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C8A700" w14:textId="77777777" w:rsidR="003138A9" w:rsidRPr="003138A9" w:rsidRDefault="003138A9" w:rsidP="003138A9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48BB8DFB" w14:textId="77777777" w:rsidR="003138A9" w:rsidRPr="003138A9" w:rsidRDefault="003138A9" w:rsidP="003138A9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5E42ADFF" w14:textId="77777777" w:rsidR="003138A9" w:rsidRPr="003138A9" w:rsidRDefault="003138A9" w:rsidP="003138A9">
      <w:pPr>
        <w:suppressAutoHyphens w:val="0"/>
        <w:spacing w:line="264" w:lineRule="atLeast"/>
        <w:jc w:val="center"/>
        <w:rPr>
          <w:b/>
          <w:bCs/>
          <w:sz w:val="22"/>
          <w:szCs w:val="22"/>
          <w:lang w:val="bg-BG"/>
        </w:rPr>
      </w:pPr>
      <w:r w:rsidRPr="003138A9">
        <w:rPr>
          <w:b/>
          <w:bCs/>
          <w:sz w:val="22"/>
          <w:szCs w:val="22"/>
          <w:lang w:val="bg-BG"/>
        </w:rPr>
        <w:t>З А П И С Н И К</w:t>
      </w:r>
    </w:p>
    <w:p w14:paraId="3F1A0B58" w14:textId="77777777" w:rsidR="003138A9" w:rsidRPr="003138A9" w:rsidRDefault="003138A9" w:rsidP="003138A9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65320489" w14:textId="12CFC95E" w:rsidR="003138A9" w:rsidRPr="003138A9" w:rsidRDefault="003138A9" w:rsidP="003138A9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3138A9">
        <w:rPr>
          <w:sz w:val="22"/>
          <w:szCs w:val="22"/>
          <w:lang w:val="bg-BG"/>
        </w:rPr>
        <w:t>о примопредаји стана из Јавног позива за ___________ станова на локацији______, који се налази у ____________, у улици ______ број ____ између следећих лица:</w:t>
      </w:r>
    </w:p>
    <w:p w14:paraId="486CDC1C" w14:textId="77777777" w:rsidR="003138A9" w:rsidRPr="003138A9" w:rsidRDefault="003138A9" w:rsidP="003138A9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tbl>
      <w:tblPr>
        <w:tblW w:w="9356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48"/>
        <w:gridCol w:w="6208"/>
      </w:tblGrid>
      <w:tr w:rsidR="003138A9" w:rsidRPr="003138A9" w14:paraId="21A84416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4E63E" w14:textId="77777777" w:rsidR="003138A9" w:rsidRPr="003138A9" w:rsidRDefault="003138A9" w:rsidP="003138A9">
            <w:pPr>
              <w:tabs>
                <w:tab w:val="left" w:pos="3600"/>
              </w:tabs>
              <w:suppressAutoHyphens w:val="0"/>
              <w:spacing w:before="60" w:after="60"/>
              <w:jc w:val="both"/>
              <w:rPr>
                <w:sz w:val="24"/>
                <w:szCs w:val="24"/>
              </w:rPr>
            </w:pPr>
            <w:r w:rsidRPr="003138A9">
              <w:rPr>
                <w:sz w:val="24"/>
                <w:szCs w:val="24"/>
                <w:rtl/>
                <w:lang w:bidi="ar-YE"/>
              </w:rPr>
              <w:t>ИНВЕСТИТОР</w:t>
            </w:r>
            <w:r w:rsidRPr="003138A9">
              <w:rPr>
                <w:sz w:val="24"/>
                <w:szCs w:val="24"/>
              </w:rPr>
              <w:t>: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1B6A2" w14:textId="77777777" w:rsidR="003138A9" w:rsidRPr="003138A9" w:rsidRDefault="003138A9" w:rsidP="003138A9">
            <w:pPr>
              <w:suppressAutoHyphens w:val="0"/>
              <w:spacing w:line="240" w:lineRule="auto"/>
              <w:textAlignment w:val="auto"/>
              <w:rPr>
                <w:color w:val="auto"/>
                <w:sz w:val="24"/>
                <w:szCs w:val="24"/>
              </w:rPr>
            </w:pPr>
          </w:p>
        </w:tc>
      </w:tr>
      <w:tr w:rsidR="003138A9" w:rsidRPr="003138A9" w14:paraId="54CA4BA8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8D4A9" w14:textId="77777777" w:rsidR="003138A9" w:rsidRPr="003138A9" w:rsidRDefault="003138A9" w:rsidP="003138A9">
            <w:pPr>
              <w:tabs>
                <w:tab w:val="left" w:pos="3600"/>
              </w:tabs>
              <w:suppressAutoHyphens w:val="0"/>
              <w:spacing w:before="120" w:after="60"/>
              <w:rPr>
                <w:sz w:val="24"/>
                <w:szCs w:val="24"/>
              </w:rPr>
            </w:pPr>
            <w:r w:rsidRPr="003138A9">
              <w:rPr>
                <w:sz w:val="24"/>
                <w:szCs w:val="24"/>
                <w:rtl/>
                <w:lang w:bidi="ar-YE"/>
              </w:rPr>
              <w:t>КУПАЦ</w:t>
            </w:r>
            <w:r w:rsidRPr="003138A9">
              <w:rPr>
                <w:sz w:val="24"/>
                <w:szCs w:val="24"/>
              </w:rPr>
              <w:t xml:space="preserve">: ЈМБГ 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33AFA" w14:textId="77777777" w:rsidR="003138A9" w:rsidRPr="003138A9" w:rsidRDefault="003138A9" w:rsidP="003138A9">
            <w:pPr>
              <w:tabs>
                <w:tab w:val="left" w:pos="3600"/>
              </w:tabs>
              <w:suppressAutoHyphens w:val="0"/>
              <w:spacing w:before="120" w:after="60"/>
              <w:rPr>
                <w:sz w:val="24"/>
                <w:szCs w:val="24"/>
              </w:rPr>
            </w:pPr>
            <w:r w:rsidRPr="003138A9">
              <w:rPr>
                <w:sz w:val="24"/>
                <w:szCs w:val="24"/>
                <w:rtl/>
                <w:lang w:bidi="ar-YE"/>
              </w:rPr>
              <w:t xml:space="preserve">по Уговору бр. ________ - </w:t>
            </w:r>
            <w:r w:rsidRPr="003138A9">
              <w:rPr>
                <w:sz w:val="24"/>
                <w:szCs w:val="24"/>
              </w:rPr>
              <w:t>/ од</w:t>
            </w:r>
          </w:p>
        </w:tc>
      </w:tr>
      <w:tr w:rsidR="003138A9" w:rsidRPr="003138A9" w14:paraId="63FC02CD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546C4" w14:textId="77777777" w:rsidR="003138A9" w:rsidRPr="003138A9" w:rsidRDefault="003138A9" w:rsidP="003138A9">
            <w:pPr>
              <w:tabs>
                <w:tab w:val="left" w:pos="3600"/>
              </w:tabs>
              <w:suppressAutoHyphens w:val="0"/>
              <w:spacing w:before="60" w:after="60"/>
              <w:jc w:val="both"/>
              <w:rPr>
                <w:sz w:val="24"/>
                <w:szCs w:val="24"/>
              </w:rPr>
            </w:pPr>
            <w:r w:rsidRPr="003138A9">
              <w:rPr>
                <w:sz w:val="24"/>
                <w:szCs w:val="24"/>
                <w:rtl/>
                <w:lang w:bidi="ar-YE"/>
              </w:rPr>
              <w:t>ИЗВОЂАЧ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8CC21" w14:textId="77777777" w:rsidR="003138A9" w:rsidRPr="003138A9" w:rsidRDefault="003138A9" w:rsidP="003138A9">
            <w:pPr>
              <w:suppressAutoHyphens w:val="0"/>
              <w:spacing w:line="240" w:lineRule="auto"/>
              <w:textAlignment w:val="auto"/>
              <w:rPr>
                <w:color w:val="auto"/>
                <w:sz w:val="24"/>
                <w:szCs w:val="24"/>
              </w:rPr>
            </w:pPr>
          </w:p>
        </w:tc>
      </w:tr>
      <w:tr w:rsidR="003138A9" w:rsidRPr="003138A9" w14:paraId="2C8995A1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45334" w14:textId="77777777" w:rsidR="003138A9" w:rsidRPr="003138A9" w:rsidRDefault="003138A9" w:rsidP="003138A9">
            <w:pPr>
              <w:tabs>
                <w:tab w:val="left" w:pos="3600"/>
              </w:tabs>
              <w:suppressAutoHyphens w:val="0"/>
              <w:spacing w:before="60" w:after="60"/>
              <w:jc w:val="both"/>
              <w:rPr>
                <w:sz w:val="24"/>
                <w:szCs w:val="24"/>
              </w:rPr>
            </w:pPr>
            <w:r w:rsidRPr="003138A9">
              <w:rPr>
                <w:sz w:val="24"/>
                <w:szCs w:val="24"/>
                <w:rtl/>
                <w:lang w:bidi="ar-YE"/>
              </w:rPr>
              <w:t>НАДЗОРНИ ОРГАН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8DED5" w14:textId="77777777" w:rsidR="003138A9" w:rsidRPr="003138A9" w:rsidRDefault="003138A9" w:rsidP="003138A9">
            <w:pPr>
              <w:suppressAutoHyphens w:val="0"/>
              <w:spacing w:line="240" w:lineRule="auto"/>
              <w:textAlignment w:val="auto"/>
              <w:rPr>
                <w:color w:val="auto"/>
                <w:sz w:val="24"/>
                <w:szCs w:val="24"/>
              </w:rPr>
            </w:pPr>
          </w:p>
        </w:tc>
      </w:tr>
      <w:tr w:rsidR="003138A9" w:rsidRPr="003138A9" w14:paraId="48C7D05A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E0BE5" w14:textId="77777777" w:rsidR="003138A9" w:rsidRPr="003138A9" w:rsidRDefault="003138A9" w:rsidP="003138A9">
            <w:pPr>
              <w:tabs>
                <w:tab w:val="left" w:pos="3600"/>
              </w:tabs>
              <w:suppressAutoHyphens w:val="0"/>
              <w:spacing w:before="60" w:after="60"/>
              <w:jc w:val="both"/>
              <w:rPr>
                <w:sz w:val="24"/>
                <w:szCs w:val="24"/>
              </w:rPr>
            </w:pPr>
            <w:r w:rsidRPr="003138A9">
              <w:rPr>
                <w:sz w:val="24"/>
                <w:szCs w:val="24"/>
                <w:rtl/>
                <w:lang w:bidi="ar-YE"/>
              </w:rPr>
              <w:t>СТРУЧНА СЛУЖБА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B11D5" w14:textId="77777777" w:rsidR="003138A9" w:rsidRPr="003138A9" w:rsidRDefault="003138A9" w:rsidP="003138A9">
            <w:pPr>
              <w:suppressAutoHyphens w:val="0"/>
              <w:spacing w:line="240" w:lineRule="auto"/>
              <w:textAlignment w:val="auto"/>
              <w:rPr>
                <w:color w:val="auto"/>
                <w:sz w:val="24"/>
                <w:szCs w:val="24"/>
              </w:rPr>
            </w:pPr>
          </w:p>
        </w:tc>
      </w:tr>
    </w:tbl>
    <w:p w14:paraId="341A1C44" w14:textId="77777777" w:rsidR="003138A9" w:rsidRPr="003138A9" w:rsidRDefault="003138A9" w:rsidP="003138A9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68BB1B0B" w14:textId="77777777" w:rsidR="003138A9" w:rsidRPr="003138A9" w:rsidRDefault="003138A9" w:rsidP="003138A9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3138A9">
        <w:rPr>
          <w:sz w:val="22"/>
          <w:szCs w:val="22"/>
          <w:lang w:val="bg-BG"/>
        </w:rPr>
        <w:t>Прегледом стана бр. __ у објекту од стране представника инвеститора, купца, извођача, надзорног органа и стручне службе констатоване су следеће примедбе:</w:t>
      </w:r>
    </w:p>
    <w:p w14:paraId="6D0953A1" w14:textId="5D42EDEB" w:rsidR="003138A9" w:rsidRPr="003138A9" w:rsidRDefault="003138A9" w:rsidP="003138A9">
      <w:pPr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3138A9">
        <w:rPr>
          <w:sz w:val="22"/>
          <w:szCs w:val="22"/>
          <w:lang w:val="bg-BG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19DA3124" w14:textId="77777777" w:rsidR="003138A9" w:rsidRPr="003138A9" w:rsidRDefault="003138A9" w:rsidP="003138A9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629BEA0C" w14:textId="77777777" w:rsidR="003138A9" w:rsidRPr="003138A9" w:rsidRDefault="003138A9" w:rsidP="003138A9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3138A9">
        <w:rPr>
          <w:sz w:val="22"/>
          <w:szCs w:val="22"/>
          <w:lang w:val="bg-BG"/>
        </w:rPr>
        <w:t>Извођач радова се обавезује да ће наведене примедбе отклонити у року од 30 дана.</w:t>
      </w:r>
    </w:p>
    <w:p w14:paraId="126EC280" w14:textId="77777777" w:rsidR="003138A9" w:rsidRPr="003138A9" w:rsidRDefault="003138A9" w:rsidP="003138A9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3E2870CE" w14:textId="77777777" w:rsidR="003138A9" w:rsidRPr="003138A9" w:rsidRDefault="003138A9" w:rsidP="003138A9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3138A9">
        <w:rPr>
          <w:sz w:val="22"/>
          <w:szCs w:val="22"/>
          <w:lang w:val="bg-BG"/>
        </w:rPr>
        <w:t>Примљени кључеви, и то:</w:t>
      </w:r>
    </w:p>
    <w:p w14:paraId="307C738A" w14:textId="77777777" w:rsidR="003138A9" w:rsidRPr="003138A9" w:rsidRDefault="003138A9" w:rsidP="003138A9">
      <w:pPr>
        <w:pStyle w:val="ListParagraph"/>
        <w:numPr>
          <w:ilvl w:val="0"/>
          <w:numId w:val="2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3138A9">
        <w:rPr>
          <w:sz w:val="22"/>
          <w:szCs w:val="22"/>
          <w:lang w:val="bg-BG"/>
        </w:rPr>
        <w:t>три (3) кључа од стана</w:t>
      </w:r>
    </w:p>
    <w:p w14:paraId="316953C5" w14:textId="77777777" w:rsidR="003138A9" w:rsidRPr="003138A9" w:rsidRDefault="003138A9" w:rsidP="003138A9">
      <w:pPr>
        <w:pStyle w:val="ListParagraph"/>
        <w:numPr>
          <w:ilvl w:val="0"/>
          <w:numId w:val="2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3138A9">
        <w:rPr>
          <w:sz w:val="22"/>
          <w:szCs w:val="22"/>
          <w:lang w:val="bg-BG"/>
        </w:rPr>
        <w:t>два (2) кључа од поштанског сандучета</w:t>
      </w:r>
    </w:p>
    <w:p w14:paraId="30BF6FDA" w14:textId="77777777" w:rsidR="003138A9" w:rsidRPr="003138A9" w:rsidRDefault="003138A9" w:rsidP="003138A9">
      <w:pPr>
        <w:tabs>
          <w:tab w:val="left" w:pos="720"/>
        </w:tabs>
        <w:suppressAutoHyphens w:val="0"/>
        <w:spacing w:line="264" w:lineRule="atLeast"/>
        <w:ind w:left="567" w:hanging="283"/>
        <w:jc w:val="both"/>
        <w:rPr>
          <w:sz w:val="22"/>
          <w:szCs w:val="22"/>
          <w:lang w:val="bg-BG"/>
        </w:rPr>
      </w:pPr>
      <w:r w:rsidRPr="003138A9">
        <w:rPr>
          <w:sz w:val="22"/>
          <w:szCs w:val="22"/>
          <w:lang w:val="bg-BG"/>
        </w:rPr>
        <w:t>____________________________________</w:t>
      </w:r>
    </w:p>
    <w:p w14:paraId="3B32DC61" w14:textId="77777777" w:rsidR="003138A9" w:rsidRPr="003138A9" w:rsidRDefault="003138A9" w:rsidP="003138A9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tbl>
      <w:tblPr>
        <w:tblW w:w="9364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0"/>
        <w:gridCol w:w="2977"/>
        <w:gridCol w:w="2977"/>
      </w:tblGrid>
      <w:tr w:rsidR="003138A9" w:rsidRPr="003138A9" w14:paraId="4B1A4493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/>
        </w:trPr>
        <w:tc>
          <w:tcPr>
            <w:tcW w:w="34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D5B71" w14:textId="77777777" w:rsidR="003138A9" w:rsidRPr="003138A9" w:rsidRDefault="003138A9" w:rsidP="003138A9">
            <w:pPr>
              <w:tabs>
                <w:tab w:val="left" w:pos="3600"/>
              </w:tabs>
              <w:suppressAutoHyphens w:val="0"/>
              <w:jc w:val="center"/>
              <w:rPr>
                <w:sz w:val="22"/>
                <w:szCs w:val="22"/>
                <w:rtl/>
                <w:lang w:bidi="ar-YE"/>
              </w:rPr>
            </w:pPr>
            <w:r w:rsidRPr="003138A9">
              <w:rPr>
                <w:sz w:val="22"/>
                <w:szCs w:val="22"/>
                <w:rtl/>
                <w:lang w:bidi="ar-YE"/>
              </w:rPr>
              <w:t>за ИЗВОЂАЧА</w:t>
            </w:r>
          </w:p>
          <w:p w14:paraId="31E9CE9A" w14:textId="77777777" w:rsidR="003138A9" w:rsidRPr="003138A9" w:rsidRDefault="003138A9" w:rsidP="003138A9">
            <w:pPr>
              <w:tabs>
                <w:tab w:val="left" w:pos="3600"/>
              </w:tabs>
              <w:suppressAutoHyphens w:val="0"/>
              <w:jc w:val="center"/>
              <w:rPr>
                <w:sz w:val="24"/>
                <w:szCs w:val="24"/>
              </w:rPr>
            </w:pPr>
            <w:r w:rsidRPr="003138A9">
              <w:rPr>
                <w:sz w:val="22"/>
                <w:szCs w:val="22"/>
              </w:rPr>
              <w:t>___________________</w:t>
            </w:r>
          </w:p>
        </w:tc>
        <w:tc>
          <w:tcPr>
            <w:tcW w:w="29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7A789" w14:textId="77777777" w:rsidR="003138A9" w:rsidRPr="003138A9" w:rsidRDefault="003138A9" w:rsidP="003138A9">
            <w:pPr>
              <w:tabs>
                <w:tab w:val="left" w:pos="3600"/>
              </w:tabs>
              <w:suppressAutoHyphens w:val="0"/>
              <w:jc w:val="center"/>
              <w:rPr>
                <w:sz w:val="22"/>
                <w:szCs w:val="22"/>
                <w:rtl/>
                <w:lang w:bidi="ar-YE"/>
              </w:rPr>
            </w:pPr>
            <w:r w:rsidRPr="003138A9">
              <w:rPr>
                <w:sz w:val="22"/>
                <w:szCs w:val="22"/>
                <w:rtl/>
                <w:lang w:bidi="ar-YE"/>
              </w:rPr>
              <w:t>за ИНВЕСТИТОРА</w:t>
            </w:r>
          </w:p>
          <w:p w14:paraId="47D31872" w14:textId="77777777" w:rsidR="003138A9" w:rsidRPr="003138A9" w:rsidRDefault="003138A9" w:rsidP="003138A9">
            <w:pPr>
              <w:tabs>
                <w:tab w:val="left" w:pos="3600"/>
              </w:tabs>
              <w:suppressAutoHyphens w:val="0"/>
              <w:jc w:val="center"/>
              <w:rPr>
                <w:sz w:val="24"/>
                <w:szCs w:val="24"/>
              </w:rPr>
            </w:pPr>
            <w:r w:rsidRPr="003138A9">
              <w:rPr>
                <w:sz w:val="22"/>
                <w:szCs w:val="22"/>
              </w:rPr>
              <w:t>___________________</w:t>
            </w:r>
          </w:p>
        </w:tc>
        <w:tc>
          <w:tcPr>
            <w:tcW w:w="29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DB9FD" w14:textId="77777777" w:rsidR="003138A9" w:rsidRPr="003138A9" w:rsidRDefault="003138A9" w:rsidP="003138A9">
            <w:pPr>
              <w:tabs>
                <w:tab w:val="left" w:pos="3600"/>
              </w:tabs>
              <w:suppressAutoHyphens w:val="0"/>
              <w:jc w:val="center"/>
              <w:rPr>
                <w:sz w:val="22"/>
                <w:szCs w:val="22"/>
                <w:rtl/>
                <w:lang w:bidi="ar-YE"/>
              </w:rPr>
            </w:pPr>
            <w:r w:rsidRPr="003138A9">
              <w:rPr>
                <w:sz w:val="22"/>
                <w:szCs w:val="22"/>
                <w:rtl/>
                <w:lang w:bidi="ar-YE"/>
              </w:rPr>
              <w:t>за КУПЦА</w:t>
            </w:r>
          </w:p>
          <w:p w14:paraId="0EB4D9F5" w14:textId="77777777" w:rsidR="003138A9" w:rsidRPr="003138A9" w:rsidRDefault="003138A9" w:rsidP="003138A9">
            <w:pPr>
              <w:tabs>
                <w:tab w:val="left" w:pos="3600"/>
              </w:tabs>
              <w:suppressAutoHyphens w:val="0"/>
              <w:jc w:val="center"/>
              <w:rPr>
                <w:sz w:val="24"/>
                <w:szCs w:val="24"/>
              </w:rPr>
            </w:pPr>
            <w:r w:rsidRPr="003138A9">
              <w:rPr>
                <w:sz w:val="22"/>
                <w:szCs w:val="22"/>
              </w:rPr>
              <w:t>___________________</w:t>
            </w:r>
          </w:p>
        </w:tc>
      </w:tr>
    </w:tbl>
    <w:p w14:paraId="49C59A90" w14:textId="77777777" w:rsidR="003138A9" w:rsidRPr="003138A9" w:rsidRDefault="003138A9" w:rsidP="003138A9">
      <w:pPr>
        <w:suppressAutoHyphens w:val="0"/>
        <w:spacing w:line="264" w:lineRule="atLeast"/>
        <w:ind w:firstLine="283"/>
        <w:jc w:val="both"/>
        <w:rPr>
          <w:b/>
          <w:bCs/>
          <w:sz w:val="22"/>
          <w:szCs w:val="22"/>
          <w:lang w:val="bg-BG"/>
        </w:rPr>
      </w:pPr>
    </w:p>
    <w:p w14:paraId="3CC75403" w14:textId="42B1E693" w:rsidR="003138A9" w:rsidRDefault="003138A9" w:rsidP="003138A9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3DE75B29" w14:textId="7ED0E18B" w:rsidR="003138A9" w:rsidRDefault="003138A9">
      <w:pPr>
        <w:suppressAutoHyphens w:val="0"/>
        <w:autoSpaceDE/>
        <w:autoSpaceDN/>
        <w:adjustRightInd/>
        <w:spacing w:line="240" w:lineRule="auto"/>
        <w:textAlignment w:val="auto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br w:type="page"/>
      </w:r>
    </w:p>
    <w:p w14:paraId="1136CFDC" w14:textId="77777777" w:rsidR="003138A9" w:rsidRPr="003138A9" w:rsidRDefault="003138A9" w:rsidP="003138A9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45EEDECA" w14:textId="77777777" w:rsidR="003138A9" w:rsidRPr="003138A9" w:rsidRDefault="003138A9" w:rsidP="003138A9">
      <w:pPr>
        <w:suppressAutoHyphens w:val="0"/>
        <w:spacing w:line="264" w:lineRule="atLeast"/>
        <w:jc w:val="center"/>
        <w:rPr>
          <w:b/>
          <w:bCs/>
          <w:sz w:val="22"/>
          <w:szCs w:val="22"/>
          <w:lang w:val="bg-BG"/>
        </w:rPr>
      </w:pPr>
      <w:r w:rsidRPr="003138A9">
        <w:rPr>
          <w:b/>
          <w:bCs/>
          <w:sz w:val="22"/>
          <w:szCs w:val="22"/>
          <w:lang w:val="bg-BG"/>
        </w:rPr>
        <w:t>АНЕКС I</w:t>
      </w:r>
    </w:p>
    <w:p w14:paraId="77E5D434" w14:textId="77777777" w:rsidR="003138A9" w:rsidRPr="003138A9" w:rsidRDefault="003138A9" w:rsidP="003138A9">
      <w:pPr>
        <w:suppressAutoHyphens w:val="0"/>
        <w:spacing w:line="264" w:lineRule="atLeast"/>
        <w:jc w:val="center"/>
        <w:rPr>
          <w:b/>
          <w:bCs/>
          <w:sz w:val="22"/>
          <w:szCs w:val="22"/>
          <w:lang w:val="bg-BG"/>
        </w:rPr>
      </w:pPr>
    </w:p>
    <w:p w14:paraId="470AD383" w14:textId="77777777" w:rsidR="003138A9" w:rsidRPr="003138A9" w:rsidRDefault="003138A9" w:rsidP="003138A9">
      <w:pPr>
        <w:suppressAutoHyphens w:val="0"/>
        <w:spacing w:line="264" w:lineRule="atLeast"/>
        <w:jc w:val="center"/>
        <w:rPr>
          <w:b/>
          <w:bCs/>
          <w:sz w:val="22"/>
          <w:szCs w:val="22"/>
          <w:lang w:val="bg-BG"/>
        </w:rPr>
      </w:pPr>
      <w:r w:rsidRPr="003138A9">
        <w:rPr>
          <w:b/>
          <w:bCs/>
          <w:sz w:val="22"/>
          <w:szCs w:val="22"/>
          <w:lang w:val="bg-BG"/>
        </w:rPr>
        <w:t xml:space="preserve">ПОДАЦИ ПОТРЕБНИ ЗА ИЗРАДУ ИЗВЕШТАЈА О </w:t>
      </w:r>
      <w:r w:rsidRPr="003138A9">
        <w:rPr>
          <w:b/>
          <w:bCs/>
          <w:sz w:val="22"/>
          <w:szCs w:val="22"/>
          <w:lang w:val="bg-BG"/>
        </w:rPr>
        <w:br/>
        <w:t xml:space="preserve">СТАМБЕНИМ ПОТРЕБАМА И УСЛОВИМА СТАНОВАЊА И </w:t>
      </w:r>
      <w:r w:rsidRPr="003138A9">
        <w:rPr>
          <w:b/>
          <w:bCs/>
          <w:sz w:val="22"/>
          <w:szCs w:val="22"/>
          <w:lang w:val="bg-BG"/>
        </w:rPr>
        <w:br/>
        <w:t>МОГУЋИ ИЗВОРИ ПОДАТАКА</w:t>
      </w:r>
    </w:p>
    <w:p w14:paraId="056135EA" w14:textId="77777777" w:rsidR="003138A9" w:rsidRPr="003138A9" w:rsidRDefault="003138A9" w:rsidP="003138A9">
      <w:pPr>
        <w:suppressAutoHyphens w:val="0"/>
        <w:jc w:val="center"/>
        <w:rPr>
          <w:b/>
          <w:bCs/>
          <w:sz w:val="24"/>
          <w:szCs w:val="24"/>
          <w:lang w:val="bg-BG"/>
        </w:rPr>
      </w:pPr>
    </w:p>
    <w:tbl>
      <w:tblPr>
        <w:tblW w:w="9498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28"/>
        <w:gridCol w:w="5070"/>
      </w:tblGrid>
      <w:tr w:rsidR="003138A9" w:rsidRPr="003138A9" w14:paraId="1B1956D1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D5E0601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rtl/>
                <w:lang w:bidi="ar-YE"/>
              </w:rPr>
              <w:t>ОБРАЗАЦ ИЗВЕШТАЈА У ВЕЗИ СА СТАМБЕНИМ ПОТРЕБАМА И УСЛОВИМА СТАНОВАЊА И ПРОГРАМИМА СТАМБЕНЕ ПОДРШКЕ</w:t>
            </w:r>
          </w:p>
        </w:tc>
      </w:tr>
      <w:tr w:rsidR="003138A9" w:rsidRPr="003138A9" w14:paraId="29994850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6244C8B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rtl/>
                <w:lang w:bidi="ar-YE"/>
              </w:rPr>
              <w:t>ОБРАЗАЦ А</w:t>
            </w:r>
          </w:p>
        </w:tc>
      </w:tr>
      <w:tr w:rsidR="003138A9" w:rsidRPr="003138A9" w14:paraId="2DCE3D5A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77FA67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b/>
                <w:bCs/>
              </w:rPr>
              <w:t>I ПОДАЦИ О ОРГАНУ НАДЛЕЖНОМ ЗА ПОСЛОВЕ СТАНОВАЊА</w:t>
            </w:r>
          </w:p>
        </w:tc>
      </w:tr>
      <w:tr w:rsidR="003138A9" w:rsidRPr="003138A9" w14:paraId="0914B3EF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C1469F4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b/>
                <w:bCs/>
                <w:rtl/>
                <w:lang w:bidi="ar-YE"/>
              </w:rPr>
              <w:t>Податак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631A1B1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b/>
                <w:bCs/>
                <w:rtl/>
                <w:lang w:bidi="ar-YE"/>
              </w:rPr>
              <w:t>Извор податка</w:t>
            </w:r>
          </w:p>
        </w:tc>
      </w:tr>
      <w:tr w:rsidR="003138A9" w:rsidRPr="003138A9" w14:paraId="2F115DDC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A4786E0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b/>
                <w:bCs/>
              </w:rPr>
              <w:t>I.1.</w:t>
            </w:r>
            <w:r w:rsidRPr="003138A9">
              <w:t xml:space="preserve"> Надлежни орган ЈЛС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50E4247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rtl/>
                <w:lang w:bidi="ar-YE"/>
              </w:rPr>
              <w:t>Орган ЈЛС</w:t>
            </w:r>
          </w:p>
        </w:tc>
      </w:tr>
      <w:tr w:rsidR="003138A9" w:rsidRPr="003138A9" w14:paraId="2AF55C04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84A8003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t>1.1. Назив града/општине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D1DCAAE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rtl/>
                <w:lang w:bidi="ar-YE"/>
              </w:rPr>
              <w:t>Орган ЈЛС</w:t>
            </w:r>
          </w:p>
        </w:tc>
      </w:tr>
      <w:tr w:rsidR="003138A9" w:rsidRPr="003138A9" w14:paraId="510321EF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1D7C106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t>1.2. Назив организационе јединице ЈЛС надлежне за послове становања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D14C62A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rtl/>
                <w:lang w:bidi="ar-YE"/>
              </w:rPr>
              <w:t>Орган ЈЛС</w:t>
            </w:r>
          </w:p>
        </w:tc>
      </w:tr>
      <w:tr w:rsidR="003138A9" w:rsidRPr="003138A9" w14:paraId="370F9521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399E3A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t>1.3. Надлежности органа под 1.2.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D77C6BA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rtl/>
                <w:lang w:bidi="ar-YE"/>
              </w:rPr>
              <w:t>Орган ЈЛС</w:t>
            </w:r>
          </w:p>
        </w:tc>
      </w:tr>
      <w:tr w:rsidR="003138A9" w:rsidRPr="003138A9" w14:paraId="1BE38243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BD8E6C1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t xml:space="preserve">1.4. Назив руководећег радног места и број извршилаца </w:t>
            </w:r>
            <w:r w:rsidRPr="003138A9">
              <w:rPr>
                <w:rtl/>
                <w:lang w:bidi="ar-YE"/>
              </w:rPr>
              <w:t>у надлежном органу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B197D29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rtl/>
                <w:lang w:bidi="ar-YE"/>
              </w:rPr>
              <w:t>Орган ЈЛС</w:t>
            </w:r>
          </w:p>
        </w:tc>
      </w:tr>
      <w:tr w:rsidR="003138A9" w:rsidRPr="003138A9" w14:paraId="586A73F1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08FB44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t xml:space="preserve">1.5. Контакт подаци лица </w:t>
            </w:r>
            <w:r w:rsidRPr="003138A9">
              <w:rPr>
                <w:rtl/>
                <w:lang w:bidi="ar-YE"/>
              </w:rPr>
              <w:t>у надлежном органу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D9C18A6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rtl/>
                <w:lang w:bidi="ar-YE"/>
              </w:rPr>
              <w:t>Орган ЈЛС</w:t>
            </w:r>
          </w:p>
        </w:tc>
      </w:tr>
      <w:tr w:rsidR="003138A9" w:rsidRPr="003138A9" w14:paraId="1454E29A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6EEDB04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b/>
                <w:bCs/>
              </w:rPr>
              <w:t>II ОСНОВНИ СТАТИСТИЧKИ ПОДАЦИ</w:t>
            </w:r>
          </w:p>
        </w:tc>
      </w:tr>
      <w:tr w:rsidR="003138A9" w:rsidRPr="003138A9" w14:paraId="05E0C104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785DFA0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b/>
                <w:bCs/>
              </w:rPr>
              <w:t xml:space="preserve">II.1. </w:t>
            </w:r>
            <w:r w:rsidRPr="003138A9">
              <w:rPr>
                <w:b/>
                <w:bCs/>
                <w:rtl/>
                <w:lang w:bidi="ar-YE"/>
              </w:rPr>
              <w:t>СТАНОВНИШТВО, СОЦИЈАЛНИ И Е</w:t>
            </w:r>
            <w:r w:rsidRPr="003138A9">
              <w:rPr>
                <w:b/>
                <w:bCs/>
                <w:lang w:bidi="ar-YE"/>
              </w:rPr>
              <w:t>K</w:t>
            </w:r>
            <w:r w:rsidRPr="003138A9">
              <w:rPr>
                <w:b/>
                <w:bCs/>
                <w:rtl/>
                <w:lang w:bidi="ar-YE"/>
              </w:rPr>
              <w:t>ОНОМС</w:t>
            </w:r>
            <w:r w:rsidRPr="003138A9">
              <w:rPr>
                <w:b/>
                <w:bCs/>
                <w:lang w:bidi="ar-YE"/>
              </w:rPr>
              <w:t>K</w:t>
            </w:r>
            <w:r w:rsidRPr="003138A9">
              <w:rPr>
                <w:b/>
                <w:bCs/>
                <w:rtl/>
                <w:lang w:bidi="ar-YE"/>
              </w:rPr>
              <w:t>И ПО</w:t>
            </w:r>
            <w:r w:rsidRPr="003138A9">
              <w:rPr>
                <w:b/>
                <w:bCs/>
                <w:lang w:bidi="ar-YE"/>
              </w:rPr>
              <w:t>K</w:t>
            </w:r>
            <w:r w:rsidRPr="003138A9">
              <w:rPr>
                <w:b/>
                <w:bCs/>
                <w:rtl/>
                <w:lang w:bidi="ar-YE"/>
              </w:rPr>
              <w:t>АЗАТЕЉИ</w:t>
            </w:r>
          </w:p>
        </w:tc>
      </w:tr>
      <w:tr w:rsidR="003138A9" w:rsidRPr="003138A9" w14:paraId="16BF9B04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A59594C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t>2.1.</w:t>
            </w:r>
            <w:r w:rsidRPr="003138A9">
              <w:rPr>
                <w:rtl/>
                <w:lang w:bidi="ar-YE"/>
              </w:rPr>
              <w:t xml:space="preserve"> Број становника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0C37DD7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rtl/>
                <w:lang w:bidi="ar-YE"/>
              </w:rPr>
              <w:t>Републички завод за статистику (РЗС), Књига</w:t>
            </w:r>
            <w:r w:rsidRPr="003138A9">
              <w:t xml:space="preserve"> </w:t>
            </w:r>
            <w:r w:rsidRPr="003138A9">
              <w:rPr>
                <w:rtl/>
                <w:lang w:bidi="ar-YE"/>
              </w:rPr>
              <w:t>пописа бр. 2</w:t>
            </w:r>
          </w:p>
        </w:tc>
      </w:tr>
      <w:tr w:rsidR="003138A9" w:rsidRPr="003138A9" w14:paraId="7F4A32FF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FAAB04F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t>2.2. Број домаћинстава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23AA7F4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rtl/>
                <w:lang w:bidi="ar-YE"/>
              </w:rPr>
              <w:t>РЗС, Књига пописа бр. 21</w:t>
            </w:r>
          </w:p>
        </w:tc>
      </w:tr>
      <w:tr w:rsidR="003138A9" w:rsidRPr="003138A9" w14:paraId="3F3C2EE5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C936E66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t>2.3. Број домаћинстава у градским насељима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EFF325F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rtl/>
                <w:lang w:bidi="ar-YE"/>
              </w:rPr>
              <w:t>РЗС, Књига пописа бр. 21</w:t>
            </w:r>
          </w:p>
        </w:tc>
      </w:tr>
      <w:tr w:rsidR="003138A9" w:rsidRPr="003138A9" w14:paraId="6659CE1D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DFCC81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t>2.4. Број домаћинстава у осталим насељима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EB52503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rtl/>
                <w:lang w:bidi="ar-YE"/>
              </w:rPr>
              <w:t>РЗС, Књига пописа бр. 21</w:t>
            </w:r>
          </w:p>
        </w:tc>
      </w:tr>
      <w:tr w:rsidR="003138A9" w:rsidRPr="003138A9" w14:paraId="2C4E897B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E452034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t>2.5. Просечна зарада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CF1336B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rtl/>
                <w:lang w:bidi="ar-YE"/>
              </w:rPr>
              <w:t>РЗС, База података</w:t>
            </w:r>
          </w:p>
        </w:tc>
      </w:tr>
      <w:tr w:rsidR="003138A9" w:rsidRPr="003138A9" w14:paraId="15B25221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BFD05F4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t>2.6. Стопа незапослености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4DA4C6B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rtl/>
                <w:lang w:bidi="ar-YE"/>
              </w:rPr>
              <w:t xml:space="preserve">РЗС, база података, база </w:t>
            </w:r>
            <w:r w:rsidRPr="003138A9">
              <w:rPr>
                <w:i/>
                <w:iCs/>
              </w:rPr>
              <w:t>DеvInfо</w:t>
            </w:r>
          </w:p>
        </w:tc>
      </w:tr>
      <w:tr w:rsidR="003138A9" w:rsidRPr="003138A9" w14:paraId="034B7CAA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5058ABC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t>2.7. Степен развијености ЈЛС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0A84AD3" w14:textId="77777777" w:rsidR="003138A9" w:rsidRPr="003138A9" w:rsidRDefault="003138A9" w:rsidP="003138A9">
            <w:pPr>
              <w:suppressAutoHyphens w:val="0"/>
              <w:jc w:val="both"/>
              <w:rPr>
                <w:sz w:val="24"/>
                <w:szCs w:val="24"/>
              </w:rPr>
            </w:pPr>
            <w:r w:rsidRPr="003138A9">
              <w:rPr>
                <w:rtl/>
                <w:lang w:bidi="ar-YE"/>
              </w:rPr>
              <w:t>Уредба о степену развијености ЈЛС за 2014</w:t>
            </w:r>
            <w:r w:rsidRPr="003138A9">
              <w:t>. годину</w:t>
            </w:r>
          </w:p>
        </w:tc>
      </w:tr>
      <w:tr w:rsidR="003138A9" w:rsidRPr="003138A9" w14:paraId="1167CD6A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1FA2A8D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t>2.8. Просечна цена стана по m</w:t>
            </w:r>
            <w:r w:rsidRPr="003138A9">
              <w:rPr>
                <w:vertAlign w:val="superscript"/>
              </w:rPr>
              <w:t>2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53F1DD1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rtl/>
                <w:lang w:bidi="ar-YE"/>
              </w:rPr>
              <w:t>РЗС, База података</w:t>
            </w:r>
          </w:p>
        </w:tc>
      </w:tr>
      <w:tr w:rsidR="003138A9" w:rsidRPr="003138A9" w14:paraId="7CB6D10D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6401C78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t>2.9. Просечна цена закупа стана (од 60 m</w:t>
            </w:r>
            <w:r w:rsidRPr="003138A9">
              <w:rPr>
                <w:vertAlign w:val="superscript"/>
              </w:rPr>
              <w:t>2</w:t>
            </w:r>
            <w:r w:rsidRPr="003138A9">
              <w:t>)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9113F0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rtl/>
                <w:lang w:bidi="ar-YE"/>
              </w:rPr>
              <w:t>Из огласа за издавање станова</w:t>
            </w:r>
          </w:p>
        </w:tc>
      </w:tr>
      <w:tr w:rsidR="003138A9" w:rsidRPr="003138A9" w14:paraId="77423CCB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C7ECB19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b/>
                <w:bCs/>
              </w:rPr>
              <w:t>II.2. СТАМБЕНИ ФОНД</w:t>
            </w:r>
          </w:p>
        </w:tc>
      </w:tr>
      <w:tr w:rsidR="003138A9" w:rsidRPr="003138A9" w14:paraId="5CC3E9CE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3233939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t>2.1.</w:t>
            </w:r>
            <w:r w:rsidRPr="003138A9">
              <w:rPr>
                <w:rtl/>
                <w:lang w:bidi="ar-YE"/>
              </w:rPr>
              <w:t xml:space="preserve"> Број станова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95714C0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rtl/>
                <w:lang w:bidi="ar-YE"/>
              </w:rPr>
              <w:t>РЗС, Књига пописа бр. 22</w:t>
            </w:r>
          </w:p>
        </w:tc>
      </w:tr>
      <w:tr w:rsidR="003138A9" w:rsidRPr="003138A9" w14:paraId="6B01A660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2ED7ECB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t xml:space="preserve">2.2. Број станова за стално становање у градским насељима 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C260E5B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rtl/>
                <w:lang w:bidi="ar-YE"/>
              </w:rPr>
              <w:t>РЗС, Књига пописа бр. 22</w:t>
            </w:r>
          </w:p>
        </w:tc>
      </w:tr>
      <w:tr w:rsidR="003138A9" w:rsidRPr="003138A9" w14:paraId="5D11FE8D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958B19A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t xml:space="preserve">2.3 Број ненастањених станова за стално становање у градским насељима 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AA23D2F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rtl/>
                <w:lang w:bidi="ar-YE"/>
              </w:rPr>
              <w:t>РЗС, Књига пописа бр. 26</w:t>
            </w:r>
          </w:p>
        </w:tc>
      </w:tr>
      <w:tr w:rsidR="003138A9" w:rsidRPr="003138A9" w14:paraId="0E28179B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65F5632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t>2.4. Број станова за стално становање у осталим насељима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27A7003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rtl/>
                <w:lang w:bidi="ar-YE"/>
              </w:rPr>
              <w:t>РЗС, Књига пописа бр. 26</w:t>
            </w:r>
          </w:p>
        </w:tc>
      </w:tr>
      <w:tr w:rsidR="003138A9" w:rsidRPr="003138A9" w14:paraId="10D8A470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31E5A18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lastRenderedPageBreak/>
              <w:t>2.5. Број ненастањених станова за стално становање у осталим насељима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E731AD2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rtl/>
                <w:lang w:bidi="ar-YE"/>
              </w:rPr>
              <w:t>РЗС, Књига пописа бр. 26</w:t>
            </w:r>
          </w:p>
        </w:tc>
      </w:tr>
      <w:tr w:rsidR="003138A9" w:rsidRPr="003138A9" w14:paraId="5C18F008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2290E5D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b/>
                <w:bCs/>
              </w:rPr>
              <w:t>II.3. СТАМБЕНА ИЗГРАДЊА</w:t>
            </w:r>
          </w:p>
        </w:tc>
      </w:tr>
      <w:tr w:rsidR="003138A9" w:rsidRPr="003138A9" w14:paraId="34873622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3BD5279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t>3.1. Број завршених станова на годишњем нивоу**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111D78E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rtl/>
                <w:lang w:bidi="ar-YE"/>
              </w:rPr>
              <w:t>РЗС</w:t>
            </w:r>
          </w:p>
        </w:tc>
      </w:tr>
      <w:tr w:rsidR="003138A9" w:rsidRPr="003138A9" w14:paraId="58D340B2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2347E22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t>3.2 Број издатих грађевинских дозвола за изградњу стамбених зграда/породичних кућа у претходној години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2D7B8A3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rtl/>
                <w:lang w:bidi="ar-YE"/>
              </w:rPr>
              <w:t>РЗС</w:t>
            </w:r>
          </w:p>
        </w:tc>
      </w:tr>
      <w:tr w:rsidR="003138A9" w:rsidRPr="003138A9" w14:paraId="4C76FDC6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B65D3B1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b/>
                <w:bCs/>
                <w:rtl/>
                <w:lang w:bidi="ar-YE"/>
              </w:rPr>
              <w:t>ОБРАЗАЦ</w:t>
            </w:r>
            <w:r w:rsidRPr="003138A9">
              <w:rPr>
                <w:b/>
                <w:bCs/>
              </w:rPr>
              <w:t xml:space="preserve"> Б</w:t>
            </w:r>
          </w:p>
        </w:tc>
      </w:tr>
      <w:tr w:rsidR="003138A9" w:rsidRPr="003138A9" w14:paraId="6F0907CE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BF271EB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b/>
                <w:bCs/>
              </w:rPr>
              <w:t>I УСЛОВИ СТАНОВАЊА И СТАМБЕНИ ФОНД</w:t>
            </w:r>
          </w:p>
        </w:tc>
      </w:tr>
      <w:tr w:rsidR="003138A9" w:rsidRPr="003138A9" w14:paraId="0B57760B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87D55F5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b/>
                <w:bCs/>
              </w:rPr>
              <w:t>I.1.</w:t>
            </w:r>
            <w:r w:rsidRPr="003138A9">
              <w:rPr>
                <w:rtl/>
                <w:lang w:bidi="ar-YE"/>
              </w:rPr>
              <w:t xml:space="preserve"> ПРОСТОРНИ УСЛОВИ СТАНОВАЊА У ЈЛС</w:t>
            </w:r>
          </w:p>
        </w:tc>
      </w:tr>
      <w:tr w:rsidR="003138A9" w:rsidRPr="003138A9" w14:paraId="14189159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5835E6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b/>
                <w:bCs/>
              </w:rPr>
              <w:t xml:space="preserve">1.1. </w:t>
            </w:r>
            <w:r w:rsidRPr="003138A9">
              <w:rPr>
                <w:b/>
                <w:bCs/>
                <w:rtl/>
                <w:lang w:bidi="ar-YE"/>
              </w:rPr>
              <w:t>Настањеност станова</w:t>
            </w:r>
          </w:p>
        </w:tc>
      </w:tr>
      <w:tr w:rsidR="003138A9" w:rsidRPr="003138A9" w14:paraId="24199CBC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D8CC02D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rtl/>
                <w:lang w:bidi="ar-YE"/>
              </w:rPr>
              <w:t>Број</w:t>
            </w:r>
            <w:r w:rsidRPr="003138A9">
              <w:t xml:space="preserve"> </w:t>
            </w:r>
            <w:r w:rsidRPr="003138A9">
              <w:rPr>
                <w:rtl/>
                <w:lang w:bidi="ar-YE"/>
              </w:rPr>
              <w:t>настањених станова за стално становање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BB544B4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rtl/>
                <w:lang w:bidi="ar-YE"/>
              </w:rPr>
              <w:t>РЗС, Књига пописа бр. 22</w:t>
            </w:r>
          </w:p>
        </w:tc>
      </w:tr>
      <w:tr w:rsidR="003138A9" w:rsidRPr="003138A9" w14:paraId="450EB5BA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59EAF25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rtl/>
                <w:lang w:bidi="ar-YE"/>
              </w:rPr>
              <w:t>Просечан број лица у настањеним становима за стално становање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3B1BF90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rtl/>
                <w:lang w:bidi="ar-YE"/>
              </w:rPr>
              <w:t>РЗС, Књига</w:t>
            </w:r>
            <w:r w:rsidRPr="003138A9">
              <w:t xml:space="preserve"> </w:t>
            </w:r>
            <w:r w:rsidRPr="003138A9">
              <w:rPr>
                <w:rtl/>
                <w:lang w:bidi="ar-YE"/>
              </w:rPr>
              <w:t>пописа бр. 26</w:t>
            </w:r>
          </w:p>
        </w:tc>
      </w:tr>
      <w:tr w:rsidR="003138A9" w:rsidRPr="003138A9" w14:paraId="254E2B84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05E862C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b/>
                <w:bCs/>
              </w:rPr>
              <w:t>1.2. Станови према броју домаћинстава</w:t>
            </w:r>
          </w:p>
        </w:tc>
      </w:tr>
      <w:tr w:rsidR="003138A9" w:rsidRPr="003138A9" w14:paraId="3AFA925A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2E81F26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rtl/>
                <w:lang w:bidi="ar-YE"/>
              </w:rPr>
              <w:t>Број настањених станова са 1 домаћинством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DFFD77C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rtl/>
                <w:lang w:bidi="ar-YE"/>
              </w:rPr>
              <w:t>РЗС, Књига пописа бр. 26</w:t>
            </w:r>
          </w:p>
        </w:tc>
      </w:tr>
      <w:tr w:rsidR="003138A9" w:rsidRPr="003138A9" w14:paraId="7793ABF1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9CD6C86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rtl/>
                <w:lang w:bidi="ar-YE"/>
              </w:rPr>
              <w:t>Број настањених</w:t>
            </w:r>
            <w:r w:rsidRPr="003138A9">
              <w:t xml:space="preserve"> </w:t>
            </w:r>
            <w:r w:rsidRPr="003138A9">
              <w:rPr>
                <w:rtl/>
                <w:lang w:bidi="ar-YE"/>
              </w:rPr>
              <w:t>станова са 2 домаћинства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C924C0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rtl/>
                <w:lang w:bidi="ar-YE"/>
              </w:rPr>
              <w:t>РЗС, Књига пописа бр. 26</w:t>
            </w:r>
          </w:p>
        </w:tc>
      </w:tr>
      <w:tr w:rsidR="003138A9" w:rsidRPr="003138A9" w14:paraId="596AC0F1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73846B7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rtl/>
                <w:lang w:bidi="ar-YE"/>
              </w:rPr>
              <w:t>Број настањених станова са ≥</w:t>
            </w:r>
            <w:r w:rsidRPr="003138A9">
              <w:t>3</w:t>
            </w:r>
            <w:r w:rsidRPr="003138A9">
              <w:rPr>
                <w:rtl/>
                <w:lang w:bidi="ar-YE"/>
              </w:rPr>
              <w:t xml:space="preserve"> домаћинстава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4FDD896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rtl/>
                <w:lang w:bidi="ar-YE"/>
              </w:rPr>
              <w:t>РЗС, Књига пописа бр. 26</w:t>
            </w:r>
          </w:p>
        </w:tc>
      </w:tr>
      <w:tr w:rsidR="003138A9" w:rsidRPr="003138A9" w14:paraId="0625DD3C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78BE35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b/>
                <w:bCs/>
              </w:rPr>
              <w:t>1.3. Станови према површини по лицу</w:t>
            </w:r>
          </w:p>
        </w:tc>
      </w:tr>
      <w:tr w:rsidR="003138A9" w:rsidRPr="003138A9" w14:paraId="7B9E3BCE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5A50283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rtl/>
                <w:lang w:bidi="ar-YE"/>
              </w:rPr>
              <w:t xml:space="preserve">Број станова површине 15 </w:t>
            </w:r>
            <w:r w:rsidRPr="003138A9">
              <w:rPr>
                <w:lang w:bidi="ar-YE"/>
              </w:rPr>
              <w:t>m</w:t>
            </w:r>
            <w:r w:rsidRPr="003138A9">
              <w:rPr>
                <w:vertAlign w:val="superscript"/>
              </w:rPr>
              <w:t>2</w:t>
            </w:r>
            <w:r w:rsidRPr="003138A9">
              <w:rPr>
                <w:rtl/>
                <w:lang w:bidi="ar-YE"/>
              </w:rPr>
              <w:t xml:space="preserve"> по лицу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65E52E0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rtl/>
                <w:lang w:bidi="ar-YE"/>
              </w:rPr>
              <w:t>РЗС, Књига пописа бр. 26</w:t>
            </w:r>
          </w:p>
        </w:tc>
      </w:tr>
      <w:tr w:rsidR="003138A9" w:rsidRPr="003138A9" w14:paraId="6C6D8F42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694547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rtl/>
                <w:lang w:bidi="ar-YE"/>
              </w:rPr>
              <w:t>Број станова површине 15</w:t>
            </w:r>
            <w:r w:rsidRPr="003138A9">
              <w:t>–25 m</w:t>
            </w:r>
            <w:r w:rsidRPr="003138A9">
              <w:rPr>
                <w:vertAlign w:val="superscript"/>
              </w:rPr>
              <w:t>2</w:t>
            </w:r>
            <w:r w:rsidRPr="003138A9">
              <w:rPr>
                <w:rtl/>
                <w:lang w:bidi="ar-YE"/>
              </w:rPr>
              <w:t xml:space="preserve"> по лицу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1935695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rtl/>
                <w:lang w:bidi="ar-YE"/>
              </w:rPr>
              <w:t>РЗС, Књига пописа бр. 26</w:t>
            </w:r>
          </w:p>
        </w:tc>
      </w:tr>
      <w:tr w:rsidR="003138A9" w:rsidRPr="003138A9" w14:paraId="544BF1D3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21DCC3D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rtl/>
                <w:lang w:bidi="ar-YE"/>
              </w:rPr>
              <w:t xml:space="preserve">Број станова површине </w:t>
            </w:r>
            <w:r w:rsidRPr="003138A9">
              <w:t>&gt; 25 m</w:t>
            </w:r>
            <w:r w:rsidRPr="003138A9">
              <w:rPr>
                <w:vertAlign w:val="superscript"/>
              </w:rPr>
              <w:t>2</w:t>
            </w:r>
            <w:r w:rsidRPr="003138A9">
              <w:rPr>
                <w:rtl/>
                <w:lang w:bidi="ar-YE"/>
              </w:rPr>
              <w:t xml:space="preserve"> по лицу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C312458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rtl/>
                <w:lang w:bidi="ar-YE"/>
              </w:rPr>
              <w:t>РЗС, Књига пописа бр. 26</w:t>
            </w:r>
          </w:p>
        </w:tc>
      </w:tr>
      <w:tr w:rsidR="003138A9" w:rsidRPr="003138A9" w14:paraId="2495F995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890BCA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b/>
                <w:bCs/>
              </w:rPr>
              <w:t>I.2.</w:t>
            </w:r>
            <w:r w:rsidRPr="003138A9">
              <w:rPr>
                <w:rtl/>
                <w:lang w:bidi="ar-YE"/>
              </w:rPr>
              <w:t xml:space="preserve"> НЕУСЛОВНО И НЕСИГУРНО СТАНОВАЊЕ</w:t>
            </w:r>
          </w:p>
        </w:tc>
      </w:tr>
      <w:tr w:rsidR="003138A9" w:rsidRPr="003138A9" w14:paraId="69092398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894A19F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b/>
                <w:bCs/>
              </w:rPr>
              <w:t>2.1. Станови без инсталација</w:t>
            </w:r>
          </w:p>
        </w:tc>
      </w:tr>
      <w:tr w:rsidR="003138A9" w:rsidRPr="003138A9" w14:paraId="6D338595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EA763B6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rtl/>
                <w:lang w:bidi="ar-YE"/>
              </w:rPr>
              <w:t>Број станова без прикључка на јавни или месни водовод или хидрофор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6A9050D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rtl/>
                <w:lang w:bidi="ar-YE"/>
              </w:rPr>
              <w:t>РЗС, Књига пописа бр. 24</w:t>
            </w:r>
          </w:p>
        </w:tc>
      </w:tr>
      <w:tr w:rsidR="003138A9" w:rsidRPr="003138A9" w14:paraId="49994E58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C98985E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rtl/>
                <w:lang w:bidi="ar-YE"/>
              </w:rPr>
              <w:t>Број станова без прикључка на јавну канализацију или септичку јаму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51A3613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rtl/>
                <w:lang w:bidi="ar-YE"/>
              </w:rPr>
              <w:t>РЗС, Књига пописа бр. 24</w:t>
            </w:r>
          </w:p>
        </w:tc>
      </w:tr>
      <w:tr w:rsidR="003138A9" w:rsidRPr="003138A9" w14:paraId="185038D3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95F5ED6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rtl/>
                <w:lang w:bidi="ar-YE"/>
              </w:rPr>
              <w:t>Број станова без прикључка на електромрежу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AC5FB8D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rtl/>
                <w:lang w:bidi="ar-YE"/>
              </w:rPr>
              <w:t>РЗС, Књига пописа бр. 24</w:t>
            </w:r>
          </w:p>
        </w:tc>
      </w:tr>
      <w:tr w:rsidR="003138A9" w:rsidRPr="003138A9" w14:paraId="29F2DFE6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A0C002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b/>
                <w:bCs/>
              </w:rPr>
              <w:t>2.2 Помоћне просторије у стану</w:t>
            </w:r>
          </w:p>
        </w:tc>
      </w:tr>
      <w:tr w:rsidR="003138A9" w:rsidRPr="003138A9" w14:paraId="1C082263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58445DB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rtl/>
                <w:lang w:bidi="ar-YE"/>
              </w:rPr>
              <w:t>Број станова без кухиње као помоћне просторије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E78D174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rtl/>
                <w:lang w:bidi="ar-YE"/>
              </w:rPr>
              <w:t>РЗС, Књига пописа бр. 24</w:t>
            </w:r>
          </w:p>
        </w:tc>
      </w:tr>
      <w:tr w:rsidR="003138A9" w:rsidRPr="003138A9" w14:paraId="2AFF8EBC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F1C023C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rtl/>
                <w:lang w:bidi="ar-YE"/>
              </w:rPr>
              <w:t>Број станова без купатила као помоћне просторије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08EA291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rtl/>
                <w:lang w:bidi="ar-YE"/>
              </w:rPr>
              <w:t>РЗС, Књига пописа бр. 24</w:t>
            </w:r>
          </w:p>
        </w:tc>
      </w:tr>
      <w:tr w:rsidR="003138A9" w:rsidRPr="003138A9" w14:paraId="7AC2A541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9139817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rtl/>
                <w:lang w:bidi="ar-YE"/>
              </w:rPr>
              <w:t>Број станова без нужника као помоћне просторије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FBE835E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rtl/>
                <w:lang w:bidi="ar-YE"/>
              </w:rPr>
              <w:t>РЗС, Књига пописа бр. 24</w:t>
            </w:r>
          </w:p>
        </w:tc>
      </w:tr>
      <w:tr w:rsidR="003138A9" w:rsidRPr="003138A9" w14:paraId="76AE6238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4AB569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b/>
                <w:bCs/>
              </w:rPr>
              <w:t xml:space="preserve">2.3. </w:t>
            </w:r>
            <w:r w:rsidRPr="003138A9">
              <w:rPr>
                <w:b/>
                <w:bCs/>
                <w:rtl/>
                <w:lang w:bidi="ar-YE"/>
              </w:rPr>
              <w:t>Неусловно становање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51E4E4C" w14:textId="77777777" w:rsidR="003138A9" w:rsidRPr="003138A9" w:rsidRDefault="003138A9" w:rsidP="003138A9">
            <w:pPr>
              <w:suppressAutoHyphens w:val="0"/>
              <w:spacing w:line="240" w:lineRule="auto"/>
              <w:textAlignment w:val="auto"/>
              <w:rPr>
                <w:color w:val="auto"/>
                <w:sz w:val="24"/>
                <w:szCs w:val="24"/>
              </w:rPr>
            </w:pPr>
          </w:p>
        </w:tc>
      </w:tr>
      <w:tr w:rsidR="003138A9" w:rsidRPr="003138A9" w14:paraId="7FB9FF7F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AFAE96B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rtl/>
                <w:lang w:bidi="ar-YE"/>
              </w:rPr>
              <w:t>Број станова од слабог материјала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6D97714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rtl/>
                <w:lang w:bidi="ar-YE"/>
              </w:rPr>
              <w:t>РЗС</w:t>
            </w:r>
            <w:r w:rsidRPr="003138A9">
              <w:t xml:space="preserve">, </w:t>
            </w:r>
            <w:r w:rsidRPr="003138A9">
              <w:rPr>
                <w:rtl/>
                <w:lang w:bidi="ar-YE"/>
              </w:rPr>
              <w:t xml:space="preserve">Књига пописа бр. </w:t>
            </w:r>
            <w:r w:rsidRPr="003138A9">
              <w:t>27</w:t>
            </w:r>
          </w:p>
        </w:tc>
      </w:tr>
      <w:tr w:rsidR="003138A9" w:rsidRPr="003138A9" w14:paraId="7FCE703C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D8BA50C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rtl/>
                <w:lang w:bidi="ar-YE"/>
              </w:rPr>
              <w:t>Број просторија настањених из нужде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1478538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rtl/>
                <w:lang w:bidi="ar-YE"/>
              </w:rPr>
              <w:t>РЗС</w:t>
            </w:r>
            <w:r w:rsidRPr="003138A9">
              <w:t xml:space="preserve">, </w:t>
            </w:r>
            <w:r w:rsidRPr="003138A9">
              <w:rPr>
                <w:rtl/>
                <w:lang w:bidi="ar-YE"/>
              </w:rPr>
              <w:t xml:space="preserve">Књига пописа бр. </w:t>
            </w:r>
            <w:r w:rsidRPr="003138A9">
              <w:t>22</w:t>
            </w:r>
          </w:p>
        </w:tc>
      </w:tr>
      <w:tr w:rsidR="003138A9" w:rsidRPr="003138A9" w14:paraId="0630D703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DB4A529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b/>
                <w:bCs/>
              </w:rPr>
              <w:lastRenderedPageBreak/>
              <w:t xml:space="preserve">2.4. </w:t>
            </w:r>
            <w:r w:rsidRPr="003138A9">
              <w:rPr>
                <w:b/>
                <w:bCs/>
                <w:rtl/>
                <w:lang w:bidi="ar-YE"/>
              </w:rPr>
              <w:t>Конструктивно нестабилни станови</w:t>
            </w:r>
          </w:p>
        </w:tc>
      </w:tr>
      <w:tr w:rsidR="003138A9" w:rsidRPr="003138A9" w14:paraId="5801675C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AB53BA6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rtl/>
                <w:lang w:bidi="ar-YE"/>
              </w:rPr>
              <w:t>Број настањених станова склоних паду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5BE1391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rtl/>
                <w:lang w:bidi="ar-YE"/>
              </w:rPr>
              <w:t>Орган ЈЛС; решења грађевинске инспекције, теренски извештаји и записници других органа на основу пријава корисника станова</w:t>
            </w:r>
          </w:p>
        </w:tc>
      </w:tr>
      <w:tr w:rsidR="003138A9" w:rsidRPr="003138A9" w14:paraId="2DB9F334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8E70B6A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rtl/>
                <w:lang w:bidi="ar-YE"/>
              </w:rPr>
              <w:t>Број настањених станова оштећених елементарним и другим непогодама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2ADB6ED" w14:textId="77777777" w:rsidR="003138A9" w:rsidRPr="003138A9" w:rsidRDefault="003138A9" w:rsidP="003138A9">
            <w:pPr>
              <w:suppressAutoHyphens w:val="0"/>
              <w:rPr>
                <w:rtl/>
                <w:lang w:bidi="ar-YE"/>
              </w:rPr>
            </w:pPr>
            <w:r w:rsidRPr="003138A9">
              <w:rPr>
                <w:rtl/>
                <w:lang w:bidi="ar-YE"/>
              </w:rPr>
              <w:t>Орган ЈЛС</w:t>
            </w:r>
          </w:p>
          <w:p w14:paraId="3D4F7EA2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rtl/>
                <w:lang w:bidi="ar-YE"/>
              </w:rPr>
              <w:t>Комисија за утврђивање штете, извештаји инспекцијских служби</w:t>
            </w:r>
          </w:p>
        </w:tc>
      </w:tr>
      <w:tr w:rsidR="003138A9" w:rsidRPr="003138A9" w14:paraId="0DB456EC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1B3F060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rtl/>
                <w:lang w:bidi="ar-YE"/>
              </w:rPr>
              <w:t>Број настањених станова изложених клизишту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F196E95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rtl/>
                <w:lang w:bidi="ar-YE"/>
              </w:rPr>
              <w:t>Орган ЈЛС</w:t>
            </w:r>
          </w:p>
        </w:tc>
      </w:tr>
      <w:tr w:rsidR="003138A9" w:rsidRPr="003138A9" w14:paraId="4D2F2337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A775AE6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rtl/>
                <w:lang w:bidi="ar-YE"/>
              </w:rPr>
              <w:t>Број настањених станова за стално становање на плавном подручју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FE7081E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rtl/>
                <w:lang w:bidi="ar-YE"/>
              </w:rPr>
              <w:t xml:space="preserve">Катастар клизишта (ако постоји); извештаји надлежних инспекција; јавна база из Пројекта </w:t>
            </w:r>
            <w:r w:rsidRPr="003138A9">
              <w:rPr>
                <w:i/>
                <w:iCs/>
                <w:lang w:bidi="ar-YE"/>
              </w:rPr>
              <w:t>B</w:t>
            </w:r>
            <w:r w:rsidRPr="003138A9">
              <w:rPr>
                <w:i/>
                <w:iCs/>
                <w:rtl/>
                <w:lang w:bidi="ar-YE"/>
              </w:rPr>
              <w:t>Е</w:t>
            </w:r>
            <w:r w:rsidRPr="003138A9">
              <w:rPr>
                <w:i/>
                <w:iCs/>
              </w:rPr>
              <w:t>W</w:t>
            </w:r>
            <w:r w:rsidRPr="003138A9">
              <w:rPr>
                <w:i/>
                <w:iCs/>
                <w:rtl/>
                <w:lang w:bidi="ar-YE"/>
              </w:rPr>
              <w:t>А</w:t>
            </w:r>
            <w:r w:rsidRPr="003138A9">
              <w:rPr>
                <w:i/>
                <w:iCs/>
              </w:rPr>
              <w:t>R</w:t>
            </w:r>
            <w:r w:rsidRPr="003138A9">
              <w:rPr>
                <w:i/>
                <w:iCs/>
                <w:rtl/>
                <w:lang w:bidi="ar-YE"/>
              </w:rPr>
              <w:t>Е</w:t>
            </w:r>
            <w:r w:rsidRPr="003138A9">
              <w:t xml:space="preserve">: </w:t>
            </w:r>
            <w:r w:rsidRPr="003138A9">
              <w:rPr>
                <w:i/>
                <w:iCs/>
              </w:rPr>
              <w:t>http://g</w:t>
            </w:r>
            <w:r w:rsidRPr="003138A9">
              <w:rPr>
                <w:i/>
                <w:iCs/>
                <w:rtl/>
                <w:lang w:bidi="ar-YE"/>
              </w:rPr>
              <w:t>ео</w:t>
            </w:r>
            <w:r w:rsidRPr="003138A9">
              <w:rPr>
                <w:i/>
                <w:iCs/>
              </w:rPr>
              <w:t>liss.mr</w:t>
            </w:r>
            <w:r w:rsidRPr="003138A9">
              <w:rPr>
                <w:i/>
                <w:iCs/>
                <w:rtl/>
                <w:lang w:bidi="ar-YE"/>
              </w:rPr>
              <w:t>е</w:t>
            </w:r>
            <w:r w:rsidRPr="003138A9">
              <w:rPr>
                <w:i/>
                <w:iCs/>
              </w:rPr>
              <w:t>.g</w:t>
            </w:r>
            <w:r w:rsidRPr="003138A9">
              <w:rPr>
                <w:i/>
                <w:iCs/>
                <w:rtl/>
                <w:lang w:bidi="ar-YE"/>
              </w:rPr>
              <w:t>о</w:t>
            </w:r>
            <w:r w:rsidRPr="003138A9">
              <w:rPr>
                <w:i/>
                <w:iCs/>
              </w:rPr>
              <w:t>v.rs/b</w:t>
            </w:r>
            <w:r w:rsidRPr="003138A9">
              <w:rPr>
                <w:i/>
                <w:iCs/>
                <w:rtl/>
                <w:lang w:bidi="ar-YE"/>
              </w:rPr>
              <w:t>е</w:t>
            </w:r>
            <w:r w:rsidRPr="003138A9">
              <w:rPr>
                <w:i/>
                <w:iCs/>
              </w:rPr>
              <w:t>w</w:t>
            </w:r>
            <w:r w:rsidRPr="003138A9">
              <w:rPr>
                <w:i/>
                <w:iCs/>
                <w:rtl/>
                <w:lang w:bidi="ar-YE"/>
              </w:rPr>
              <w:t>а</w:t>
            </w:r>
            <w:r w:rsidRPr="003138A9">
              <w:rPr>
                <w:i/>
                <w:iCs/>
              </w:rPr>
              <w:t>r</w:t>
            </w:r>
            <w:r w:rsidRPr="003138A9">
              <w:rPr>
                <w:i/>
                <w:iCs/>
                <w:rtl/>
                <w:lang w:bidi="ar-YE"/>
              </w:rPr>
              <w:t>е</w:t>
            </w:r>
            <w:r w:rsidRPr="003138A9">
              <w:rPr>
                <w:i/>
                <w:iCs/>
              </w:rPr>
              <w:t>/w</w:t>
            </w:r>
            <w:r w:rsidRPr="003138A9">
              <w:rPr>
                <w:i/>
                <w:iCs/>
                <w:rtl/>
                <w:lang w:bidi="ar-YE"/>
              </w:rPr>
              <w:t>е</w:t>
            </w:r>
            <w:r w:rsidRPr="003138A9">
              <w:rPr>
                <w:i/>
                <w:iCs/>
              </w:rPr>
              <w:t>bgis/</w:t>
            </w:r>
          </w:p>
        </w:tc>
      </w:tr>
      <w:tr w:rsidR="003138A9" w:rsidRPr="003138A9" w14:paraId="185DF15A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466D74A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b/>
                <w:bCs/>
              </w:rPr>
              <w:t>2.5. Друго</w:t>
            </w:r>
          </w:p>
        </w:tc>
      </w:tr>
      <w:tr w:rsidR="003138A9" w:rsidRPr="003138A9" w14:paraId="15B8B6D8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700B766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rtl/>
                <w:lang w:bidi="ar-YE"/>
              </w:rPr>
              <w:t>Влажни, девастирани станови и сл.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188BC9E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spacing w:val="-4"/>
                <w:rtl/>
                <w:lang w:bidi="ar-YE"/>
              </w:rPr>
              <w:t>Орган ЈЛС; на основу пријаве грађана</w:t>
            </w:r>
          </w:p>
        </w:tc>
      </w:tr>
      <w:tr w:rsidR="003138A9" w:rsidRPr="003138A9" w14:paraId="612AAC35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4B2DD8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b/>
                <w:bCs/>
              </w:rPr>
              <w:t>2.6. Правна несигурност</w:t>
            </w:r>
          </w:p>
        </w:tc>
      </w:tr>
      <w:tr w:rsidR="003138A9" w:rsidRPr="003138A9" w14:paraId="15A942F0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D1D46F2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rtl/>
                <w:lang w:bidi="ar-YE"/>
              </w:rPr>
              <w:t>Број настањених станова који се користе без правног основа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73775A7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rtl/>
                <w:lang w:bidi="ar-YE"/>
              </w:rPr>
              <w:t>Орган ЈЛС; податак према броју поступака за исељење бесправно усељених лица; поступци који се воде ради утврђивања правног основа за становање</w:t>
            </w:r>
          </w:p>
        </w:tc>
      </w:tr>
      <w:tr w:rsidR="003138A9" w:rsidRPr="003138A9" w14:paraId="34281088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979BEAB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rtl/>
                <w:lang w:bidi="ar-YE"/>
              </w:rPr>
              <w:t>Друго (настањене заједничке просторије зграда, самачки хотели и сл.)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E94528D" w14:textId="77777777" w:rsidR="003138A9" w:rsidRPr="003138A9" w:rsidRDefault="003138A9" w:rsidP="003138A9">
            <w:pPr>
              <w:suppressAutoHyphens w:val="0"/>
              <w:rPr>
                <w:spacing w:val="-2"/>
                <w:rtl/>
                <w:lang w:bidi="ar-YE"/>
              </w:rPr>
            </w:pPr>
            <w:r w:rsidRPr="003138A9">
              <w:rPr>
                <w:spacing w:val="-2"/>
                <w:rtl/>
                <w:lang w:bidi="ar-YE"/>
              </w:rPr>
              <w:t>Орган надлежан за издавање дозвола</w:t>
            </w:r>
          </w:p>
          <w:p w14:paraId="4B2FE069" w14:textId="77777777" w:rsidR="003138A9" w:rsidRPr="003138A9" w:rsidRDefault="003138A9" w:rsidP="003138A9">
            <w:pPr>
              <w:suppressAutoHyphens w:val="0"/>
              <w:rPr>
                <w:rtl/>
                <w:lang w:bidi="ar-YE"/>
              </w:rPr>
            </w:pPr>
            <w:r w:rsidRPr="003138A9">
              <w:rPr>
                <w:rtl/>
                <w:lang w:bidi="ar-YE"/>
              </w:rPr>
              <w:t>службе за социјално старање;</w:t>
            </w:r>
          </w:p>
          <w:p w14:paraId="06C0F949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rtl/>
                <w:lang w:bidi="ar-YE"/>
              </w:rPr>
              <w:t>извештаји, решења</w:t>
            </w:r>
          </w:p>
        </w:tc>
      </w:tr>
      <w:tr w:rsidR="003138A9" w:rsidRPr="003138A9" w14:paraId="57F0B271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0EEEED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b/>
                <w:bCs/>
              </w:rPr>
              <w:t xml:space="preserve">2.7. </w:t>
            </w:r>
            <w:r w:rsidRPr="003138A9">
              <w:rPr>
                <w:b/>
                <w:bCs/>
                <w:rtl/>
                <w:lang w:bidi="ar-YE"/>
              </w:rPr>
              <w:t>Подстандардна насеља</w:t>
            </w:r>
          </w:p>
        </w:tc>
      </w:tr>
      <w:tr w:rsidR="003138A9" w:rsidRPr="003138A9" w14:paraId="620FFD1D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7FA89AB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rtl/>
                <w:lang w:bidi="ar-YE"/>
              </w:rPr>
              <w:t>Подаци о подстандардним насељима и условима становања у њима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1804CD2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rtl/>
                <w:lang w:bidi="ar-YE"/>
              </w:rPr>
              <w:t>МГСИ; Просторна база података о подстандардним ромским насељима</w:t>
            </w:r>
          </w:p>
        </w:tc>
      </w:tr>
      <w:tr w:rsidR="003138A9" w:rsidRPr="003138A9" w14:paraId="0DC97BCA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A6E1FDF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b/>
                <w:bCs/>
              </w:rPr>
              <w:t>I.3. РАСПОЛОЖИВИ СТАМБЕНИ ФОНД</w:t>
            </w:r>
          </w:p>
        </w:tc>
      </w:tr>
      <w:tr w:rsidR="003138A9" w:rsidRPr="003138A9" w14:paraId="35B990A4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59EBCB1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b/>
                <w:bCs/>
              </w:rPr>
              <w:t>3.1. Стамбени фонд у јавној својини ЈЛС</w:t>
            </w:r>
          </w:p>
        </w:tc>
      </w:tr>
      <w:tr w:rsidR="003138A9" w:rsidRPr="003138A9" w14:paraId="488EBDE3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AEEC237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rtl/>
                <w:lang w:bidi="ar-YE"/>
              </w:rPr>
              <w:t>Број ненастањених станова у својини ЈЛС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49D7B45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rtl/>
                <w:lang w:bidi="ar-YE"/>
              </w:rPr>
              <w:t>Орган ЈЛС</w:t>
            </w:r>
          </w:p>
        </w:tc>
      </w:tr>
      <w:tr w:rsidR="003138A9" w:rsidRPr="003138A9" w14:paraId="72C69F13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71793AB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rtl/>
                <w:lang w:bidi="ar-YE"/>
              </w:rPr>
              <w:t>Број станова у својини ЈЛС који се користе у закуп на неодређено време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E88D7AB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rtl/>
                <w:lang w:bidi="ar-YE"/>
              </w:rPr>
              <w:t>Орган ЈЛС</w:t>
            </w:r>
          </w:p>
        </w:tc>
      </w:tr>
      <w:tr w:rsidR="003138A9" w:rsidRPr="003138A9" w14:paraId="44717FA6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8D18194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rtl/>
                <w:lang w:bidi="ar-YE"/>
              </w:rPr>
              <w:t>Број станова у јавној својини ЈЛС који су у поступку откупа (Закон о становању)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864F757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rtl/>
                <w:lang w:bidi="ar-YE"/>
              </w:rPr>
              <w:t>Орган ЈЛС</w:t>
            </w:r>
          </w:p>
        </w:tc>
      </w:tr>
      <w:tr w:rsidR="003138A9" w:rsidRPr="003138A9" w14:paraId="149FA07E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13AE23D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rtl/>
                <w:lang w:bidi="ar-YE"/>
              </w:rPr>
              <w:t>Број станова у јавној својини који се издају у закуп под непрофитним условима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B061D51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rtl/>
                <w:lang w:bidi="ar-YE"/>
              </w:rPr>
              <w:t>Орган ЈЛС</w:t>
            </w:r>
          </w:p>
        </w:tc>
      </w:tr>
      <w:tr w:rsidR="003138A9" w:rsidRPr="003138A9" w14:paraId="1235F200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ADCC31C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b/>
                <w:bCs/>
              </w:rPr>
              <w:t>3.2. Стамбени фонд у приватној својини</w:t>
            </w:r>
          </w:p>
        </w:tc>
      </w:tr>
      <w:tr w:rsidR="003138A9" w:rsidRPr="003138A9" w14:paraId="1DACAB37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A91A1E6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rtl/>
                <w:lang w:bidi="ar-YE"/>
              </w:rPr>
              <w:t>Број станова грађана које користе закупци на неодређено време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FFCBB5C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rtl/>
                <w:lang w:bidi="ar-YE"/>
              </w:rPr>
              <w:t>Орган ЈЛС надлежан за имовинске послове</w:t>
            </w:r>
          </w:p>
        </w:tc>
      </w:tr>
      <w:tr w:rsidR="003138A9" w:rsidRPr="003138A9" w14:paraId="6AE39811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4311AF3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b/>
                <w:bCs/>
              </w:rPr>
              <w:t>I.4. РАСПОЛОЖИВИ (НЕИС</w:t>
            </w:r>
            <w:r w:rsidRPr="003138A9">
              <w:rPr>
                <w:b/>
                <w:bCs/>
                <w:rtl/>
                <w:lang w:bidi="ar-YE"/>
              </w:rPr>
              <w:t>КОРИШЋЕНИ) РЕСУРСИ У ЈАВНОЈ СВОЈИНИ</w:t>
            </w:r>
          </w:p>
        </w:tc>
      </w:tr>
      <w:tr w:rsidR="003138A9" w:rsidRPr="003138A9" w14:paraId="1A28D25A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84DC26E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t>4.1. Објекти</w:t>
            </w:r>
          </w:p>
        </w:tc>
      </w:tr>
      <w:tr w:rsidR="003138A9" w:rsidRPr="003138A9" w14:paraId="0D6B1980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B1A78C0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rtl/>
                <w:lang w:bidi="ar-YE"/>
              </w:rPr>
              <w:t>Број и површина нестамбених објеката које је могуће прилагодити за становање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1971E1D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rtl/>
                <w:lang w:bidi="ar-YE"/>
              </w:rPr>
              <w:t>Орган ЈЛС надлежан за имовинске послове, урбанизам становање и сл.</w:t>
            </w:r>
          </w:p>
        </w:tc>
      </w:tr>
      <w:tr w:rsidR="003138A9" w:rsidRPr="003138A9" w14:paraId="75A9C49B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0BE0A9B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t>4.2. Локације</w:t>
            </w:r>
          </w:p>
        </w:tc>
      </w:tr>
      <w:tr w:rsidR="003138A9" w:rsidRPr="003138A9" w14:paraId="1EA8D159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CE86885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rtl/>
                <w:lang w:bidi="ar-YE"/>
              </w:rPr>
              <w:lastRenderedPageBreak/>
              <w:t>Број локација за станоградњу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AFE73AF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rtl/>
                <w:lang w:bidi="ar-YE"/>
              </w:rPr>
              <w:t>Орган ЈЛС надлежан за урбанизам, становање, стамбене агенције</w:t>
            </w:r>
            <w:r w:rsidRPr="003138A9">
              <w:t>,</w:t>
            </w:r>
            <w:r w:rsidRPr="003138A9">
              <w:rPr>
                <w:rtl/>
                <w:lang w:bidi="ar-YE"/>
              </w:rPr>
              <w:t xml:space="preserve"> ако су формиране</w:t>
            </w:r>
            <w:r w:rsidRPr="003138A9">
              <w:t>, и сл.</w:t>
            </w:r>
          </w:p>
        </w:tc>
      </w:tr>
      <w:tr w:rsidR="003138A9" w:rsidRPr="003138A9" w14:paraId="79763F54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D7415D4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b/>
                <w:bCs/>
              </w:rPr>
              <w:t>II.</w:t>
            </w:r>
            <w:r w:rsidRPr="003138A9">
              <w:rPr>
                <w:b/>
                <w:bCs/>
                <w:rtl/>
                <w:lang w:bidi="ar-YE"/>
              </w:rPr>
              <w:t xml:space="preserve"> СТАМБЕНЕ ПОТРЕБЕ</w:t>
            </w:r>
          </w:p>
        </w:tc>
      </w:tr>
      <w:tr w:rsidR="003138A9" w:rsidRPr="003138A9" w14:paraId="684979A9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8686723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b/>
                <w:bCs/>
              </w:rPr>
              <w:t xml:space="preserve">II.1. ЕВИДЕНТИРАНЕ СТАМБЕНЕ ПОТРЕБЕ ПРЕМА </w:t>
            </w:r>
            <w:r w:rsidRPr="003138A9">
              <w:rPr>
                <w:b/>
                <w:bCs/>
                <w:rtl/>
                <w:lang w:bidi="ar-YE"/>
              </w:rPr>
              <w:t>КАТЕГОРИЈАМА КОРИСНИКА СТАМБЕНЕ ПОДРШКЕ ИЗ ЧЛАНА 89. ЗАКОНА</w:t>
            </w:r>
          </w:p>
        </w:tc>
      </w:tr>
      <w:tr w:rsidR="003138A9" w:rsidRPr="003138A9" w14:paraId="3114629C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5CD4154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t>1.1. Број бескућника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E5013CD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rtl/>
                <w:lang w:bidi="ar-YE"/>
              </w:rPr>
              <w:t>Установе социјалне заштите, истраживања НВО</w:t>
            </w:r>
          </w:p>
        </w:tc>
      </w:tr>
      <w:tr w:rsidR="003138A9" w:rsidRPr="003138A9" w14:paraId="1FF72CE0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617CAEB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t>1.2. Број домаћинстава у конструктивно нестабилном објекту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9D087D2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rtl/>
                <w:lang w:bidi="ar-YE"/>
              </w:rPr>
              <w:t>Инспекција, пријаве управи ЈЛС</w:t>
            </w:r>
          </w:p>
        </w:tc>
      </w:tr>
      <w:tr w:rsidR="003138A9" w:rsidRPr="003138A9" w14:paraId="38FD12AA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8815FF2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lang w:val="bg-BG"/>
              </w:rPr>
              <w:t>1.3. Жртва породичног насиља, без стана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64AA732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lang w:val="bg-BG"/>
              </w:rPr>
              <w:t>Установе социјалне заштите, сигурне куће, пријаве управи ЈЛС</w:t>
            </w:r>
          </w:p>
        </w:tc>
      </w:tr>
      <w:tr w:rsidR="003138A9" w:rsidRPr="003138A9" w14:paraId="54978CFF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FC1D401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lang w:val="bg-BG"/>
              </w:rPr>
              <w:t>1.4. Број социјално угрожених домаћинстава без стана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9EF18CF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lang w:val="bg-BG"/>
              </w:rPr>
              <w:t>Установе социјалне заштите, пријаве управи ЈЛС</w:t>
            </w:r>
          </w:p>
        </w:tc>
      </w:tr>
      <w:tr w:rsidR="003138A9" w:rsidRPr="003138A9" w14:paraId="266F03A0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508FDA2" w14:textId="77777777" w:rsidR="003138A9" w:rsidRPr="003138A9" w:rsidRDefault="003138A9" w:rsidP="003138A9">
            <w:pPr>
              <w:rPr>
                <w:sz w:val="24"/>
                <w:szCs w:val="24"/>
              </w:rPr>
            </w:pPr>
            <w:r w:rsidRPr="003138A9">
              <w:rPr>
                <w:spacing w:val="2"/>
                <w:lang w:val="bg-BG"/>
              </w:rPr>
              <w:t>1.5. Број домаћинстава чији је члан борац I категорије, корисник права из области борачко--инвалидске заштите, и заштите цивилних инвалида рата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4F71860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lang w:val="bg-BG"/>
              </w:rPr>
              <w:t>Одељења борачко инвалидске заштите, Удружења бораца, Пријаве управи ЈЛС</w:t>
            </w:r>
          </w:p>
        </w:tc>
      </w:tr>
      <w:tr w:rsidR="003138A9" w:rsidRPr="003138A9" w14:paraId="1CAE5387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BEAE86C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lang w:val="bg-BG"/>
              </w:rPr>
              <w:t>1.6. Број домаћинстава чији је члан особа са инвалидитетом, без стана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DE31BCD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lang w:val="bg-BG"/>
              </w:rPr>
              <w:t>Установе социјалне заштите, пријаве управи ЈЛС</w:t>
            </w:r>
          </w:p>
        </w:tc>
      </w:tr>
      <w:tr w:rsidR="003138A9" w:rsidRPr="003138A9" w14:paraId="37B1FCDB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6C72387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lang w:val="bg-BG"/>
              </w:rPr>
              <w:t>1.7. Број домаћинстава без стана / одговарајућег стана са нижим и средњим приходима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AAE8CF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lang w:val="bg-BG"/>
              </w:rPr>
              <w:t>Имовинско-правна одељења</w:t>
            </w:r>
          </w:p>
        </w:tc>
      </w:tr>
      <w:tr w:rsidR="003138A9" w:rsidRPr="003138A9" w14:paraId="6522C0BE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23E251E" w14:textId="77777777" w:rsidR="003138A9" w:rsidRPr="003138A9" w:rsidRDefault="003138A9" w:rsidP="003138A9">
            <w:pPr>
              <w:suppressAutoHyphens w:val="0"/>
              <w:jc w:val="both"/>
              <w:rPr>
                <w:sz w:val="24"/>
                <w:szCs w:val="24"/>
              </w:rPr>
            </w:pPr>
            <w:r w:rsidRPr="003138A9">
              <w:rPr>
                <w:i/>
                <w:iCs/>
                <w:lang w:val="bg-BG"/>
              </w:rPr>
              <w:t>Стамбене потребе се могу евидентирати кроз анкете, али је бољи начин отварање шалтера за пријем захтева грађана за стамбену подршку</w:t>
            </w:r>
          </w:p>
        </w:tc>
      </w:tr>
      <w:tr w:rsidR="003138A9" w:rsidRPr="003138A9" w14:paraId="7116D863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14938DB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b/>
                <w:bCs/>
                <w:lang w:val="bg-BG"/>
              </w:rPr>
              <w:t>II.2. МОГУЋИ ВИДОВИ СТАМБЕНЕ ПОДРШКЕ ПРЕМА ПРОЦЕЊЕНИМ СТАМБЕНИМ ПОТРЕБАМА КОРИСНИЦИКА СТАМБЕНЕ ПОДРШКЕ У ЈЛС</w:t>
            </w:r>
          </w:p>
        </w:tc>
      </w:tr>
      <w:tr w:rsidR="003138A9" w:rsidRPr="003138A9" w14:paraId="37F8D44A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4783BF7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lang w:val="bg-BG"/>
              </w:rPr>
              <w:t>2.1. Број станова које је потребно прибавити за закуп или куповину под непрофитним условима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3A12442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lang w:val="bg-BG"/>
              </w:rPr>
              <w:t>Анкета о заинтересованости</w:t>
            </w:r>
          </w:p>
        </w:tc>
      </w:tr>
      <w:tr w:rsidR="003138A9" w:rsidRPr="003138A9" w14:paraId="7A0DF35F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FF4EC54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lang w:val="bg-BG"/>
              </w:rPr>
              <w:t>2.2. Број станова које је потребно прибавити у сеоским/приградским подручјима за доделу у својину корисника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21B3D5D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lang w:val="bg-BG"/>
              </w:rPr>
              <w:t>Процене на основу статистике</w:t>
            </w:r>
          </w:p>
        </w:tc>
      </w:tr>
      <w:tr w:rsidR="003138A9" w:rsidRPr="003138A9" w14:paraId="38DB1AC1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43E7482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lang w:val="bg-BG"/>
              </w:rPr>
              <w:t xml:space="preserve">2.3. Број потреба за стамбеном подршком за унапређење услова становања корисника 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B084F67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lang w:val="bg-BG"/>
              </w:rPr>
              <w:t>Установе социјалне заштите, пријаве управи ЈЛС</w:t>
            </w:r>
          </w:p>
        </w:tc>
      </w:tr>
      <w:tr w:rsidR="003138A9" w:rsidRPr="003138A9" w14:paraId="24CE0F33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89E2D2A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lang w:val="bg-BG"/>
              </w:rPr>
              <w:t>2.4. Број потреба за доделом стамбеног додатка за плаћање закупнине за коришћење у закуп стана у јавној и у приватној својини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7376FEF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lang w:val="bg-BG"/>
              </w:rPr>
              <w:t>Установе социјалне заштите, Анкета о заинтересованости</w:t>
            </w:r>
          </w:p>
        </w:tc>
      </w:tr>
      <w:tr w:rsidR="003138A9" w:rsidRPr="003138A9" w14:paraId="7985B941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029D63F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spacing w:val="-4"/>
                <w:lang w:val="bg-BG"/>
              </w:rPr>
              <w:t>2.5. Број потреба за помоћи у озакоњењу стана/куће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00CE3A3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lang w:val="bg-BG"/>
              </w:rPr>
              <w:t>Одељења за легализацију, пријаве управи ЈЛС</w:t>
            </w:r>
          </w:p>
        </w:tc>
      </w:tr>
      <w:tr w:rsidR="003138A9" w:rsidRPr="003138A9" w14:paraId="2CC094A4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A20F90A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spacing w:val="-4"/>
                <w:lang w:val="bg-BG"/>
              </w:rPr>
              <w:t>2.6. Број станова / стамбених објеката које је потребно прибавити за привремено стамбено збрињавање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DFEA303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lang w:val="bg-BG"/>
              </w:rPr>
              <w:t>Установе социјалне заштите</w:t>
            </w:r>
          </w:p>
        </w:tc>
      </w:tr>
      <w:tr w:rsidR="003138A9" w:rsidRPr="003138A9" w14:paraId="3E50D61A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3131671" w14:textId="77777777" w:rsidR="003138A9" w:rsidRPr="003138A9" w:rsidRDefault="003138A9" w:rsidP="003138A9">
            <w:pPr>
              <w:suppressAutoHyphens w:val="0"/>
              <w:jc w:val="both"/>
              <w:rPr>
                <w:sz w:val="24"/>
                <w:szCs w:val="24"/>
              </w:rPr>
            </w:pPr>
            <w:r w:rsidRPr="003138A9">
              <w:rPr>
                <w:i/>
                <w:iCs/>
                <w:spacing w:val="-2"/>
                <w:lang w:val="bg-BG"/>
              </w:rPr>
              <w:t>Оквирни број појединих видова стамбене подршке се може проценити на основу укрштања различитих статистичких података (структурни мањак станова и економске моћи домаћинстава), али је за планирање и реализацију конкретних стамбених пројеката потребно спровести анкету или прикупити податке из пријава грађана за стамбену подршку</w:t>
            </w:r>
          </w:p>
        </w:tc>
      </w:tr>
      <w:tr w:rsidR="003138A9" w:rsidRPr="003138A9" w14:paraId="300EC170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E327066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lang w:val="bg-BG"/>
              </w:rPr>
              <w:t>Извор за податке у наставку табеле је орган ЈЛС надлежан за становање</w:t>
            </w:r>
          </w:p>
        </w:tc>
      </w:tr>
      <w:tr w:rsidR="003138A9" w:rsidRPr="003138A9" w14:paraId="76EFD326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11FAAFF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b/>
                <w:bCs/>
                <w:lang w:val="bg-BG"/>
              </w:rPr>
              <w:lastRenderedPageBreak/>
              <w:t>III ИНСТИТУЦИОНАЛНИ И СТРАТЕШКИ ОКВИР ЗА СТАМБЕНУ ПОДРШКУ</w:t>
            </w:r>
          </w:p>
        </w:tc>
      </w:tr>
      <w:tr w:rsidR="003138A9" w:rsidRPr="003138A9" w14:paraId="120499C2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98442D3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b/>
                <w:bCs/>
                <w:lang w:val="bg-BG"/>
              </w:rPr>
              <w:t>III.1. НЕПРОФИТНЕ СТАМБЕНЕ ОРГАНИЗАЦИЈЕ</w:t>
            </w:r>
          </w:p>
        </w:tc>
      </w:tr>
      <w:tr w:rsidR="003138A9" w:rsidRPr="003138A9" w14:paraId="5DFC3682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58B59AD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lang w:val="bg-BG"/>
              </w:rPr>
              <w:t xml:space="preserve">1.1. Да ли је основана стамбена агенција (колико година постоји)? </w:t>
            </w:r>
          </w:p>
        </w:tc>
      </w:tr>
      <w:tr w:rsidR="003138A9" w:rsidRPr="003138A9" w14:paraId="0FFF4EEC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FC41250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spacing w:val="-3"/>
                <w:lang w:val="bg-BG"/>
              </w:rPr>
              <w:t>1.2. Да ли је ЈЛС формирала комисију за спровођење стамбене подршке (члан 104. Закона)?</w:t>
            </w:r>
          </w:p>
        </w:tc>
      </w:tr>
      <w:tr w:rsidR="003138A9" w:rsidRPr="003138A9" w14:paraId="5D37E77C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0836EA1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lang w:val="bg-BG"/>
              </w:rPr>
              <w:t>1.3 Уколико је у ЈЛС основана стамбена агенција, да ли јој је поверено вођење поступка за стамбену подршку (члан 109. Закона)?</w:t>
            </w:r>
          </w:p>
        </w:tc>
      </w:tr>
      <w:tr w:rsidR="003138A9" w:rsidRPr="003138A9" w14:paraId="716573BA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4B86773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lang w:val="bg-BG"/>
              </w:rPr>
              <w:t>1.4. Да ли у ЈЛС постоји НСО и који је облик организовања (стамбена задруга)?</w:t>
            </w:r>
          </w:p>
        </w:tc>
      </w:tr>
      <w:tr w:rsidR="003138A9" w:rsidRPr="003138A9" w14:paraId="430E09E2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C159550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lang w:val="bg-BG"/>
              </w:rPr>
              <w:t>1.5. Ако нема НСО, да ли постоји потреба за оснивањем стамбене агенције?</w:t>
            </w:r>
          </w:p>
        </w:tc>
      </w:tr>
      <w:tr w:rsidR="003138A9" w:rsidRPr="003138A9" w14:paraId="262E0202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C9E0B8E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b/>
                <w:bCs/>
                <w:lang w:val="bg-BG"/>
              </w:rPr>
              <w:t>III.2. СТРАТЕШКИ ДОКУМЕНТИ ЗА СТАМБЕНУ ПОДРШКУ</w:t>
            </w:r>
          </w:p>
        </w:tc>
      </w:tr>
      <w:tr w:rsidR="003138A9" w:rsidRPr="003138A9" w14:paraId="4CA38BD9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E0FBBC6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spacing w:val="2"/>
                <w:lang w:val="bg-BG"/>
              </w:rPr>
              <w:t>2.1. Да ли је ЈЛС усвојила локални стратешки документ за становање (стратегија, АП, програм)?</w:t>
            </w:r>
          </w:p>
        </w:tc>
      </w:tr>
      <w:tr w:rsidR="003138A9" w:rsidRPr="003138A9" w14:paraId="541312DF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938D368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lang w:val="bg-BG"/>
              </w:rPr>
              <w:t>2.2. Навести који документ је усвојен и датум усвајања, а уколико је објављен, и број службеног листа у којем је објављен – (уписати податак о објављивању).</w:t>
            </w:r>
          </w:p>
        </w:tc>
      </w:tr>
      <w:tr w:rsidR="003138A9" w:rsidRPr="003138A9" w14:paraId="6265042E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AC7E9E6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lang w:val="bg-BG"/>
              </w:rPr>
              <w:t xml:space="preserve">2.3. Уколико није усвојен стратешки документ, да ли је на други начин извршено испитивање стамбених потреба за мере стамбене подршке (анкета и сл.)? </w:t>
            </w:r>
          </w:p>
        </w:tc>
      </w:tr>
      <w:tr w:rsidR="003138A9" w:rsidRPr="003138A9" w14:paraId="31FC8EEE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85E3AA4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lang w:val="bg-BG"/>
              </w:rPr>
              <w:t>2.4. Да ли су идентификовани предуслови за успешно спровођење стамбене подршке?</w:t>
            </w:r>
          </w:p>
        </w:tc>
      </w:tr>
      <w:tr w:rsidR="003138A9" w:rsidRPr="003138A9" w14:paraId="51EB3641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10402C6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lang w:val="bg-BG"/>
              </w:rPr>
              <w:t>2.5. Навести идентификоване предуслове који су испуњени.</w:t>
            </w:r>
          </w:p>
        </w:tc>
      </w:tr>
      <w:tr w:rsidR="003138A9" w:rsidRPr="003138A9" w14:paraId="0DAA8770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78D2AAA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lang w:val="bg-BG"/>
              </w:rPr>
              <w:t>2.6. Навести идентификоване предуслове које би требало испунити у наредном периоду (описати тренутни статус за сваки предуслов).</w:t>
            </w:r>
          </w:p>
        </w:tc>
      </w:tr>
      <w:tr w:rsidR="003138A9" w:rsidRPr="003138A9" w14:paraId="3160C9AB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21A98B2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spacing w:val="-2"/>
                <w:lang w:val="bg-BG"/>
              </w:rPr>
              <w:t>2.7. Навести ризике који могу узроковати проблеме приликом испуњавања идентификованих предуслова (нпр. недостатак финансирања, планске документације, локације и др.).</w:t>
            </w:r>
          </w:p>
        </w:tc>
      </w:tr>
      <w:tr w:rsidR="003138A9" w:rsidRPr="003138A9" w14:paraId="5DA9FEDE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9257943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b/>
                <w:bCs/>
                <w:lang w:val="bg-BG"/>
              </w:rPr>
              <w:t>III 3. ПРОГРАМИ И ПРОЈЕКТИ СТАМБЕНЕ ПОДРШКЕ</w:t>
            </w:r>
          </w:p>
        </w:tc>
      </w:tr>
      <w:tr w:rsidR="003138A9" w:rsidRPr="003138A9" w14:paraId="613316FE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DA36A55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lang w:val="bg-BG"/>
              </w:rPr>
              <w:t>3.1. Да ли ЈЛС спроводи неки програм/пројекат стамбене подршке?</w:t>
            </w:r>
            <w:r w:rsidRPr="003138A9">
              <w:rPr>
                <w:b/>
                <w:bCs/>
                <w:lang w:val="bg-BG"/>
              </w:rPr>
              <w:t xml:space="preserve"> </w:t>
            </w:r>
          </w:p>
        </w:tc>
      </w:tr>
      <w:tr w:rsidR="003138A9" w:rsidRPr="003138A9" w14:paraId="012749DD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05FF7F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lang w:val="bg-BG"/>
              </w:rPr>
              <w:t xml:space="preserve">3.2. Финансијска средства за програме/пројекте стамбене подршке </w:t>
            </w:r>
          </w:p>
        </w:tc>
      </w:tr>
      <w:tr w:rsidR="003138A9" w:rsidRPr="003138A9" w14:paraId="248A3916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B494288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b/>
                <w:bCs/>
                <w:lang w:val="bg-BG"/>
              </w:rPr>
              <w:t>III.4. УНАПРЕЂЕЊЕ ЕНЕРГЕТСКЕ ЕФИКАСНОСТИ</w:t>
            </w:r>
            <w:r w:rsidRPr="003138A9">
              <w:rPr>
                <w:lang w:val="bg-BG"/>
              </w:rPr>
              <w:t xml:space="preserve"> </w:t>
            </w:r>
          </w:p>
        </w:tc>
      </w:tr>
      <w:tr w:rsidR="003138A9" w:rsidRPr="003138A9" w14:paraId="16890D0F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5BCC972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lang w:val="bg-BG"/>
              </w:rPr>
              <w:t>4.1. Да ли је ЈЛС израдила локалну типологију стамбених зграда?</w:t>
            </w:r>
          </w:p>
        </w:tc>
      </w:tr>
      <w:tr w:rsidR="003138A9" w:rsidRPr="003138A9" w14:paraId="3A3A3AB8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2C6A87B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lang w:val="bg-BG"/>
              </w:rPr>
              <w:t>4.2. Да је урађен локални акциони план за енергетску ефикасност?</w:t>
            </w:r>
          </w:p>
        </w:tc>
      </w:tr>
      <w:tr w:rsidR="003138A9" w:rsidRPr="003138A9" w14:paraId="730055E6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6EB7BFC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lang w:val="bg-BG"/>
              </w:rPr>
              <w:t>4.3. Да ли су предвиђена средства у буџету јединице локалне самоуправе за унапређење енергетске ефикасности у зградарству?</w:t>
            </w:r>
          </w:p>
        </w:tc>
      </w:tr>
      <w:tr w:rsidR="003138A9" w:rsidRPr="003138A9" w14:paraId="7B4125CA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EEC5336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b/>
                <w:bCs/>
                <w:lang w:val="bg-BG"/>
              </w:rPr>
              <w:t>IV ПРОГРАМИ/ПРОЈЕКТИ СТАМБЕНЕ ПОДРШКЕ (попуњавају ЈЛС које су донеле програме/пројекте стамбене подршке)*</w:t>
            </w:r>
            <w:r w:rsidRPr="003138A9">
              <w:rPr>
                <w:lang w:val="bg-BG"/>
              </w:rPr>
              <w:t xml:space="preserve"> </w:t>
            </w:r>
          </w:p>
        </w:tc>
      </w:tr>
      <w:tr w:rsidR="003138A9" w:rsidRPr="003138A9" w14:paraId="6042A238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D53BB3C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lang w:val="bg-BG"/>
              </w:rPr>
              <w:t>4.1. Назив програма/пројеката стамбене подршке?</w:t>
            </w:r>
          </w:p>
        </w:tc>
      </w:tr>
      <w:tr w:rsidR="003138A9" w:rsidRPr="003138A9" w14:paraId="3FD8D2FE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7562BBC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lang w:val="bg-BG"/>
              </w:rPr>
              <w:t>4.2. Број корисника који је обухваћен програмом/пројектом?</w:t>
            </w:r>
          </w:p>
        </w:tc>
      </w:tr>
      <w:tr w:rsidR="003138A9" w:rsidRPr="003138A9" w14:paraId="6D4E114F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C233250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lang w:val="bg-BG"/>
              </w:rPr>
              <w:t>4.3. Категорија корисника на који се односи програм/пројекат?</w:t>
            </w:r>
          </w:p>
        </w:tc>
      </w:tr>
      <w:tr w:rsidR="003138A9" w:rsidRPr="003138A9" w14:paraId="4459231E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6FAF36A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lang w:val="bg-BG"/>
              </w:rPr>
              <w:t>4.4. Укупан износ планираних средстава за реализацију програма/пројекта?</w:t>
            </w:r>
          </w:p>
        </w:tc>
      </w:tr>
      <w:tr w:rsidR="003138A9" w:rsidRPr="003138A9" w14:paraId="18374466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AA5082C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lang w:val="bg-BG"/>
              </w:rPr>
              <w:t xml:space="preserve">4.5. </w:t>
            </w:r>
            <w:r w:rsidRPr="003138A9">
              <w:rPr>
                <w:spacing w:val="-2"/>
                <w:lang w:val="bg-BG"/>
              </w:rPr>
              <w:t>Износ утрошених средстава за реализацију програма/пројекта у претходној години?</w:t>
            </w:r>
          </w:p>
        </w:tc>
      </w:tr>
      <w:tr w:rsidR="003138A9" w:rsidRPr="003138A9" w14:paraId="275D8DD0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B47AA50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lang w:val="bg-BG"/>
              </w:rPr>
              <w:t>4.6. Износ укупно утрошених средстава за реализацију програма/пројекта од почетка спровођења?</w:t>
            </w:r>
          </w:p>
        </w:tc>
      </w:tr>
      <w:tr w:rsidR="003138A9" w:rsidRPr="003138A9" w14:paraId="2ED7ED6E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B163ABB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lang w:val="bg-BG"/>
              </w:rPr>
              <w:t>4.7. Износ планираних средстава за реализацију програма/пројекта у наредној години?</w:t>
            </w:r>
          </w:p>
        </w:tc>
      </w:tr>
      <w:tr w:rsidR="003138A9" w:rsidRPr="003138A9" w14:paraId="4FA691AD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CBC521B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lang w:val="bg-BG"/>
              </w:rPr>
              <w:lastRenderedPageBreak/>
              <w:t>4.8. Навести дефинисане показатеље успешности из програма/пројекта који се односе на праћење реализације</w:t>
            </w:r>
          </w:p>
        </w:tc>
      </w:tr>
      <w:tr w:rsidR="003138A9" w:rsidRPr="003138A9" w14:paraId="6C368FF1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42F78B5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lang w:val="bg-BG"/>
              </w:rPr>
              <w:t>4.9. Навести вредност(и) показатеља успешности из програма/пројекта који се односе на праћење реализације (за базну претходну и наредну годину)</w:t>
            </w:r>
          </w:p>
        </w:tc>
      </w:tr>
      <w:tr w:rsidR="003138A9" w:rsidRPr="003138A9" w14:paraId="3484FBA0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43D08BD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i/>
                <w:iCs/>
                <w:lang w:val="bg-BG"/>
              </w:rPr>
              <w:t>*попунити за сваки конкретни програм појединачно</w:t>
            </w:r>
          </w:p>
        </w:tc>
      </w:tr>
      <w:tr w:rsidR="003138A9" w:rsidRPr="003138A9" w14:paraId="1AA2D1AD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CB5EF1B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b/>
                <w:bCs/>
                <w:lang w:val="bg-BG"/>
              </w:rPr>
              <w:t>V ДОДАТНЕ НАПОМЕНЕ</w:t>
            </w:r>
          </w:p>
        </w:tc>
      </w:tr>
      <w:tr w:rsidR="003138A9" w:rsidRPr="003138A9" w14:paraId="43A51C90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3529EDB" w14:textId="77777777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lang w:val="bg-BG"/>
              </w:rPr>
              <w:t>5.1. Допунити информацијама које се тичу стамбених потреба и капацитета за њихово решавање у ЈЛС, а које нису обухваћене табелама од I до V обрасца Б</w:t>
            </w:r>
          </w:p>
        </w:tc>
      </w:tr>
      <w:tr w:rsidR="003138A9" w:rsidRPr="003138A9" w14:paraId="287AF0CE" w14:textId="77777777" w:rsidTr="00313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0459475" w14:textId="6F2C7E9A" w:rsidR="003138A9" w:rsidRPr="003138A9" w:rsidRDefault="003138A9" w:rsidP="003138A9">
            <w:pPr>
              <w:suppressAutoHyphens w:val="0"/>
              <w:rPr>
                <w:lang w:val="bg-BG"/>
              </w:rPr>
            </w:pPr>
            <w:r w:rsidRPr="003138A9">
              <w:rPr>
                <w:lang w:val="bg-BG"/>
              </w:rPr>
              <w:t xml:space="preserve">Датум___________________                                     </w:t>
            </w:r>
            <w:r>
              <w:rPr>
                <w:lang w:val="sr-Latn-RS"/>
              </w:rPr>
              <w:t xml:space="preserve">                                     </w:t>
            </w:r>
            <w:r w:rsidRPr="003138A9">
              <w:rPr>
                <w:lang w:val="bg-BG"/>
              </w:rPr>
              <w:t xml:space="preserve">         Потпис одговорног лица</w:t>
            </w:r>
          </w:p>
          <w:p w14:paraId="785D25AA" w14:textId="07A7F3E4" w:rsidR="003138A9" w:rsidRPr="003138A9" w:rsidRDefault="003138A9" w:rsidP="003138A9">
            <w:pPr>
              <w:suppressAutoHyphens w:val="0"/>
              <w:rPr>
                <w:sz w:val="24"/>
                <w:szCs w:val="24"/>
              </w:rPr>
            </w:pPr>
            <w:r w:rsidRPr="003138A9">
              <w:rPr>
                <w:lang w:val="bg-BG"/>
              </w:rPr>
              <w:t xml:space="preserve">                                                                                            </w:t>
            </w:r>
            <w:r>
              <w:rPr>
                <w:lang w:val="sr-Latn-RS"/>
              </w:rPr>
              <w:t xml:space="preserve">                       </w:t>
            </w:r>
            <w:bookmarkStart w:id="0" w:name="_GoBack"/>
            <w:bookmarkEnd w:id="0"/>
            <w:r>
              <w:rPr>
                <w:lang w:val="sr-Latn-RS"/>
              </w:rPr>
              <w:t xml:space="preserve">         </w:t>
            </w:r>
            <w:r w:rsidRPr="003138A9">
              <w:rPr>
                <w:lang w:val="bg-BG"/>
              </w:rPr>
              <w:t xml:space="preserve">        _____________________</w:t>
            </w:r>
          </w:p>
        </w:tc>
      </w:tr>
    </w:tbl>
    <w:p w14:paraId="0F74E708" w14:textId="77777777" w:rsidR="003138A9" w:rsidRPr="003138A9" w:rsidRDefault="003138A9" w:rsidP="003138A9">
      <w:pPr>
        <w:suppressAutoHyphens w:val="0"/>
        <w:spacing w:line="264" w:lineRule="atLeast"/>
        <w:ind w:firstLine="283"/>
        <w:jc w:val="both"/>
        <w:rPr>
          <w:b/>
          <w:bCs/>
          <w:sz w:val="22"/>
          <w:szCs w:val="22"/>
          <w:lang w:val="bg-BG"/>
        </w:rPr>
      </w:pPr>
    </w:p>
    <w:p w14:paraId="56722C1E" w14:textId="75135449" w:rsidR="003138A9" w:rsidRPr="003138A9" w:rsidRDefault="003138A9" w:rsidP="00BB6DA0">
      <w:p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</w:p>
    <w:p w14:paraId="0195691D" w14:textId="77777777" w:rsidR="003138A9" w:rsidRPr="003138A9" w:rsidRDefault="003138A9" w:rsidP="00BB6DA0">
      <w:p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</w:p>
    <w:sectPr w:rsidR="003138A9" w:rsidRPr="003138A9" w:rsidSect="00F9034E">
      <w:pgSz w:w="11901" w:h="16817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01890F" w14:textId="77777777" w:rsidR="003943CC" w:rsidRDefault="003943CC" w:rsidP="002E749E">
      <w:r>
        <w:separator/>
      </w:r>
    </w:p>
  </w:endnote>
  <w:endnote w:type="continuationSeparator" w:id="0">
    <w:p w14:paraId="58E34E3D" w14:textId="77777777" w:rsidR="003943CC" w:rsidRDefault="003943CC" w:rsidP="002E7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Myriad Pro Black SemiCond">
    <w:panose1 w:val="020B08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 Pro SemiCond">
    <w:panose1 w:val="020B0703030403020204"/>
    <w:charset w:val="00"/>
    <w:family w:val="swiss"/>
    <w:pitch w:val="variable"/>
    <w:sig w:usb0="A00002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94E418" w14:textId="77777777" w:rsidR="003943CC" w:rsidRDefault="003943CC" w:rsidP="002E749E">
      <w:r>
        <w:separator/>
      </w:r>
    </w:p>
  </w:footnote>
  <w:footnote w:type="continuationSeparator" w:id="0">
    <w:p w14:paraId="0E84CAA6" w14:textId="77777777" w:rsidR="003943CC" w:rsidRDefault="003943CC" w:rsidP="002E7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276C32"/>
    <w:multiLevelType w:val="hybridMultilevel"/>
    <w:tmpl w:val="09DE081A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6BAD16EE"/>
    <w:multiLevelType w:val="hybridMultilevel"/>
    <w:tmpl w:val="CFD6030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12A"/>
    <w:rsid w:val="000154C5"/>
    <w:rsid w:val="000D200D"/>
    <w:rsid w:val="000F48BA"/>
    <w:rsid w:val="00112342"/>
    <w:rsid w:val="00114030"/>
    <w:rsid w:val="00164087"/>
    <w:rsid w:val="00174489"/>
    <w:rsid w:val="001E13F3"/>
    <w:rsid w:val="002076C4"/>
    <w:rsid w:val="0023686B"/>
    <w:rsid w:val="002374D4"/>
    <w:rsid w:val="0028091F"/>
    <w:rsid w:val="002A5B11"/>
    <w:rsid w:val="002E749E"/>
    <w:rsid w:val="003138A9"/>
    <w:rsid w:val="00325276"/>
    <w:rsid w:val="003943CC"/>
    <w:rsid w:val="004847E6"/>
    <w:rsid w:val="004C50B4"/>
    <w:rsid w:val="004E653C"/>
    <w:rsid w:val="005065F7"/>
    <w:rsid w:val="00517A05"/>
    <w:rsid w:val="00590C30"/>
    <w:rsid w:val="005940E0"/>
    <w:rsid w:val="00626CB6"/>
    <w:rsid w:val="0065123B"/>
    <w:rsid w:val="007118F9"/>
    <w:rsid w:val="00757E3C"/>
    <w:rsid w:val="007B1631"/>
    <w:rsid w:val="00843AB1"/>
    <w:rsid w:val="008522A0"/>
    <w:rsid w:val="00857FBF"/>
    <w:rsid w:val="0086731E"/>
    <w:rsid w:val="008B2FC6"/>
    <w:rsid w:val="0096155D"/>
    <w:rsid w:val="00993BF2"/>
    <w:rsid w:val="009B012A"/>
    <w:rsid w:val="009C6A2E"/>
    <w:rsid w:val="009F14ED"/>
    <w:rsid w:val="00A00FA8"/>
    <w:rsid w:val="00A014EA"/>
    <w:rsid w:val="00A34F2D"/>
    <w:rsid w:val="00A71265"/>
    <w:rsid w:val="00A80080"/>
    <w:rsid w:val="00B84B8C"/>
    <w:rsid w:val="00BA11D2"/>
    <w:rsid w:val="00BB6DA0"/>
    <w:rsid w:val="00C206AC"/>
    <w:rsid w:val="00C46070"/>
    <w:rsid w:val="00C826D0"/>
    <w:rsid w:val="00CA7024"/>
    <w:rsid w:val="00CC1644"/>
    <w:rsid w:val="00CC7240"/>
    <w:rsid w:val="00CE060C"/>
    <w:rsid w:val="00CF4AC0"/>
    <w:rsid w:val="00D73D47"/>
    <w:rsid w:val="00D80DBC"/>
    <w:rsid w:val="00DC135E"/>
    <w:rsid w:val="00DD1E0E"/>
    <w:rsid w:val="00DF04B8"/>
    <w:rsid w:val="00E05850"/>
    <w:rsid w:val="00E56EC9"/>
    <w:rsid w:val="00E65958"/>
    <w:rsid w:val="00EE460E"/>
    <w:rsid w:val="00EF7FF2"/>
    <w:rsid w:val="00F64F5E"/>
    <w:rsid w:val="00F81D7D"/>
    <w:rsid w:val="00F86131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19BA6F4"/>
  <w14:defaultImageDpi w14:val="32767"/>
  <w15:chartTrackingRefBased/>
  <w15:docId w15:val="{10FF13E2-3113-7646-96C9-10AD374BA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iPriority w:val="99"/>
    <w:qFormat/>
    <w:rsid w:val="009C6A2E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04B8"/>
    <w:pPr>
      <w:ind w:left="720"/>
      <w:contextualSpacing/>
    </w:pPr>
  </w:style>
  <w:style w:type="paragraph" w:customStyle="1" w:styleId="Fusnota">
    <w:name w:val="Fusnota"/>
    <w:basedOn w:val="Normal"/>
    <w:uiPriority w:val="99"/>
    <w:rsid w:val="002E749E"/>
    <w:pPr>
      <w:ind w:left="227" w:hanging="227"/>
      <w:jc w:val="both"/>
    </w:pPr>
    <w:rPr>
      <w:rFonts w:ascii="Minion Pro" w:hAnsi="Minion Pro" w:cs="Minion Pro"/>
      <w:sz w:val="18"/>
      <w:szCs w:val="18"/>
      <w:lang w:val="bg-BG"/>
    </w:rPr>
  </w:style>
  <w:style w:type="paragraph" w:customStyle="1" w:styleId="Tekst">
    <w:name w:val="Tekst"/>
    <w:basedOn w:val="Normal"/>
    <w:uiPriority w:val="99"/>
    <w:rsid w:val="004847E6"/>
    <w:pPr>
      <w:spacing w:line="264" w:lineRule="atLeast"/>
      <w:ind w:firstLine="283"/>
      <w:jc w:val="both"/>
    </w:pPr>
    <w:rPr>
      <w:rFonts w:ascii="Minion Pro" w:hAnsi="Minion Pro" w:cs="Minion Pro"/>
      <w:sz w:val="22"/>
      <w:szCs w:val="22"/>
      <w:lang w:val="bg-BG"/>
    </w:rPr>
  </w:style>
  <w:style w:type="paragraph" w:customStyle="1" w:styleId="Reenje">
    <w:name w:val="Rešenje"/>
    <w:basedOn w:val="Tekst"/>
    <w:uiPriority w:val="99"/>
    <w:rsid w:val="004847E6"/>
    <w:pPr>
      <w:ind w:firstLine="0"/>
      <w:jc w:val="center"/>
    </w:pPr>
    <w:rPr>
      <w:b/>
      <w:bCs/>
    </w:rPr>
  </w:style>
  <w:style w:type="paragraph" w:customStyle="1" w:styleId="Tekstitalikbezuvlaenja">
    <w:name w:val="Tekst italik bez uvlačenja"/>
    <w:basedOn w:val="Tekst"/>
    <w:uiPriority w:val="99"/>
    <w:rsid w:val="004847E6"/>
    <w:pPr>
      <w:ind w:firstLine="0"/>
    </w:pPr>
    <w:rPr>
      <w:i/>
      <w:iCs/>
    </w:rPr>
  </w:style>
  <w:style w:type="paragraph" w:customStyle="1" w:styleId="NoParagraphStyle">
    <w:name w:val="[No Paragraph Style]"/>
    <w:rsid w:val="009F14E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Nabrajanje">
    <w:name w:val="Nabrajanje"/>
    <w:basedOn w:val="Normal"/>
    <w:uiPriority w:val="99"/>
    <w:rsid w:val="009F14ED"/>
    <w:pPr>
      <w:tabs>
        <w:tab w:val="left" w:pos="720"/>
      </w:tabs>
      <w:spacing w:line="264" w:lineRule="atLeast"/>
      <w:ind w:left="567" w:hanging="283"/>
      <w:jc w:val="both"/>
    </w:pPr>
    <w:rPr>
      <w:rFonts w:ascii="Minion Pro" w:hAnsi="Minion Pro" w:cs="Minion Pro"/>
      <w:sz w:val="22"/>
      <w:szCs w:val="22"/>
      <w:lang w:val="bg-BG"/>
    </w:rPr>
  </w:style>
  <w:style w:type="paragraph" w:customStyle="1" w:styleId="Nabrajanje11-1">
    <w:name w:val="Nabrajanje 1.1. - 1."/>
    <w:basedOn w:val="Normal"/>
    <w:uiPriority w:val="99"/>
    <w:rsid w:val="00A71265"/>
    <w:pPr>
      <w:tabs>
        <w:tab w:val="left" w:pos="907"/>
      </w:tabs>
      <w:suppressAutoHyphens w:val="0"/>
      <w:spacing w:line="264" w:lineRule="atLeast"/>
      <w:ind w:left="850" w:hanging="283"/>
      <w:jc w:val="both"/>
    </w:pPr>
    <w:rPr>
      <w:rFonts w:ascii="Minion Pro" w:hAnsi="Minion Pro" w:cs="Minion Pro"/>
      <w:sz w:val="22"/>
      <w:szCs w:val="22"/>
      <w:lang w:val="bg-BG"/>
    </w:rPr>
  </w:style>
  <w:style w:type="paragraph" w:customStyle="1" w:styleId="Nabrajanje11">
    <w:name w:val="Nabrajanje 1.1."/>
    <w:basedOn w:val="Nabrajanje"/>
    <w:uiPriority w:val="99"/>
    <w:rsid w:val="00DD1E0E"/>
    <w:pPr>
      <w:tabs>
        <w:tab w:val="clear" w:pos="720"/>
        <w:tab w:val="left" w:pos="907"/>
      </w:tabs>
      <w:suppressAutoHyphens w:val="0"/>
      <w:ind w:left="850"/>
    </w:pPr>
  </w:style>
  <w:style w:type="paragraph" w:customStyle="1" w:styleId="Normalwrd26">
    <w:name w:val="Normal_wrd_26"/>
    <w:basedOn w:val="NoParagraphStyle"/>
    <w:uiPriority w:val="99"/>
    <w:rsid w:val="00843AB1"/>
    <w:pPr>
      <w:spacing w:after="160" w:line="256" w:lineRule="auto"/>
    </w:pPr>
    <w:rPr>
      <w:rFonts w:ascii="Calibri" w:hAnsi="Calibri" w:cs="Calibri"/>
      <w:sz w:val="22"/>
      <w:szCs w:val="22"/>
    </w:rPr>
  </w:style>
  <w:style w:type="paragraph" w:customStyle="1" w:styleId="Pravnosredstvo">
    <w:name w:val="Pravno sredstvo"/>
    <w:basedOn w:val="Tekst"/>
    <w:uiPriority w:val="99"/>
    <w:rsid w:val="00843AB1"/>
    <w:pPr>
      <w:suppressAutoHyphens w:val="0"/>
      <w:ind w:right="3827"/>
    </w:pPr>
  </w:style>
  <w:style w:type="paragraph" w:customStyle="1" w:styleId="Naslov1">
    <w:name w:val="Naslov 1."/>
    <w:basedOn w:val="Normal"/>
    <w:uiPriority w:val="99"/>
    <w:rsid w:val="000F48BA"/>
    <w:pPr>
      <w:spacing w:line="400" w:lineRule="atLeast"/>
      <w:ind w:left="737" w:hanging="454"/>
    </w:pPr>
    <w:rPr>
      <w:rFonts w:ascii="Myriad Pro Black SemiCond" w:hAnsi="Myriad Pro Black SemiCond" w:cs="Myriad Pro Black SemiCond"/>
      <w:color w:val="3F0000"/>
      <w:sz w:val="32"/>
      <w:szCs w:val="32"/>
      <w:lang w:val="ru-RU"/>
    </w:rPr>
  </w:style>
  <w:style w:type="paragraph" w:customStyle="1" w:styleId="Naslov11">
    <w:name w:val="Naslov 1.1."/>
    <w:basedOn w:val="Naslov1"/>
    <w:uiPriority w:val="99"/>
    <w:rsid w:val="000F48BA"/>
    <w:pPr>
      <w:spacing w:line="320" w:lineRule="atLeast"/>
      <w:ind w:left="794" w:hanging="510"/>
    </w:pPr>
    <w:rPr>
      <w:sz w:val="26"/>
      <w:szCs w:val="26"/>
      <w:lang w:val="bg-BG"/>
    </w:rPr>
  </w:style>
  <w:style w:type="paragraph" w:customStyle="1" w:styleId="NaslovPrilog">
    <w:name w:val="Naslov Prilog"/>
    <w:basedOn w:val="Naslov11"/>
    <w:uiPriority w:val="99"/>
    <w:rsid w:val="000F48BA"/>
    <w:pPr>
      <w:spacing w:line="264" w:lineRule="atLeast"/>
      <w:ind w:left="0" w:firstLine="0"/>
      <w:jc w:val="right"/>
    </w:pPr>
    <w:rPr>
      <w:sz w:val="22"/>
      <w:szCs w:val="22"/>
    </w:rPr>
  </w:style>
  <w:style w:type="paragraph" w:customStyle="1" w:styleId="Defaultwrd2">
    <w:name w:val="Default_wrd_2"/>
    <w:basedOn w:val="NoParagraphStyle"/>
    <w:uiPriority w:val="99"/>
    <w:rsid w:val="00C46070"/>
    <w:rPr>
      <w:rFonts w:ascii="Arial" w:hAnsi="Arial" w:cs="Arial"/>
    </w:rPr>
  </w:style>
  <w:style w:type="paragraph" w:customStyle="1" w:styleId="Normalwrd31">
    <w:name w:val="Normal_wrd_31"/>
    <w:basedOn w:val="NoParagraphStyle"/>
    <w:uiPriority w:val="99"/>
    <w:rsid w:val="003138A9"/>
  </w:style>
  <w:style w:type="paragraph" w:customStyle="1" w:styleId="Tekstbox">
    <w:name w:val="Tekst box"/>
    <w:basedOn w:val="Tekst"/>
    <w:uiPriority w:val="99"/>
    <w:rsid w:val="003138A9"/>
    <w:pPr>
      <w:suppressAutoHyphens w:val="0"/>
      <w:spacing w:line="240" w:lineRule="atLeast"/>
      <w:ind w:firstLine="170"/>
    </w:pPr>
    <w:rPr>
      <w:rFonts w:ascii="Myriad Pro SemiCond" w:hAnsi="Myriad Pro SemiCond" w:cs="Myriad Pro SemiCond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1844</Words>
  <Characters>10513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2020-12-23T12:55:00Z</dcterms:created>
  <dcterms:modified xsi:type="dcterms:W3CDTF">2020-12-23T12:55:00Z</dcterms:modified>
</cp:coreProperties>
</file>