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272E94" w:rsidRPr="000B054F" w14:paraId="6D0ADB02" w14:textId="77777777" w:rsidTr="00825922">
        <w:tc>
          <w:tcPr>
            <w:tcW w:w="9062" w:type="dxa"/>
          </w:tcPr>
          <w:p w14:paraId="75E4FEAB" w14:textId="3B6986F8" w:rsidR="00272E94" w:rsidRPr="000B054F" w:rsidRDefault="00627015" w:rsidP="000B72E1">
            <w:pPr>
              <w:jc w:val="center"/>
              <w:rPr>
                <w:rFonts w:ascii="Arial Nova" w:hAnsi="Arial Nova" w:cs="Tahoma"/>
                <w:b/>
                <w:sz w:val="24"/>
                <w:szCs w:val="24"/>
                <w:lang w:val="sr-Cyrl-RS"/>
              </w:rPr>
            </w:pPr>
            <w:r w:rsidRPr="000B054F">
              <w:rPr>
                <w:rFonts w:ascii="Arial Nova" w:hAnsi="Arial Nova" w:cs="Tahoma"/>
                <w:b/>
                <w:color w:val="A50021"/>
                <w:sz w:val="24"/>
                <w:szCs w:val="24"/>
                <w:lang w:val="sr-Cyrl-RS"/>
              </w:rPr>
              <w:t>ОКРУГЛИ СТО</w:t>
            </w:r>
            <w:r w:rsidR="007A3147" w:rsidRPr="000B054F">
              <w:rPr>
                <w:rFonts w:ascii="Arial Nova" w:hAnsi="Arial Nova" w:cs="Tahoma"/>
                <w:b/>
                <w:color w:val="A50021"/>
                <w:sz w:val="24"/>
                <w:szCs w:val="24"/>
                <w:lang w:val="sr-Cyrl-RS"/>
              </w:rPr>
              <w:br/>
            </w:r>
            <w:r w:rsidR="00C75C02" w:rsidRPr="000B054F">
              <w:rPr>
                <w:rFonts w:ascii="Arial Nova" w:hAnsi="Arial Nova" w:cs="Tahoma"/>
                <w:b/>
                <w:color w:val="A50021"/>
                <w:sz w:val="24"/>
                <w:szCs w:val="24"/>
                <w:lang w:val="sr-Cyrl-RS"/>
              </w:rPr>
              <w:t>ЕВРОПСКИ СТАНДАРДИ У ОБЛАСТИ ОСНОВНИХ ПРАВА И ДОБРА УПРАВА</w:t>
            </w:r>
            <w:r w:rsidR="00CA1CF8" w:rsidRPr="000B054F">
              <w:rPr>
                <w:rFonts w:ascii="Arial Nova" w:hAnsi="Arial Nova" w:cs="Tahoma"/>
                <w:b/>
                <w:color w:val="A50021"/>
                <w:sz w:val="24"/>
                <w:szCs w:val="24"/>
                <w:lang w:val="sr-Cyrl-RS"/>
              </w:rPr>
              <w:t xml:space="preserve"> (Преговарачко поглавље 23)</w:t>
            </w:r>
          </w:p>
        </w:tc>
      </w:tr>
      <w:tr w:rsidR="002010A4" w:rsidRPr="000B054F" w14:paraId="6AD335A0" w14:textId="77777777" w:rsidTr="00825922">
        <w:tc>
          <w:tcPr>
            <w:tcW w:w="9062" w:type="dxa"/>
          </w:tcPr>
          <w:p w14:paraId="5480C35A" w14:textId="78266017" w:rsidR="00D505F8" w:rsidRPr="000B054F" w:rsidRDefault="00CF246F" w:rsidP="003D670D">
            <w:pPr>
              <w:jc w:val="center"/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</w:pPr>
            <w:r w:rsidRPr="000B054F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ЗУМ састанак</w:t>
            </w:r>
            <w:r w:rsidR="003D670D" w:rsidRPr="000B054F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 </w:t>
            </w:r>
            <w:r w:rsidR="003D670D" w:rsidRPr="000B054F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br/>
              <w:t>11</w:t>
            </w:r>
            <w:r w:rsidRPr="000B054F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. децембар </w:t>
            </w:r>
            <w:r w:rsidR="003D670D" w:rsidRPr="000B054F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>2020</w:t>
            </w:r>
            <w:r w:rsidR="00AE6E9B" w:rsidRPr="000B054F">
              <w:rPr>
                <w:rFonts w:ascii="Arial Nova" w:hAnsi="Arial Nova"/>
                <w:color w:val="630F1F"/>
                <w:sz w:val="22"/>
                <w:szCs w:val="22"/>
                <w:lang w:val="sr-Cyrl-RS"/>
              </w:rPr>
              <w:t xml:space="preserve"> </w:t>
            </w:r>
          </w:p>
        </w:tc>
      </w:tr>
    </w:tbl>
    <w:p w14:paraId="5EDFE3F3" w14:textId="17FEAA9C" w:rsidR="00DB3DB3" w:rsidRPr="000B054F" w:rsidRDefault="00DB3DB3" w:rsidP="00273435">
      <w:pPr>
        <w:jc w:val="center"/>
        <w:rPr>
          <w:rFonts w:ascii="Arial Nova" w:hAnsi="Arial Nova"/>
          <w:b/>
          <w:color w:val="990000"/>
          <w:lang w:val="sr-Cyrl-RS"/>
        </w:rPr>
      </w:pPr>
    </w:p>
    <w:p w14:paraId="491B8D7A" w14:textId="7BDF93B2" w:rsidR="000B054F" w:rsidRPr="0007094F" w:rsidRDefault="0007094F" w:rsidP="000B054F">
      <w:pPr>
        <w:jc w:val="both"/>
        <w:rPr>
          <w:rStyle w:val="jlqj4b"/>
          <w:rFonts w:ascii="Calibri" w:hAnsi="Calibri"/>
          <w:b/>
          <w:bCs/>
          <w:lang w:val="sr-Cyrl-RS"/>
        </w:rPr>
      </w:pPr>
      <w:r>
        <w:rPr>
          <w:rStyle w:val="jlqj4b"/>
          <w:b/>
          <w:bCs/>
          <w:lang w:val="sr-Cyrl-RS"/>
        </w:rPr>
        <w:t>Концепт</w:t>
      </w:r>
    </w:p>
    <w:p w14:paraId="1FA4F09A" w14:textId="77777777" w:rsidR="000B054F" w:rsidRDefault="000B054F" w:rsidP="000B054F">
      <w:pPr>
        <w:jc w:val="both"/>
        <w:rPr>
          <w:rStyle w:val="jlqj4b"/>
          <w:lang w:val="sr-Cyrl-RS"/>
        </w:rPr>
      </w:pPr>
    </w:p>
    <w:p w14:paraId="410F4A9A" w14:textId="29C903D6" w:rsidR="000B054F" w:rsidRPr="000B054F" w:rsidRDefault="000B054F" w:rsidP="000B054F">
      <w:pPr>
        <w:jc w:val="both"/>
        <w:rPr>
          <w:rStyle w:val="jlqj4b"/>
          <w:lang w:val="sr-Cyrl-RS"/>
        </w:rPr>
      </w:pPr>
      <w:r w:rsidRPr="000B054F">
        <w:rPr>
          <w:rStyle w:val="jlqj4b"/>
          <w:lang w:val="sr-Cyrl-RS"/>
        </w:rPr>
        <w:t>Округли сто требало би да се бави проценом утицаја европских стандарда на основна људска и мањинска права, недискриминацију и принципе доброг управљања, као и на надлежности, ресурсе, капацитете и способности локалних самоуправа у Србији да спроводе прописе ЕУ, као и одређене правне тековине Европске уније које тек треба да постану део домаћег законодавног система.</w:t>
      </w:r>
    </w:p>
    <w:p w14:paraId="75734F1A" w14:textId="77777777" w:rsidR="000B054F" w:rsidRDefault="000B054F" w:rsidP="000B054F">
      <w:pPr>
        <w:jc w:val="both"/>
        <w:rPr>
          <w:rStyle w:val="jlqj4b"/>
          <w:b/>
          <w:bCs/>
          <w:lang w:val="sr-Cyrl-RS"/>
        </w:rPr>
      </w:pPr>
    </w:p>
    <w:p w14:paraId="02ADC227" w14:textId="15AEFED8" w:rsidR="000B054F" w:rsidRPr="000B054F" w:rsidRDefault="000B054F" w:rsidP="000B054F">
      <w:pPr>
        <w:jc w:val="both"/>
        <w:rPr>
          <w:rStyle w:val="jlqj4b"/>
          <w:lang w:val="sr-Cyrl-RS"/>
        </w:rPr>
      </w:pPr>
      <w:r w:rsidRPr="000B054F">
        <w:rPr>
          <w:rStyle w:val="jlqj4b"/>
          <w:b/>
          <w:bCs/>
          <w:lang w:val="sr-Cyrl-RS"/>
        </w:rPr>
        <w:t>Анализу утицаја процеса приступања ЕУ на локалне самоуправе у Србији у области основних људских права</w:t>
      </w:r>
      <w:r w:rsidRPr="000B054F">
        <w:rPr>
          <w:rStyle w:val="jlqj4b"/>
          <w:lang w:val="sr-Cyrl-RS"/>
        </w:rPr>
        <w:t xml:space="preserve"> објавила је СКГО. Анализом се дубље и детаљније истражују капацитети локалних самоуправа да одговоре на постојеће обавезе из њихових надлежности у одређеним областима Поглавља 23 - потпоглавље о основним правима и да прате регулаторне промене на националном нивоу током последњих неколико година, које генеришу нове обавезе за локалне самоуправе. Кроз истраживање аутори утврђују специфичне обавезе локалних самоуправа у области принципа заштите равноправности (забрана дискриминације), побољшања положаја и социјалне инклузије рањивих група, односно гарантовања права за националне мањине, а затим, проценом испуњења ових обавеза, указују на трендове који се односе на капацитете и тренутне потенцијале ЛС за примену дефинисаних стандарда. На основу анализе релевантних прописа ЕУ, националних закона и подзаконских аката, докумената о политикама на државном нивоу, као и релевантних извештаја и препорука међународних тела и налаза постојећих истраживања, а затим на основу емпиријских података прикупљених из више од 20 ЛС у земљи, аутори су уочили одређене празнине и формулисали закључке и препоруке који се односе на локалне самоуправе, Владу Републике Србије и ресорна министарства, али и СКГО, као важног актера у заштити интереса локалне самоуправе, како би се осигурало да координиране акције и подршка локалним самоуправама, али и иницијативе које предузимају локалне самоуправе, допринесу потпуном коришћењу постојећих ресурса и додатном јачању њихових капацитета како би се осигурало боље остваривање основних права локалног становништва.</w:t>
      </w:r>
    </w:p>
    <w:p w14:paraId="386B74C9" w14:textId="77777777" w:rsidR="000B054F" w:rsidRDefault="000B054F" w:rsidP="000B054F">
      <w:pPr>
        <w:jc w:val="both"/>
        <w:rPr>
          <w:rStyle w:val="jlqj4b"/>
          <w:lang w:val="sr-Cyrl-RS"/>
        </w:rPr>
      </w:pPr>
    </w:p>
    <w:p w14:paraId="5EFDFB3A" w14:textId="175163E4" w:rsidR="000B054F" w:rsidRDefault="000B054F" w:rsidP="000B054F">
      <w:pPr>
        <w:jc w:val="both"/>
        <w:rPr>
          <w:rStyle w:val="jlqj4b"/>
          <w:lang w:val="sr-Cyrl-RS"/>
        </w:rPr>
      </w:pPr>
      <w:r w:rsidRPr="000B054F">
        <w:rPr>
          <w:rStyle w:val="jlqj4b"/>
          <w:lang w:val="sr-Cyrl-RS"/>
        </w:rPr>
        <w:t>Искуство Шведске, пионира у области основних права у ЕУ од 1995. године, непроцењиво је за развој заштите људских и мањинских права у Србији. Напредак који је постигла Шведска, у великој мери захваљујући САЛАР-у (Асоцијацији локалних власти и региона Шведске), у области промоције и заштите основних права на локалном нивоу, што се може видети кроз примере  обука за запослене у локалној самоуправи, интеграцију принципа људских права у интерне процедуре и планирање и процесе управљања, успостављање локалних тела за заштиту од дискриминације и комитета за људска права, прилагођено пружање услуга људима који говоре на језицима мањина, учешће чланова рањивих група у развоју и спровођењу локалних политика, али и изазови у том процесу, могу бити снажни подстицај за локалне самоуправе у Србији да препознају развојни потенцијал основних права.</w:t>
      </w:r>
    </w:p>
    <w:p w14:paraId="2871F154" w14:textId="77777777" w:rsidR="000B054F" w:rsidRPr="000B054F" w:rsidRDefault="000B054F" w:rsidP="000B054F">
      <w:pPr>
        <w:jc w:val="both"/>
        <w:rPr>
          <w:lang w:val="sr-Cyrl-RS"/>
        </w:rPr>
      </w:pPr>
    </w:p>
    <w:p w14:paraId="509BCE97" w14:textId="77777777" w:rsidR="000B054F" w:rsidRPr="000B054F" w:rsidRDefault="000B054F" w:rsidP="000B054F">
      <w:pPr>
        <w:jc w:val="both"/>
        <w:rPr>
          <w:rStyle w:val="jlqj4b"/>
          <w:lang w:val="sr-Cyrl-RS"/>
        </w:rPr>
      </w:pPr>
      <w:r w:rsidRPr="000B054F">
        <w:rPr>
          <w:rStyle w:val="jlqj4b"/>
          <w:b/>
          <w:bCs/>
          <w:lang w:val="sr-Cyrl-RS"/>
        </w:rPr>
        <w:lastRenderedPageBreak/>
        <w:t>Учесници и говорници</w:t>
      </w:r>
      <w:r w:rsidRPr="000B054F">
        <w:rPr>
          <w:rStyle w:val="jlqj4b"/>
          <w:lang w:val="sr-Cyrl-RS"/>
        </w:rPr>
        <w:t xml:space="preserve"> </w:t>
      </w:r>
    </w:p>
    <w:p w14:paraId="04FE33BB" w14:textId="77777777" w:rsidR="000B054F" w:rsidRDefault="000B054F" w:rsidP="000B054F">
      <w:pPr>
        <w:jc w:val="both"/>
        <w:rPr>
          <w:rStyle w:val="jlqj4b"/>
          <w:lang w:val="sr-Cyrl-RS"/>
        </w:rPr>
      </w:pPr>
    </w:p>
    <w:p w14:paraId="045164A1" w14:textId="0D6C0B67" w:rsidR="000B054F" w:rsidRPr="000B054F" w:rsidRDefault="000B054F" w:rsidP="000B054F">
      <w:pPr>
        <w:jc w:val="both"/>
        <w:rPr>
          <w:lang w:val="sr-Cyrl-RS"/>
        </w:rPr>
      </w:pPr>
      <w:r w:rsidRPr="000B054F">
        <w:rPr>
          <w:rStyle w:val="jlqj4b"/>
          <w:lang w:val="sr-Cyrl-RS"/>
        </w:rPr>
        <w:t>Учесници ће бити аутори Анализе, представници СКГО који су ангажовани у другим активностима СКГО релевантне за тематику која ће бити представљена на овом састанку, представници ЛСГ из Србије.</w:t>
      </w:r>
    </w:p>
    <w:p w14:paraId="28B4ACA7" w14:textId="77777777" w:rsidR="000B054F" w:rsidRDefault="000B054F" w:rsidP="000B054F">
      <w:pPr>
        <w:jc w:val="both"/>
        <w:rPr>
          <w:rStyle w:val="jlqj4b"/>
          <w:b/>
          <w:bCs/>
          <w:lang w:val="sr-Cyrl-RS"/>
        </w:rPr>
      </w:pPr>
    </w:p>
    <w:p w14:paraId="418E2BEF" w14:textId="27134116" w:rsidR="000B054F" w:rsidRPr="000B054F" w:rsidRDefault="000B054F" w:rsidP="000B054F">
      <w:pPr>
        <w:jc w:val="both"/>
        <w:rPr>
          <w:rStyle w:val="jlqj4b"/>
          <w:lang w:val="sr-Cyrl-RS"/>
        </w:rPr>
      </w:pPr>
      <w:r w:rsidRPr="000B054F">
        <w:rPr>
          <w:rStyle w:val="jlqj4b"/>
          <w:b/>
          <w:bCs/>
          <w:lang w:val="sr-Cyrl-RS"/>
        </w:rPr>
        <w:t>Структура округлог стола</w:t>
      </w:r>
      <w:r w:rsidRPr="000B054F">
        <w:rPr>
          <w:rStyle w:val="jlqj4b"/>
          <w:lang w:val="sr-Cyrl-RS"/>
        </w:rPr>
        <w:t xml:space="preserve"> </w:t>
      </w:r>
    </w:p>
    <w:p w14:paraId="0638598D" w14:textId="77777777" w:rsidR="000B054F" w:rsidRPr="000B054F" w:rsidRDefault="000B054F" w:rsidP="000B054F">
      <w:pPr>
        <w:jc w:val="both"/>
        <w:rPr>
          <w:rStyle w:val="jlqj4b"/>
          <w:lang w:val="sr-Cyrl-RS"/>
        </w:rPr>
      </w:pPr>
      <w:r w:rsidRPr="000B054F">
        <w:rPr>
          <w:rStyle w:val="jlqj4b"/>
          <w:lang w:val="sr-Cyrl-RS"/>
        </w:rPr>
        <w:t xml:space="preserve">- Уводни и поздравни говор </w:t>
      </w:r>
    </w:p>
    <w:p w14:paraId="3AD03503" w14:textId="77777777" w:rsidR="000B054F" w:rsidRPr="000B054F" w:rsidRDefault="000B054F" w:rsidP="000B054F">
      <w:pPr>
        <w:jc w:val="both"/>
        <w:rPr>
          <w:rStyle w:val="jlqj4b"/>
          <w:lang w:val="sr-Cyrl-RS"/>
        </w:rPr>
      </w:pPr>
      <w:r w:rsidRPr="000B054F">
        <w:rPr>
          <w:rStyle w:val="jlqj4b"/>
          <w:lang w:val="sr-Cyrl-RS"/>
        </w:rPr>
        <w:t xml:space="preserve">- Презентација анализе утицаја процеса приступања ЕУ на локалне самоуправе у Србији у области основних људских права </w:t>
      </w:r>
    </w:p>
    <w:p w14:paraId="608E962B" w14:textId="77777777" w:rsidR="000B054F" w:rsidRPr="000B054F" w:rsidRDefault="000B054F" w:rsidP="000B054F">
      <w:pPr>
        <w:jc w:val="both"/>
        <w:rPr>
          <w:rStyle w:val="jlqj4b"/>
          <w:lang w:val="sr-Cyrl-RS"/>
        </w:rPr>
      </w:pPr>
      <w:r w:rsidRPr="000B054F">
        <w:rPr>
          <w:rStyle w:val="jlqj4b"/>
          <w:lang w:val="sr-Cyrl-RS"/>
        </w:rPr>
        <w:t xml:space="preserve">- Презентације активности СКГО </w:t>
      </w:r>
    </w:p>
    <w:p w14:paraId="5923E6E8" w14:textId="77777777" w:rsidR="000B054F" w:rsidRPr="000B054F" w:rsidRDefault="000B054F" w:rsidP="000B054F">
      <w:pPr>
        <w:jc w:val="both"/>
        <w:rPr>
          <w:rStyle w:val="jlqj4b"/>
          <w:lang w:val="sr-Cyrl-RS"/>
        </w:rPr>
      </w:pPr>
      <w:r w:rsidRPr="000B054F">
        <w:rPr>
          <w:rStyle w:val="jlqj4b"/>
          <w:lang w:val="sr-Cyrl-RS"/>
        </w:rPr>
        <w:t xml:space="preserve">- Презентација активности локалних ЛСУ у Србији </w:t>
      </w:r>
    </w:p>
    <w:p w14:paraId="515E32B7" w14:textId="77777777" w:rsidR="000B054F" w:rsidRPr="000B054F" w:rsidRDefault="000B054F" w:rsidP="000B054F">
      <w:pPr>
        <w:jc w:val="both"/>
        <w:rPr>
          <w:rStyle w:val="jlqj4b"/>
          <w:lang w:val="sr-Cyrl-RS"/>
        </w:rPr>
      </w:pPr>
      <w:r w:rsidRPr="000B054F">
        <w:rPr>
          <w:rStyle w:val="jlqj4b"/>
          <w:lang w:val="sr-Cyrl-RS"/>
        </w:rPr>
        <w:t xml:space="preserve">- Дискусије и закључци </w:t>
      </w:r>
    </w:p>
    <w:p w14:paraId="1FE3EAE8" w14:textId="05B77DA8" w:rsidR="000B054F" w:rsidRPr="000B054F" w:rsidRDefault="000B054F" w:rsidP="00273435">
      <w:pPr>
        <w:jc w:val="center"/>
        <w:rPr>
          <w:rFonts w:ascii="Arial Nova" w:hAnsi="Arial Nova"/>
          <w:b/>
          <w:color w:val="990000"/>
          <w:lang w:val="sr-Cyrl-RS"/>
        </w:rPr>
      </w:pPr>
    </w:p>
    <w:p w14:paraId="6B5C526C" w14:textId="4FD2E282" w:rsidR="000B054F" w:rsidRPr="000B054F" w:rsidRDefault="000B054F" w:rsidP="00273435">
      <w:pPr>
        <w:jc w:val="center"/>
        <w:rPr>
          <w:rFonts w:ascii="Arial Nova" w:hAnsi="Arial Nova"/>
          <w:b/>
          <w:color w:val="990000"/>
          <w:lang w:val="sr-Cyrl-RS"/>
        </w:rPr>
      </w:pPr>
    </w:p>
    <w:p w14:paraId="0C8A26A3" w14:textId="2AF8E46D" w:rsidR="000B054F" w:rsidRPr="000B054F" w:rsidRDefault="000B054F" w:rsidP="000B054F">
      <w:pPr>
        <w:rPr>
          <w:rFonts w:ascii="Arial Nova" w:hAnsi="Arial Nova"/>
          <w:b/>
          <w:color w:val="990000"/>
          <w:lang w:val="sr-Cyrl-RS"/>
        </w:rPr>
      </w:pPr>
    </w:p>
    <w:sectPr w:rsidR="000B054F" w:rsidRPr="000B054F" w:rsidSect="00DF2B72">
      <w:headerReference w:type="default" r:id="rId11"/>
      <w:footerReference w:type="default" r:id="rId12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37497" w14:textId="77777777" w:rsidR="00F31556" w:rsidRDefault="00F31556" w:rsidP="00F01BBD">
      <w:pPr>
        <w:spacing w:line="240" w:lineRule="auto"/>
      </w:pPr>
      <w:r>
        <w:separator/>
      </w:r>
    </w:p>
  </w:endnote>
  <w:endnote w:type="continuationSeparator" w:id="0">
    <w:p w14:paraId="7C32F2B4" w14:textId="77777777" w:rsidR="00F31556" w:rsidRDefault="00F31556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DDEA1" w14:textId="42594DDA" w:rsidR="008F0602" w:rsidRPr="00AF7173" w:rsidRDefault="00AF7173" w:rsidP="00AF7173">
    <w:pPr>
      <w:jc w:val="center"/>
      <w:rPr>
        <w:rFonts w:ascii="Arial Nova" w:hAnsi="Arial Nova" w:cs="Tahoma"/>
        <w:color w:val="800000"/>
        <w:sz w:val="20"/>
        <w:szCs w:val="20"/>
        <w:lang w:val="sr-Cyrl-RS"/>
      </w:rPr>
    </w:pPr>
    <w:r w:rsidRPr="00930F71">
      <w:rPr>
        <w:rFonts w:ascii="Arial Nova" w:hAnsi="Arial Nova" w:cs="Tahoma"/>
        <w:color w:val="800000"/>
        <w:sz w:val="20"/>
        <w:szCs w:val="20"/>
        <w:lang w:val="sr-Cyrl-RS"/>
      </w:rPr>
      <w:t>Ову активност СКГО реализује у оквиру Програма „Подршка локалним самоуправама у Србији на путу ка ЕУ – Друга фаза“, који финансира Влада Шведске.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5A2A61" w14:textId="77777777" w:rsidR="00F31556" w:rsidRDefault="00F31556" w:rsidP="00F01BBD">
      <w:pPr>
        <w:spacing w:line="240" w:lineRule="auto"/>
      </w:pPr>
      <w:r>
        <w:separator/>
      </w:r>
    </w:p>
  </w:footnote>
  <w:footnote w:type="continuationSeparator" w:id="0">
    <w:p w14:paraId="047C0233" w14:textId="77777777" w:rsidR="00F31556" w:rsidRDefault="00F31556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78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2874"/>
      <w:gridCol w:w="2796"/>
    </w:tblGrid>
    <w:tr w:rsidR="008E0C68" w14:paraId="79BAD51D" w14:textId="77777777" w:rsidTr="008E0C68">
      <w:trPr>
        <w:trHeight w:val="1260"/>
        <w:jc w:val="center"/>
      </w:trPr>
      <w:tc>
        <w:tcPr>
          <w:tcW w:w="4111" w:type="dxa"/>
          <w:vAlign w:val="center"/>
        </w:tcPr>
        <w:p w14:paraId="5C03DC1F" w14:textId="117F63E1" w:rsidR="00F01BBD" w:rsidRDefault="0085644C" w:rsidP="002A109A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24D0220A" wp14:editId="4B35E2B9">
                <wp:simplePos x="0" y="0"/>
                <wp:positionH relativeFrom="column">
                  <wp:posOffset>17780</wp:posOffset>
                </wp:positionH>
                <wp:positionV relativeFrom="paragraph">
                  <wp:posOffset>-89535</wp:posOffset>
                </wp:positionV>
                <wp:extent cx="1765300" cy="885825"/>
                <wp:effectExtent l="0" t="0" r="635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verige -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530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74" w:type="dxa"/>
          <w:vAlign w:val="center"/>
        </w:tcPr>
        <w:p w14:paraId="1B206D47" w14:textId="01D2DD45" w:rsidR="00F01BBD" w:rsidRDefault="00F01BBD" w:rsidP="00E16B99">
          <w:pPr>
            <w:pStyle w:val="Header"/>
            <w:jc w:val="center"/>
          </w:pPr>
        </w:p>
      </w:tc>
      <w:tc>
        <w:tcPr>
          <w:tcW w:w="2796" w:type="dxa"/>
          <w:vAlign w:val="center"/>
        </w:tcPr>
        <w:p w14:paraId="460CF25E" w14:textId="1E21E2D6" w:rsidR="00F01BBD" w:rsidRDefault="00177864" w:rsidP="00E16B99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 wp14:anchorId="3C747D11" wp14:editId="5E4585C5">
                <wp:simplePos x="0" y="0"/>
                <wp:positionH relativeFrom="column">
                  <wp:posOffset>125730</wp:posOffset>
                </wp:positionH>
                <wp:positionV relativeFrom="paragraph">
                  <wp:posOffset>-32385</wp:posOffset>
                </wp:positionV>
                <wp:extent cx="1565910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591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36E584BC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5129F1"/>
    <w:multiLevelType w:val="hybridMultilevel"/>
    <w:tmpl w:val="9CB8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418DE"/>
    <w:multiLevelType w:val="hybridMultilevel"/>
    <w:tmpl w:val="772E8E54"/>
    <w:lvl w:ilvl="0" w:tplc="EA823B6E">
      <w:start w:val="14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F188B"/>
    <w:multiLevelType w:val="hybridMultilevel"/>
    <w:tmpl w:val="5B623EB4"/>
    <w:lvl w:ilvl="0" w:tplc="E2A09116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63DF1"/>
    <w:multiLevelType w:val="hybridMultilevel"/>
    <w:tmpl w:val="78D4EA7A"/>
    <w:lvl w:ilvl="0" w:tplc="D22C8C36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B4BE9"/>
    <w:multiLevelType w:val="hybridMultilevel"/>
    <w:tmpl w:val="A7AA96E0"/>
    <w:lvl w:ilvl="0" w:tplc="A6E8C262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inorBid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5FD1"/>
    <w:multiLevelType w:val="hybridMultilevel"/>
    <w:tmpl w:val="CA7EEB9E"/>
    <w:lvl w:ilvl="0" w:tplc="B5C4BA70">
      <w:start w:val="1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BD"/>
    <w:rsid w:val="000009A1"/>
    <w:rsid w:val="00001223"/>
    <w:rsid w:val="00002E6C"/>
    <w:rsid w:val="000039CC"/>
    <w:rsid w:val="000041D3"/>
    <w:rsid w:val="00006FFD"/>
    <w:rsid w:val="00010CFC"/>
    <w:rsid w:val="000117D2"/>
    <w:rsid w:val="0001204B"/>
    <w:rsid w:val="000204C6"/>
    <w:rsid w:val="00020DD7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C43"/>
    <w:rsid w:val="0004237F"/>
    <w:rsid w:val="00042A0D"/>
    <w:rsid w:val="00042A70"/>
    <w:rsid w:val="000432B0"/>
    <w:rsid w:val="000445A0"/>
    <w:rsid w:val="000449EB"/>
    <w:rsid w:val="00047C8F"/>
    <w:rsid w:val="00050500"/>
    <w:rsid w:val="0005304F"/>
    <w:rsid w:val="000532EC"/>
    <w:rsid w:val="00053CBF"/>
    <w:rsid w:val="00054F34"/>
    <w:rsid w:val="0005587F"/>
    <w:rsid w:val="00065CE9"/>
    <w:rsid w:val="00065D5C"/>
    <w:rsid w:val="0007094F"/>
    <w:rsid w:val="00070CBC"/>
    <w:rsid w:val="000732D6"/>
    <w:rsid w:val="00073340"/>
    <w:rsid w:val="00074294"/>
    <w:rsid w:val="000757C3"/>
    <w:rsid w:val="0007668D"/>
    <w:rsid w:val="000803C9"/>
    <w:rsid w:val="00080B5A"/>
    <w:rsid w:val="00083F2D"/>
    <w:rsid w:val="000848B8"/>
    <w:rsid w:val="00085711"/>
    <w:rsid w:val="00085962"/>
    <w:rsid w:val="00087C93"/>
    <w:rsid w:val="000909F8"/>
    <w:rsid w:val="000930ED"/>
    <w:rsid w:val="000932C1"/>
    <w:rsid w:val="00093370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054F"/>
    <w:rsid w:val="000B12F8"/>
    <w:rsid w:val="000B134E"/>
    <w:rsid w:val="000B3E8F"/>
    <w:rsid w:val="000B5B9F"/>
    <w:rsid w:val="000B6319"/>
    <w:rsid w:val="000B6D21"/>
    <w:rsid w:val="000B72E1"/>
    <w:rsid w:val="000B7AFD"/>
    <w:rsid w:val="000C25AA"/>
    <w:rsid w:val="000C2EB7"/>
    <w:rsid w:val="000C489F"/>
    <w:rsid w:val="000C52CC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5242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36FB"/>
    <w:rsid w:val="00123C60"/>
    <w:rsid w:val="001246B0"/>
    <w:rsid w:val="001269A2"/>
    <w:rsid w:val="00126A22"/>
    <w:rsid w:val="001316CE"/>
    <w:rsid w:val="0013180D"/>
    <w:rsid w:val="001319CF"/>
    <w:rsid w:val="001330CD"/>
    <w:rsid w:val="00133E51"/>
    <w:rsid w:val="0013789F"/>
    <w:rsid w:val="001403ED"/>
    <w:rsid w:val="0014065E"/>
    <w:rsid w:val="001439B8"/>
    <w:rsid w:val="00143E88"/>
    <w:rsid w:val="00144F63"/>
    <w:rsid w:val="001458E8"/>
    <w:rsid w:val="00145D81"/>
    <w:rsid w:val="00147513"/>
    <w:rsid w:val="00154652"/>
    <w:rsid w:val="00154794"/>
    <w:rsid w:val="00154B9C"/>
    <w:rsid w:val="00154F1E"/>
    <w:rsid w:val="00154FBD"/>
    <w:rsid w:val="001560FF"/>
    <w:rsid w:val="00157094"/>
    <w:rsid w:val="00160BE3"/>
    <w:rsid w:val="00161ED3"/>
    <w:rsid w:val="001645F0"/>
    <w:rsid w:val="0016522B"/>
    <w:rsid w:val="00167CBB"/>
    <w:rsid w:val="0017194E"/>
    <w:rsid w:val="0017304E"/>
    <w:rsid w:val="00175F08"/>
    <w:rsid w:val="00177864"/>
    <w:rsid w:val="00183D7C"/>
    <w:rsid w:val="00185F49"/>
    <w:rsid w:val="001873EB"/>
    <w:rsid w:val="00190CD3"/>
    <w:rsid w:val="00192C11"/>
    <w:rsid w:val="00194F0A"/>
    <w:rsid w:val="0019522D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AB7"/>
    <w:rsid w:val="001C2C75"/>
    <w:rsid w:val="001C2F64"/>
    <w:rsid w:val="001C4062"/>
    <w:rsid w:val="001C4A7F"/>
    <w:rsid w:val="001C619F"/>
    <w:rsid w:val="001C6A30"/>
    <w:rsid w:val="001D4576"/>
    <w:rsid w:val="001D4CD1"/>
    <w:rsid w:val="001D7C34"/>
    <w:rsid w:val="001D7CA4"/>
    <w:rsid w:val="001E6B76"/>
    <w:rsid w:val="001E6DBD"/>
    <w:rsid w:val="001F0178"/>
    <w:rsid w:val="001F0439"/>
    <w:rsid w:val="001F0A32"/>
    <w:rsid w:val="001F1F26"/>
    <w:rsid w:val="001F3128"/>
    <w:rsid w:val="001F34A2"/>
    <w:rsid w:val="001F5E67"/>
    <w:rsid w:val="001F5F87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07CD0"/>
    <w:rsid w:val="00210F1B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0E08"/>
    <w:rsid w:val="002336C0"/>
    <w:rsid w:val="00233ECC"/>
    <w:rsid w:val="00233F45"/>
    <w:rsid w:val="00240A5E"/>
    <w:rsid w:val="00241276"/>
    <w:rsid w:val="002412FE"/>
    <w:rsid w:val="002430A3"/>
    <w:rsid w:val="002431F0"/>
    <w:rsid w:val="00244793"/>
    <w:rsid w:val="0024759D"/>
    <w:rsid w:val="00247DDD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1FE9"/>
    <w:rsid w:val="002720CE"/>
    <w:rsid w:val="002726DD"/>
    <w:rsid w:val="00272E94"/>
    <w:rsid w:val="00273042"/>
    <w:rsid w:val="00273435"/>
    <w:rsid w:val="002753A7"/>
    <w:rsid w:val="00277C92"/>
    <w:rsid w:val="002804F8"/>
    <w:rsid w:val="00280D5A"/>
    <w:rsid w:val="002828E7"/>
    <w:rsid w:val="002856D2"/>
    <w:rsid w:val="00286641"/>
    <w:rsid w:val="00287346"/>
    <w:rsid w:val="002904DD"/>
    <w:rsid w:val="00290C03"/>
    <w:rsid w:val="002923E3"/>
    <w:rsid w:val="002926B5"/>
    <w:rsid w:val="00292FB2"/>
    <w:rsid w:val="00294478"/>
    <w:rsid w:val="0029586E"/>
    <w:rsid w:val="00295C5D"/>
    <w:rsid w:val="00296638"/>
    <w:rsid w:val="002A042B"/>
    <w:rsid w:val="002A109A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54DE"/>
    <w:rsid w:val="002B6256"/>
    <w:rsid w:val="002B6329"/>
    <w:rsid w:val="002B734A"/>
    <w:rsid w:val="002B7BCF"/>
    <w:rsid w:val="002C0EF2"/>
    <w:rsid w:val="002C17E2"/>
    <w:rsid w:val="002C1839"/>
    <w:rsid w:val="002C1937"/>
    <w:rsid w:val="002C35FE"/>
    <w:rsid w:val="002C64D6"/>
    <w:rsid w:val="002C671B"/>
    <w:rsid w:val="002C673D"/>
    <w:rsid w:val="002C76FD"/>
    <w:rsid w:val="002D08DF"/>
    <w:rsid w:val="002D0D2A"/>
    <w:rsid w:val="002D1DFD"/>
    <w:rsid w:val="002D22D2"/>
    <w:rsid w:val="002D2C6F"/>
    <w:rsid w:val="002D3B49"/>
    <w:rsid w:val="002D3FFA"/>
    <w:rsid w:val="002E0566"/>
    <w:rsid w:val="002E2CC6"/>
    <w:rsid w:val="002E2CF8"/>
    <w:rsid w:val="002E3B1D"/>
    <w:rsid w:val="002E3B41"/>
    <w:rsid w:val="002E434B"/>
    <w:rsid w:val="002E4D63"/>
    <w:rsid w:val="002E57F5"/>
    <w:rsid w:val="002E708E"/>
    <w:rsid w:val="002F17CD"/>
    <w:rsid w:val="002F2340"/>
    <w:rsid w:val="00300AFA"/>
    <w:rsid w:val="0030238C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5276"/>
    <w:rsid w:val="00335AA5"/>
    <w:rsid w:val="00336268"/>
    <w:rsid w:val="00337B86"/>
    <w:rsid w:val="00337D12"/>
    <w:rsid w:val="00340106"/>
    <w:rsid w:val="003417AA"/>
    <w:rsid w:val="00342103"/>
    <w:rsid w:val="00342E65"/>
    <w:rsid w:val="0034381B"/>
    <w:rsid w:val="00344831"/>
    <w:rsid w:val="00346D7C"/>
    <w:rsid w:val="003473BD"/>
    <w:rsid w:val="00350BEC"/>
    <w:rsid w:val="00351DB1"/>
    <w:rsid w:val="00352B17"/>
    <w:rsid w:val="003541F8"/>
    <w:rsid w:val="00355C1F"/>
    <w:rsid w:val="0035731D"/>
    <w:rsid w:val="0036049F"/>
    <w:rsid w:val="00365C14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B0E1B"/>
    <w:rsid w:val="003B0F13"/>
    <w:rsid w:val="003B19AE"/>
    <w:rsid w:val="003B2EE1"/>
    <w:rsid w:val="003B3E96"/>
    <w:rsid w:val="003B5526"/>
    <w:rsid w:val="003B746F"/>
    <w:rsid w:val="003C09DB"/>
    <w:rsid w:val="003C0B48"/>
    <w:rsid w:val="003C3DCE"/>
    <w:rsid w:val="003C639A"/>
    <w:rsid w:val="003C65B0"/>
    <w:rsid w:val="003C6C0D"/>
    <w:rsid w:val="003D1076"/>
    <w:rsid w:val="003D1BBD"/>
    <w:rsid w:val="003D25B3"/>
    <w:rsid w:val="003D670D"/>
    <w:rsid w:val="003D75DF"/>
    <w:rsid w:val="003D78E9"/>
    <w:rsid w:val="003E1FA3"/>
    <w:rsid w:val="003E60BE"/>
    <w:rsid w:val="003E71E9"/>
    <w:rsid w:val="003E7643"/>
    <w:rsid w:val="003E7B40"/>
    <w:rsid w:val="003F0668"/>
    <w:rsid w:val="003F0BC8"/>
    <w:rsid w:val="003F2587"/>
    <w:rsid w:val="003F4F4D"/>
    <w:rsid w:val="003F6455"/>
    <w:rsid w:val="003F67B3"/>
    <w:rsid w:val="00400F5E"/>
    <w:rsid w:val="004012AB"/>
    <w:rsid w:val="004025CB"/>
    <w:rsid w:val="00406857"/>
    <w:rsid w:val="004113A0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30506"/>
    <w:rsid w:val="00431720"/>
    <w:rsid w:val="0043176F"/>
    <w:rsid w:val="00432C70"/>
    <w:rsid w:val="00433369"/>
    <w:rsid w:val="00433BA4"/>
    <w:rsid w:val="00434ADB"/>
    <w:rsid w:val="00434E0E"/>
    <w:rsid w:val="00436745"/>
    <w:rsid w:val="004418A8"/>
    <w:rsid w:val="00441BCC"/>
    <w:rsid w:val="0044222E"/>
    <w:rsid w:val="0044525A"/>
    <w:rsid w:val="00445C34"/>
    <w:rsid w:val="0044684A"/>
    <w:rsid w:val="00446DCF"/>
    <w:rsid w:val="00447C44"/>
    <w:rsid w:val="00450327"/>
    <w:rsid w:val="00451641"/>
    <w:rsid w:val="00451C32"/>
    <w:rsid w:val="00453A9E"/>
    <w:rsid w:val="0045693B"/>
    <w:rsid w:val="00457430"/>
    <w:rsid w:val="00460DE4"/>
    <w:rsid w:val="00460F17"/>
    <w:rsid w:val="0046245F"/>
    <w:rsid w:val="00462AEB"/>
    <w:rsid w:val="00463699"/>
    <w:rsid w:val="0046377D"/>
    <w:rsid w:val="00465ADF"/>
    <w:rsid w:val="0046644E"/>
    <w:rsid w:val="00472131"/>
    <w:rsid w:val="004724C2"/>
    <w:rsid w:val="004744E6"/>
    <w:rsid w:val="004745E8"/>
    <w:rsid w:val="00475684"/>
    <w:rsid w:val="00476FA1"/>
    <w:rsid w:val="00477273"/>
    <w:rsid w:val="0048184A"/>
    <w:rsid w:val="00483B48"/>
    <w:rsid w:val="004849F0"/>
    <w:rsid w:val="00490E41"/>
    <w:rsid w:val="004928F6"/>
    <w:rsid w:val="004944D4"/>
    <w:rsid w:val="00494CED"/>
    <w:rsid w:val="00496F69"/>
    <w:rsid w:val="004A011C"/>
    <w:rsid w:val="004A0682"/>
    <w:rsid w:val="004A0FA0"/>
    <w:rsid w:val="004A1B78"/>
    <w:rsid w:val="004A2CE8"/>
    <w:rsid w:val="004A3169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C2393"/>
    <w:rsid w:val="004C52A4"/>
    <w:rsid w:val="004C6852"/>
    <w:rsid w:val="004C6D1F"/>
    <w:rsid w:val="004D10B7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056A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06A7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56E7"/>
    <w:rsid w:val="005458A8"/>
    <w:rsid w:val="005461BE"/>
    <w:rsid w:val="005461E4"/>
    <w:rsid w:val="0054659B"/>
    <w:rsid w:val="00547D90"/>
    <w:rsid w:val="00552CC2"/>
    <w:rsid w:val="00552E13"/>
    <w:rsid w:val="0055375F"/>
    <w:rsid w:val="0055694D"/>
    <w:rsid w:val="00556A0B"/>
    <w:rsid w:val="00557B57"/>
    <w:rsid w:val="0056581E"/>
    <w:rsid w:val="00567113"/>
    <w:rsid w:val="00567164"/>
    <w:rsid w:val="005679EC"/>
    <w:rsid w:val="00570304"/>
    <w:rsid w:val="00571712"/>
    <w:rsid w:val="00571B28"/>
    <w:rsid w:val="005735A5"/>
    <w:rsid w:val="005803C1"/>
    <w:rsid w:val="00581ADB"/>
    <w:rsid w:val="0058614B"/>
    <w:rsid w:val="005872A6"/>
    <w:rsid w:val="0058764A"/>
    <w:rsid w:val="00590411"/>
    <w:rsid w:val="00591255"/>
    <w:rsid w:val="005934E1"/>
    <w:rsid w:val="005940FD"/>
    <w:rsid w:val="00594810"/>
    <w:rsid w:val="00595216"/>
    <w:rsid w:val="00596D3E"/>
    <w:rsid w:val="00596E65"/>
    <w:rsid w:val="005A0293"/>
    <w:rsid w:val="005A1810"/>
    <w:rsid w:val="005A4097"/>
    <w:rsid w:val="005A457A"/>
    <w:rsid w:val="005A45CB"/>
    <w:rsid w:val="005A6818"/>
    <w:rsid w:val="005A7F8E"/>
    <w:rsid w:val="005B0AD6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35F6"/>
    <w:rsid w:val="005D3E1C"/>
    <w:rsid w:val="005D65C6"/>
    <w:rsid w:val="005D672A"/>
    <w:rsid w:val="005E08B0"/>
    <w:rsid w:val="005E09C6"/>
    <w:rsid w:val="005E3BFD"/>
    <w:rsid w:val="005E7E82"/>
    <w:rsid w:val="005E7EF7"/>
    <w:rsid w:val="005F1CA7"/>
    <w:rsid w:val="005F2429"/>
    <w:rsid w:val="005F4316"/>
    <w:rsid w:val="005F702F"/>
    <w:rsid w:val="005F7447"/>
    <w:rsid w:val="00601938"/>
    <w:rsid w:val="0060545E"/>
    <w:rsid w:val="00605CA3"/>
    <w:rsid w:val="00606D29"/>
    <w:rsid w:val="006114BD"/>
    <w:rsid w:val="00611B2F"/>
    <w:rsid w:val="00620EA0"/>
    <w:rsid w:val="00620FF9"/>
    <w:rsid w:val="00621516"/>
    <w:rsid w:val="00625422"/>
    <w:rsid w:val="00625807"/>
    <w:rsid w:val="00627015"/>
    <w:rsid w:val="006278E7"/>
    <w:rsid w:val="0063010C"/>
    <w:rsid w:val="00632D1C"/>
    <w:rsid w:val="00633648"/>
    <w:rsid w:val="0063432F"/>
    <w:rsid w:val="0063499E"/>
    <w:rsid w:val="006354BF"/>
    <w:rsid w:val="0063632F"/>
    <w:rsid w:val="006410C8"/>
    <w:rsid w:val="00643838"/>
    <w:rsid w:val="006440CD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40BE"/>
    <w:rsid w:val="006560C8"/>
    <w:rsid w:val="00656230"/>
    <w:rsid w:val="00656A56"/>
    <w:rsid w:val="006602FA"/>
    <w:rsid w:val="00660C49"/>
    <w:rsid w:val="00661E66"/>
    <w:rsid w:val="006645F7"/>
    <w:rsid w:val="006648DB"/>
    <w:rsid w:val="0066492B"/>
    <w:rsid w:val="006701BD"/>
    <w:rsid w:val="00670C96"/>
    <w:rsid w:val="00672427"/>
    <w:rsid w:val="00674459"/>
    <w:rsid w:val="00676C7F"/>
    <w:rsid w:val="0067711B"/>
    <w:rsid w:val="006774E7"/>
    <w:rsid w:val="00680409"/>
    <w:rsid w:val="00680C26"/>
    <w:rsid w:val="00683059"/>
    <w:rsid w:val="00686B6B"/>
    <w:rsid w:val="00687603"/>
    <w:rsid w:val="006916B7"/>
    <w:rsid w:val="00691CA5"/>
    <w:rsid w:val="006925A3"/>
    <w:rsid w:val="00693EF2"/>
    <w:rsid w:val="0069470A"/>
    <w:rsid w:val="006947C4"/>
    <w:rsid w:val="006950F8"/>
    <w:rsid w:val="006A0176"/>
    <w:rsid w:val="006A01AF"/>
    <w:rsid w:val="006A0441"/>
    <w:rsid w:val="006A097B"/>
    <w:rsid w:val="006A3D6B"/>
    <w:rsid w:val="006A4869"/>
    <w:rsid w:val="006A4F0F"/>
    <w:rsid w:val="006A5DB0"/>
    <w:rsid w:val="006A6BE9"/>
    <w:rsid w:val="006B1711"/>
    <w:rsid w:val="006B3DC9"/>
    <w:rsid w:val="006B4A80"/>
    <w:rsid w:val="006B6681"/>
    <w:rsid w:val="006C1F45"/>
    <w:rsid w:val="006C21D9"/>
    <w:rsid w:val="006C2FF6"/>
    <w:rsid w:val="006D3DA2"/>
    <w:rsid w:val="006D50D5"/>
    <w:rsid w:val="006D5B42"/>
    <w:rsid w:val="006D63E4"/>
    <w:rsid w:val="006D6C8B"/>
    <w:rsid w:val="006D7B62"/>
    <w:rsid w:val="006E04E3"/>
    <w:rsid w:val="006E4031"/>
    <w:rsid w:val="006E47FF"/>
    <w:rsid w:val="006E52FD"/>
    <w:rsid w:val="006E5446"/>
    <w:rsid w:val="006E66D1"/>
    <w:rsid w:val="006E6958"/>
    <w:rsid w:val="006F0CC0"/>
    <w:rsid w:val="006F32AE"/>
    <w:rsid w:val="006F35C7"/>
    <w:rsid w:val="006F403D"/>
    <w:rsid w:val="006F48A4"/>
    <w:rsid w:val="00701B30"/>
    <w:rsid w:val="0070365D"/>
    <w:rsid w:val="0070527B"/>
    <w:rsid w:val="00705301"/>
    <w:rsid w:val="00711141"/>
    <w:rsid w:val="0071389B"/>
    <w:rsid w:val="007139B0"/>
    <w:rsid w:val="00716336"/>
    <w:rsid w:val="007163D9"/>
    <w:rsid w:val="00716BF9"/>
    <w:rsid w:val="0071781E"/>
    <w:rsid w:val="00723858"/>
    <w:rsid w:val="00723CDD"/>
    <w:rsid w:val="00724085"/>
    <w:rsid w:val="007253BD"/>
    <w:rsid w:val="007258B8"/>
    <w:rsid w:val="00725944"/>
    <w:rsid w:val="00727935"/>
    <w:rsid w:val="00727959"/>
    <w:rsid w:val="00730076"/>
    <w:rsid w:val="0073177C"/>
    <w:rsid w:val="00732C60"/>
    <w:rsid w:val="00734178"/>
    <w:rsid w:val="00736AA1"/>
    <w:rsid w:val="00737464"/>
    <w:rsid w:val="0073790B"/>
    <w:rsid w:val="00740A94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E69"/>
    <w:rsid w:val="00757F8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C73"/>
    <w:rsid w:val="007953B9"/>
    <w:rsid w:val="007A2217"/>
    <w:rsid w:val="007A3147"/>
    <w:rsid w:val="007A6200"/>
    <w:rsid w:val="007A6514"/>
    <w:rsid w:val="007A66BE"/>
    <w:rsid w:val="007A74AD"/>
    <w:rsid w:val="007B0072"/>
    <w:rsid w:val="007B1CCE"/>
    <w:rsid w:val="007B2D6E"/>
    <w:rsid w:val="007B38DA"/>
    <w:rsid w:val="007B5866"/>
    <w:rsid w:val="007B61BF"/>
    <w:rsid w:val="007C1F97"/>
    <w:rsid w:val="007C255C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7382"/>
    <w:rsid w:val="008174DA"/>
    <w:rsid w:val="00817AF7"/>
    <w:rsid w:val="00817B6F"/>
    <w:rsid w:val="00820075"/>
    <w:rsid w:val="00821964"/>
    <w:rsid w:val="00822319"/>
    <w:rsid w:val="008226B3"/>
    <w:rsid w:val="008249C5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C86"/>
    <w:rsid w:val="00850526"/>
    <w:rsid w:val="008519B3"/>
    <w:rsid w:val="00851CBA"/>
    <w:rsid w:val="00852244"/>
    <w:rsid w:val="00853624"/>
    <w:rsid w:val="00854F2B"/>
    <w:rsid w:val="00855778"/>
    <w:rsid w:val="0085644C"/>
    <w:rsid w:val="008603E4"/>
    <w:rsid w:val="008632A2"/>
    <w:rsid w:val="00863D26"/>
    <w:rsid w:val="00863ED6"/>
    <w:rsid w:val="00864CEB"/>
    <w:rsid w:val="00864F7C"/>
    <w:rsid w:val="00866A52"/>
    <w:rsid w:val="00866BF3"/>
    <w:rsid w:val="00867AFD"/>
    <w:rsid w:val="00867B65"/>
    <w:rsid w:val="0087088E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509F"/>
    <w:rsid w:val="00886412"/>
    <w:rsid w:val="00887087"/>
    <w:rsid w:val="00890390"/>
    <w:rsid w:val="0089149E"/>
    <w:rsid w:val="00891587"/>
    <w:rsid w:val="00891ECC"/>
    <w:rsid w:val="00894465"/>
    <w:rsid w:val="008954BE"/>
    <w:rsid w:val="008A1C54"/>
    <w:rsid w:val="008A2042"/>
    <w:rsid w:val="008A420F"/>
    <w:rsid w:val="008A4216"/>
    <w:rsid w:val="008A60A7"/>
    <w:rsid w:val="008A677A"/>
    <w:rsid w:val="008B0E9C"/>
    <w:rsid w:val="008B13AD"/>
    <w:rsid w:val="008B3916"/>
    <w:rsid w:val="008B4CC2"/>
    <w:rsid w:val="008B57A2"/>
    <w:rsid w:val="008B5BB0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F54"/>
    <w:rsid w:val="008D58B8"/>
    <w:rsid w:val="008D627B"/>
    <w:rsid w:val="008E06FF"/>
    <w:rsid w:val="008E080A"/>
    <w:rsid w:val="008E0C68"/>
    <w:rsid w:val="008E17C5"/>
    <w:rsid w:val="008E4A5F"/>
    <w:rsid w:val="008E76AB"/>
    <w:rsid w:val="008F0602"/>
    <w:rsid w:val="008F0E79"/>
    <w:rsid w:val="008F21E1"/>
    <w:rsid w:val="008F23ED"/>
    <w:rsid w:val="008F2ACB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2009"/>
    <w:rsid w:val="00912CFF"/>
    <w:rsid w:val="00912F41"/>
    <w:rsid w:val="009152C3"/>
    <w:rsid w:val="00916884"/>
    <w:rsid w:val="009176E7"/>
    <w:rsid w:val="00920FA0"/>
    <w:rsid w:val="0092320E"/>
    <w:rsid w:val="009275BF"/>
    <w:rsid w:val="00927633"/>
    <w:rsid w:val="00927AD2"/>
    <w:rsid w:val="00930F71"/>
    <w:rsid w:val="00931182"/>
    <w:rsid w:val="00932557"/>
    <w:rsid w:val="009336A5"/>
    <w:rsid w:val="00934AA7"/>
    <w:rsid w:val="0094016C"/>
    <w:rsid w:val="00941969"/>
    <w:rsid w:val="00942EDC"/>
    <w:rsid w:val="009454B0"/>
    <w:rsid w:val="009454EA"/>
    <w:rsid w:val="0094670B"/>
    <w:rsid w:val="0094799A"/>
    <w:rsid w:val="00950070"/>
    <w:rsid w:val="00950F40"/>
    <w:rsid w:val="00951033"/>
    <w:rsid w:val="00955620"/>
    <w:rsid w:val="009564BF"/>
    <w:rsid w:val="00956829"/>
    <w:rsid w:val="00957652"/>
    <w:rsid w:val="00961B89"/>
    <w:rsid w:val="00961D45"/>
    <w:rsid w:val="009623C5"/>
    <w:rsid w:val="0096305A"/>
    <w:rsid w:val="0096310C"/>
    <w:rsid w:val="00963E30"/>
    <w:rsid w:val="00965B1A"/>
    <w:rsid w:val="009704AF"/>
    <w:rsid w:val="00971C4E"/>
    <w:rsid w:val="009745D6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BA3"/>
    <w:rsid w:val="00991D23"/>
    <w:rsid w:val="00991E14"/>
    <w:rsid w:val="009939AC"/>
    <w:rsid w:val="00993D72"/>
    <w:rsid w:val="0099431F"/>
    <w:rsid w:val="00997F9A"/>
    <w:rsid w:val="009A08FD"/>
    <w:rsid w:val="009A1167"/>
    <w:rsid w:val="009A128C"/>
    <w:rsid w:val="009A19E7"/>
    <w:rsid w:val="009A239C"/>
    <w:rsid w:val="009A2DA5"/>
    <w:rsid w:val="009A40B9"/>
    <w:rsid w:val="009A4EF7"/>
    <w:rsid w:val="009A676B"/>
    <w:rsid w:val="009A75DB"/>
    <w:rsid w:val="009A75F4"/>
    <w:rsid w:val="009B16EF"/>
    <w:rsid w:val="009B3717"/>
    <w:rsid w:val="009B3D09"/>
    <w:rsid w:val="009B54EA"/>
    <w:rsid w:val="009B66F2"/>
    <w:rsid w:val="009C0050"/>
    <w:rsid w:val="009C0167"/>
    <w:rsid w:val="009C1F31"/>
    <w:rsid w:val="009C2621"/>
    <w:rsid w:val="009C4014"/>
    <w:rsid w:val="009C40A3"/>
    <w:rsid w:val="009C4AB5"/>
    <w:rsid w:val="009C523C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3788"/>
    <w:rsid w:val="009F60BF"/>
    <w:rsid w:val="009F622B"/>
    <w:rsid w:val="00A0107A"/>
    <w:rsid w:val="00A01211"/>
    <w:rsid w:val="00A01629"/>
    <w:rsid w:val="00A025D2"/>
    <w:rsid w:val="00A03F07"/>
    <w:rsid w:val="00A063F1"/>
    <w:rsid w:val="00A06684"/>
    <w:rsid w:val="00A16B48"/>
    <w:rsid w:val="00A16E9D"/>
    <w:rsid w:val="00A175F1"/>
    <w:rsid w:val="00A20549"/>
    <w:rsid w:val="00A2557A"/>
    <w:rsid w:val="00A25E12"/>
    <w:rsid w:val="00A2729D"/>
    <w:rsid w:val="00A31D60"/>
    <w:rsid w:val="00A3466A"/>
    <w:rsid w:val="00A349DD"/>
    <w:rsid w:val="00A34B68"/>
    <w:rsid w:val="00A34F06"/>
    <w:rsid w:val="00A353DE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659B"/>
    <w:rsid w:val="00A768AF"/>
    <w:rsid w:val="00A77BEA"/>
    <w:rsid w:val="00A81224"/>
    <w:rsid w:val="00A8180F"/>
    <w:rsid w:val="00A8282B"/>
    <w:rsid w:val="00A8497B"/>
    <w:rsid w:val="00A854D6"/>
    <w:rsid w:val="00A86ECD"/>
    <w:rsid w:val="00A8722E"/>
    <w:rsid w:val="00A87BA3"/>
    <w:rsid w:val="00A905BA"/>
    <w:rsid w:val="00A90C98"/>
    <w:rsid w:val="00A93B23"/>
    <w:rsid w:val="00A94EC1"/>
    <w:rsid w:val="00A95CCF"/>
    <w:rsid w:val="00A963A3"/>
    <w:rsid w:val="00A964A8"/>
    <w:rsid w:val="00A97AB2"/>
    <w:rsid w:val="00AA0362"/>
    <w:rsid w:val="00AA0372"/>
    <w:rsid w:val="00AA1C37"/>
    <w:rsid w:val="00AA28AD"/>
    <w:rsid w:val="00AA29AB"/>
    <w:rsid w:val="00AA4606"/>
    <w:rsid w:val="00AB29BD"/>
    <w:rsid w:val="00AB29D4"/>
    <w:rsid w:val="00AB427A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6164"/>
    <w:rsid w:val="00AE6636"/>
    <w:rsid w:val="00AE6873"/>
    <w:rsid w:val="00AE6E9B"/>
    <w:rsid w:val="00AE7364"/>
    <w:rsid w:val="00AE7F51"/>
    <w:rsid w:val="00AF11D1"/>
    <w:rsid w:val="00AF26E1"/>
    <w:rsid w:val="00AF2C18"/>
    <w:rsid w:val="00AF31F8"/>
    <w:rsid w:val="00AF54C3"/>
    <w:rsid w:val="00AF6655"/>
    <w:rsid w:val="00AF7173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2FF9"/>
    <w:rsid w:val="00B2350C"/>
    <w:rsid w:val="00B237AB"/>
    <w:rsid w:val="00B237E2"/>
    <w:rsid w:val="00B24299"/>
    <w:rsid w:val="00B25F36"/>
    <w:rsid w:val="00B26561"/>
    <w:rsid w:val="00B27233"/>
    <w:rsid w:val="00B2750A"/>
    <w:rsid w:val="00B277C0"/>
    <w:rsid w:val="00B3067E"/>
    <w:rsid w:val="00B40F15"/>
    <w:rsid w:val="00B43411"/>
    <w:rsid w:val="00B43443"/>
    <w:rsid w:val="00B44305"/>
    <w:rsid w:val="00B4681D"/>
    <w:rsid w:val="00B50656"/>
    <w:rsid w:val="00B53700"/>
    <w:rsid w:val="00B53D53"/>
    <w:rsid w:val="00B609D7"/>
    <w:rsid w:val="00B62745"/>
    <w:rsid w:val="00B62DF8"/>
    <w:rsid w:val="00B6443C"/>
    <w:rsid w:val="00B653FF"/>
    <w:rsid w:val="00B65B21"/>
    <w:rsid w:val="00B674B0"/>
    <w:rsid w:val="00B70147"/>
    <w:rsid w:val="00B7415E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0273"/>
    <w:rsid w:val="00BB1866"/>
    <w:rsid w:val="00BB36CA"/>
    <w:rsid w:val="00BB41DA"/>
    <w:rsid w:val="00BB445B"/>
    <w:rsid w:val="00BB4ABE"/>
    <w:rsid w:val="00BB4F4A"/>
    <w:rsid w:val="00BB5C1E"/>
    <w:rsid w:val="00BC0B8D"/>
    <w:rsid w:val="00BC3B86"/>
    <w:rsid w:val="00BC53A3"/>
    <w:rsid w:val="00BC603C"/>
    <w:rsid w:val="00BC6732"/>
    <w:rsid w:val="00BC6D85"/>
    <w:rsid w:val="00BC71AF"/>
    <w:rsid w:val="00BC751E"/>
    <w:rsid w:val="00BD03B3"/>
    <w:rsid w:val="00BD1404"/>
    <w:rsid w:val="00BD1B9D"/>
    <w:rsid w:val="00BD4070"/>
    <w:rsid w:val="00BD4EC9"/>
    <w:rsid w:val="00BD5B01"/>
    <w:rsid w:val="00BE0896"/>
    <w:rsid w:val="00BE0FCA"/>
    <w:rsid w:val="00BE367A"/>
    <w:rsid w:val="00BE461C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403"/>
    <w:rsid w:val="00C06743"/>
    <w:rsid w:val="00C0773C"/>
    <w:rsid w:val="00C10117"/>
    <w:rsid w:val="00C136C1"/>
    <w:rsid w:val="00C149C8"/>
    <w:rsid w:val="00C14E24"/>
    <w:rsid w:val="00C154EA"/>
    <w:rsid w:val="00C156B8"/>
    <w:rsid w:val="00C17544"/>
    <w:rsid w:val="00C176CB"/>
    <w:rsid w:val="00C21945"/>
    <w:rsid w:val="00C22A2B"/>
    <w:rsid w:val="00C22C1E"/>
    <w:rsid w:val="00C22E60"/>
    <w:rsid w:val="00C25211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44E39"/>
    <w:rsid w:val="00C50E1A"/>
    <w:rsid w:val="00C52E3C"/>
    <w:rsid w:val="00C532ED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5C02"/>
    <w:rsid w:val="00C75F4B"/>
    <w:rsid w:val="00C77843"/>
    <w:rsid w:val="00C809F0"/>
    <w:rsid w:val="00C81EB8"/>
    <w:rsid w:val="00C82820"/>
    <w:rsid w:val="00C83BC5"/>
    <w:rsid w:val="00C86759"/>
    <w:rsid w:val="00C86793"/>
    <w:rsid w:val="00C91E8D"/>
    <w:rsid w:val="00C943B8"/>
    <w:rsid w:val="00C9443A"/>
    <w:rsid w:val="00C949D5"/>
    <w:rsid w:val="00C96E3D"/>
    <w:rsid w:val="00C96E73"/>
    <w:rsid w:val="00CA00BB"/>
    <w:rsid w:val="00CA1CF8"/>
    <w:rsid w:val="00CA2FFE"/>
    <w:rsid w:val="00CA3F9A"/>
    <w:rsid w:val="00CA50A2"/>
    <w:rsid w:val="00CA54F4"/>
    <w:rsid w:val="00CB107C"/>
    <w:rsid w:val="00CB598A"/>
    <w:rsid w:val="00CB5DBE"/>
    <w:rsid w:val="00CC00DE"/>
    <w:rsid w:val="00CC1101"/>
    <w:rsid w:val="00CC2D5B"/>
    <w:rsid w:val="00CC479B"/>
    <w:rsid w:val="00CC4EE8"/>
    <w:rsid w:val="00CC5957"/>
    <w:rsid w:val="00CC5B1F"/>
    <w:rsid w:val="00CD0235"/>
    <w:rsid w:val="00CD037F"/>
    <w:rsid w:val="00CD065E"/>
    <w:rsid w:val="00CD2171"/>
    <w:rsid w:val="00CD5297"/>
    <w:rsid w:val="00CD5343"/>
    <w:rsid w:val="00CD7194"/>
    <w:rsid w:val="00CE2543"/>
    <w:rsid w:val="00CE44B4"/>
    <w:rsid w:val="00CE523D"/>
    <w:rsid w:val="00CE52C6"/>
    <w:rsid w:val="00CE55E2"/>
    <w:rsid w:val="00CE656A"/>
    <w:rsid w:val="00CE6B52"/>
    <w:rsid w:val="00CF22F9"/>
    <w:rsid w:val="00CF246F"/>
    <w:rsid w:val="00CF265C"/>
    <w:rsid w:val="00CF2D12"/>
    <w:rsid w:val="00CF2FC5"/>
    <w:rsid w:val="00CF4494"/>
    <w:rsid w:val="00CF604C"/>
    <w:rsid w:val="00CF762A"/>
    <w:rsid w:val="00D00815"/>
    <w:rsid w:val="00D00F8F"/>
    <w:rsid w:val="00D011B7"/>
    <w:rsid w:val="00D032E3"/>
    <w:rsid w:val="00D0577D"/>
    <w:rsid w:val="00D05A0B"/>
    <w:rsid w:val="00D05A65"/>
    <w:rsid w:val="00D0699C"/>
    <w:rsid w:val="00D16834"/>
    <w:rsid w:val="00D16E0B"/>
    <w:rsid w:val="00D200A0"/>
    <w:rsid w:val="00D20366"/>
    <w:rsid w:val="00D20D08"/>
    <w:rsid w:val="00D21782"/>
    <w:rsid w:val="00D2712C"/>
    <w:rsid w:val="00D27B6E"/>
    <w:rsid w:val="00D27E84"/>
    <w:rsid w:val="00D306D7"/>
    <w:rsid w:val="00D30D49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5F8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2108"/>
    <w:rsid w:val="00D761F6"/>
    <w:rsid w:val="00D76F23"/>
    <w:rsid w:val="00D7799F"/>
    <w:rsid w:val="00D77F88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6D1A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3DB3"/>
    <w:rsid w:val="00DB5EAB"/>
    <w:rsid w:val="00DB7351"/>
    <w:rsid w:val="00DB7FBE"/>
    <w:rsid w:val="00DC1FB4"/>
    <w:rsid w:val="00DC22F6"/>
    <w:rsid w:val="00DC2CE4"/>
    <w:rsid w:val="00DC3011"/>
    <w:rsid w:val="00DC33AE"/>
    <w:rsid w:val="00DC49B1"/>
    <w:rsid w:val="00DC5E0A"/>
    <w:rsid w:val="00DC615C"/>
    <w:rsid w:val="00DC713C"/>
    <w:rsid w:val="00DC7DE2"/>
    <w:rsid w:val="00DD04D0"/>
    <w:rsid w:val="00DD412A"/>
    <w:rsid w:val="00DD6E08"/>
    <w:rsid w:val="00DE0711"/>
    <w:rsid w:val="00DE15E8"/>
    <w:rsid w:val="00DE291C"/>
    <w:rsid w:val="00DE4071"/>
    <w:rsid w:val="00DE5481"/>
    <w:rsid w:val="00DE58EC"/>
    <w:rsid w:val="00DE65CD"/>
    <w:rsid w:val="00DE69CB"/>
    <w:rsid w:val="00DF2B72"/>
    <w:rsid w:val="00DF2F02"/>
    <w:rsid w:val="00DF4016"/>
    <w:rsid w:val="00DF6BD5"/>
    <w:rsid w:val="00DF7674"/>
    <w:rsid w:val="00E000BF"/>
    <w:rsid w:val="00E011B2"/>
    <w:rsid w:val="00E016C3"/>
    <w:rsid w:val="00E06AE6"/>
    <w:rsid w:val="00E0702E"/>
    <w:rsid w:val="00E10252"/>
    <w:rsid w:val="00E111FE"/>
    <w:rsid w:val="00E11BB7"/>
    <w:rsid w:val="00E11F86"/>
    <w:rsid w:val="00E135C5"/>
    <w:rsid w:val="00E1366D"/>
    <w:rsid w:val="00E14BBD"/>
    <w:rsid w:val="00E1567B"/>
    <w:rsid w:val="00E1588A"/>
    <w:rsid w:val="00E15FD8"/>
    <w:rsid w:val="00E16B99"/>
    <w:rsid w:val="00E21F44"/>
    <w:rsid w:val="00E243C7"/>
    <w:rsid w:val="00E259A6"/>
    <w:rsid w:val="00E30CA7"/>
    <w:rsid w:val="00E31A67"/>
    <w:rsid w:val="00E32D6F"/>
    <w:rsid w:val="00E33E78"/>
    <w:rsid w:val="00E36C67"/>
    <w:rsid w:val="00E4004E"/>
    <w:rsid w:val="00E40AD6"/>
    <w:rsid w:val="00E413DF"/>
    <w:rsid w:val="00E41C5E"/>
    <w:rsid w:val="00E43246"/>
    <w:rsid w:val="00E46554"/>
    <w:rsid w:val="00E51A07"/>
    <w:rsid w:val="00E52339"/>
    <w:rsid w:val="00E54449"/>
    <w:rsid w:val="00E55019"/>
    <w:rsid w:val="00E56141"/>
    <w:rsid w:val="00E60EC2"/>
    <w:rsid w:val="00E61BF2"/>
    <w:rsid w:val="00E641BA"/>
    <w:rsid w:val="00E64D3F"/>
    <w:rsid w:val="00E64E15"/>
    <w:rsid w:val="00E67009"/>
    <w:rsid w:val="00E67157"/>
    <w:rsid w:val="00E67F8C"/>
    <w:rsid w:val="00E704DE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4E4"/>
    <w:rsid w:val="00EB651E"/>
    <w:rsid w:val="00EB6E5F"/>
    <w:rsid w:val="00EC33E3"/>
    <w:rsid w:val="00EC5522"/>
    <w:rsid w:val="00EC58C2"/>
    <w:rsid w:val="00EC5DD5"/>
    <w:rsid w:val="00EC60B6"/>
    <w:rsid w:val="00EC6292"/>
    <w:rsid w:val="00EC6F7F"/>
    <w:rsid w:val="00EC7D76"/>
    <w:rsid w:val="00ED03D1"/>
    <w:rsid w:val="00ED08BF"/>
    <w:rsid w:val="00ED1D4A"/>
    <w:rsid w:val="00ED27D2"/>
    <w:rsid w:val="00ED3BC5"/>
    <w:rsid w:val="00ED6FA4"/>
    <w:rsid w:val="00ED7104"/>
    <w:rsid w:val="00ED7B88"/>
    <w:rsid w:val="00ED7DCE"/>
    <w:rsid w:val="00EE1049"/>
    <w:rsid w:val="00EE1465"/>
    <w:rsid w:val="00EE16A3"/>
    <w:rsid w:val="00EE1E94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20B5C"/>
    <w:rsid w:val="00F21749"/>
    <w:rsid w:val="00F2458D"/>
    <w:rsid w:val="00F251BC"/>
    <w:rsid w:val="00F30A3F"/>
    <w:rsid w:val="00F31556"/>
    <w:rsid w:val="00F3235A"/>
    <w:rsid w:val="00F32572"/>
    <w:rsid w:val="00F32CB0"/>
    <w:rsid w:val="00F3444E"/>
    <w:rsid w:val="00F365FF"/>
    <w:rsid w:val="00F367AE"/>
    <w:rsid w:val="00F36D10"/>
    <w:rsid w:val="00F36FC2"/>
    <w:rsid w:val="00F402AB"/>
    <w:rsid w:val="00F4117B"/>
    <w:rsid w:val="00F41BB0"/>
    <w:rsid w:val="00F43931"/>
    <w:rsid w:val="00F446B7"/>
    <w:rsid w:val="00F456E3"/>
    <w:rsid w:val="00F4602C"/>
    <w:rsid w:val="00F51407"/>
    <w:rsid w:val="00F527FB"/>
    <w:rsid w:val="00F54E1A"/>
    <w:rsid w:val="00F60D6C"/>
    <w:rsid w:val="00F6116E"/>
    <w:rsid w:val="00F620FF"/>
    <w:rsid w:val="00F62CA5"/>
    <w:rsid w:val="00F62E95"/>
    <w:rsid w:val="00F6351E"/>
    <w:rsid w:val="00F63FBD"/>
    <w:rsid w:val="00F642AD"/>
    <w:rsid w:val="00F64B61"/>
    <w:rsid w:val="00F6510B"/>
    <w:rsid w:val="00F658CD"/>
    <w:rsid w:val="00F6621E"/>
    <w:rsid w:val="00F66CA4"/>
    <w:rsid w:val="00F66E0A"/>
    <w:rsid w:val="00F6746D"/>
    <w:rsid w:val="00F711EE"/>
    <w:rsid w:val="00F71F0A"/>
    <w:rsid w:val="00F73370"/>
    <w:rsid w:val="00F756A3"/>
    <w:rsid w:val="00F75FDF"/>
    <w:rsid w:val="00F763F6"/>
    <w:rsid w:val="00F77267"/>
    <w:rsid w:val="00F77977"/>
    <w:rsid w:val="00F80BA3"/>
    <w:rsid w:val="00F8220D"/>
    <w:rsid w:val="00F8340A"/>
    <w:rsid w:val="00F83F50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585D"/>
    <w:rsid w:val="00FB0880"/>
    <w:rsid w:val="00FB2DF7"/>
    <w:rsid w:val="00FB455B"/>
    <w:rsid w:val="00FC080F"/>
    <w:rsid w:val="00FC2116"/>
    <w:rsid w:val="00FC534F"/>
    <w:rsid w:val="00FC7FD4"/>
    <w:rsid w:val="00FD13FE"/>
    <w:rsid w:val="00FD1E25"/>
    <w:rsid w:val="00FD1F00"/>
    <w:rsid w:val="00FD26E3"/>
    <w:rsid w:val="00FD2AC2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docId w15:val="{E2F3929B-7896-4D67-AE45-21AA7A10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3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efaultParagraphFont"/>
    <w:rsid w:val="00271FE9"/>
  </w:style>
  <w:style w:type="character" w:styleId="Hyperlink">
    <w:name w:val="Hyperlink"/>
    <w:basedOn w:val="DefaultParagraphFont"/>
    <w:uiPriority w:val="99"/>
    <w:unhideWhenUsed/>
    <w:rsid w:val="00CD7194"/>
    <w:rPr>
      <w:color w:val="0000FF"/>
      <w:u w:val="single"/>
    </w:rPr>
  </w:style>
  <w:style w:type="character" w:customStyle="1" w:styleId="e24kjd">
    <w:name w:val="e24kjd"/>
    <w:basedOn w:val="DefaultParagraphFont"/>
    <w:rsid w:val="006947C4"/>
  </w:style>
  <w:style w:type="paragraph" w:styleId="ListParagraph">
    <w:name w:val="List Paragraph"/>
    <w:basedOn w:val="Normal"/>
    <w:uiPriority w:val="34"/>
    <w:qFormat/>
    <w:rsid w:val="00DE0711"/>
    <w:pPr>
      <w:ind w:left="720"/>
      <w:contextualSpacing/>
    </w:pPr>
  </w:style>
  <w:style w:type="character" w:customStyle="1" w:styleId="jlqj4b">
    <w:name w:val="jlqj4b"/>
    <w:basedOn w:val="DefaultParagraphFont"/>
    <w:rsid w:val="000B0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5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10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76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466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2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5329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554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4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4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93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50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140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2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87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732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85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355FD-D121-46D3-9FE9-3E3B50E5C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AE8214-500A-4560-990E-400560223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58EE5-4820-4DBB-B75C-B1E617669C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7D56AF-2AAB-4C0F-A5C9-EB296EBB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Slobodan Milivojevic</cp:lastModifiedBy>
  <cp:revision>4</cp:revision>
  <cp:lastPrinted>2019-07-19T10:43:00Z</cp:lastPrinted>
  <dcterms:created xsi:type="dcterms:W3CDTF">2020-12-03T13:51:00Z</dcterms:created>
  <dcterms:modified xsi:type="dcterms:W3CDTF">2020-12-03T13:55:00Z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