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3004" w14:textId="77777777" w:rsidR="00CB3E46" w:rsidRDefault="00CB3E46"/>
    <w:tbl>
      <w:tblPr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5FC" w:rsidRPr="00F255FC" w14:paraId="27521B2C" w14:textId="77777777" w:rsidTr="00F255FC">
        <w:tc>
          <w:tcPr>
            <w:tcW w:w="9062" w:type="dxa"/>
            <w:hideMark/>
          </w:tcPr>
          <w:p w14:paraId="5BE997B3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val="en-GB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Latn-RS"/>
              </w:rPr>
              <w:t>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. годину </w:t>
            </w:r>
            <w:r w:rsidRPr="00F255FC">
              <w:rPr>
                <w:rFonts w:ascii="Times New Roman" w:eastAsia="Times New Roman" w:hAnsi="Times New Roman"/>
                <w:i/>
                <w:sz w:val="19"/>
                <w:szCs w:val="19"/>
                <w:lang w:val="sr-Cyrl-RS"/>
              </w:rPr>
              <w:t xml:space="preserve"> </w:t>
            </w:r>
          </w:p>
          <w:p w14:paraId="2B6D9DF9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color w:val="990000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color w:val="990000"/>
                <w:lang w:val="sr-Cyrl-RS"/>
              </w:rPr>
              <w:t xml:space="preserve">УПРАВЉАЊЕ ЈАВНОМ СВОЈИНОМ У ЈЛС </w:t>
            </w:r>
          </w:p>
        </w:tc>
      </w:tr>
      <w:tr w:rsidR="00F255FC" w:rsidRPr="00F255FC" w14:paraId="6063F5CE" w14:textId="77777777" w:rsidTr="00F255FC">
        <w:tc>
          <w:tcPr>
            <w:tcW w:w="9062" w:type="dxa"/>
          </w:tcPr>
          <w:p w14:paraId="13E925ED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2020-07-1401</w:t>
            </w:r>
          </w:p>
          <w:p w14:paraId="7260BEC0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sz w:val="12"/>
                <w:lang w:val="sr-Cyrl-RS"/>
              </w:rPr>
            </w:pPr>
          </w:p>
          <w:p w14:paraId="0482BACC" w14:textId="2A1D7629" w:rsidR="00F255FC" w:rsidRPr="003A504E" w:rsidRDefault="003A504E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 xml:space="preserve">Мотел </w:t>
            </w:r>
            <w:proofErr w:type="spellStart"/>
            <w:r>
              <w:rPr>
                <w:rFonts w:ascii="Arial Nova" w:eastAsia="Times New Roman" w:hAnsi="Arial Nova"/>
                <w:color w:val="630F1F"/>
                <w:lang w:val="sr-Cyrl-RS"/>
              </w:rPr>
              <w:t>Предејане</w:t>
            </w:r>
            <w:proofErr w:type="spellEnd"/>
          </w:p>
          <w:p w14:paraId="2644DF14" w14:textId="751F910C" w:rsidR="00F255FC" w:rsidRPr="00F255FC" w:rsidRDefault="003A504E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>Омладинска бб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, </w:t>
            </w:r>
            <w:proofErr w:type="spellStart"/>
            <w:r>
              <w:rPr>
                <w:rFonts w:ascii="Arial Nova" w:eastAsia="Times New Roman" w:hAnsi="Arial Nova"/>
                <w:color w:val="630F1F"/>
                <w:lang w:val="sr-Cyrl-RS"/>
              </w:rPr>
              <w:t>Предејане</w:t>
            </w:r>
            <w:proofErr w:type="spellEnd"/>
          </w:p>
          <w:p w14:paraId="3B2EDA3B" w14:textId="4ED03F95" w:rsidR="00F255FC" w:rsidRPr="00F255FC" w:rsidRDefault="00BF1AA1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>30. јун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>-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1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. 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јул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 </w:t>
            </w:r>
            <w:r w:rsidR="00F255FC">
              <w:rPr>
                <w:rFonts w:ascii="Arial Nova" w:eastAsia="Times New Roman" w:hAnsi="Arial Nova"/>
                <w:color w:val="630F1F"/>
                <w:lang w:val="sr-Latn-RS"/>
              </w:rPr>
              <w:t>2020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>. године</w:t>
            </w:r>
          </w:p>
          <w:p w14:paraId="0F76ECB8" w14:textId="77777777" w:rsidR="00F255FC" w:rsidRPr="00F255FC" w:rsidRDefault="00F255FC" w:rsidP="00F255FC">
            <w:pPr>
              <w:spacing w:after="0" w:line="240" w:lineRule="auto"/>
              <w:rPr>
                <w:rFonts w:ascii="Arial Nova" w:eastAsia="Times New Roman" w:hAnsi="Arial Nova"/>
                <w:color w:val="630F1F"/>
                <w:lang w:val="sr-Cyrl-RS"/>
              </w:rPr>
            </w:pPr>
          </w:p>
        </w:tc>
      </w:tr>
    </w:tbl>
    <w:p w14:paraId="75D9CB0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3F4FD584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74BF057D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F4272C3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1339817A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2028E89C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C70607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E32A7F9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862F25E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5539F1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Latn-RS" w:eastAsia="en-GB" w:bidi="en-US"/>
        </w:rPr>
      </w:pPr>
    </w:p>
    <w:p w14:paraId="088BDD25" w14:textId="7FEFE032" w:rsid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Cyrl-RS"/>
        </w:rPr>
      </w:pPr>
      <w:r w:rsidRPr="00F255FC">
        <w:rPr>
          <w:rFonts w:ascii="Arial Nova" w:hAnsi="Arial Nova"/>
          <w:b/>
          <w:color w:val="990000"/>
          <w:lang w:val="sr-Cyrl-RS"/>
        </w:rPr>
        <w:t>ДНЕВНИ РЕД</w:t>
      </w:r>
    </w:p>
    <w:p w14:paraId="3FB93572" w14:textId="77777777" w:rsidR="00F255FC" w:rsidRP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Latn-RS"/>
        </w:rPr>
      </w:pPr>
    </w:p>
    <w:p w14:paraId="081C70EB" w14:textId="77777777" w:rsidR="00F255FC" w:rsidRPr="00F255FC" w:rsidRDefault="00F255FC" w:rsidP="00F255FC">
      <w:pPr>
        <w:spacing w:after="0" w:line="256" w:lineRule="auto"/>
        <w:rPr>
          <w:rFonts w:ascii="Cambria" w:hAnsi="Cambria"/>
          <w:sz w:val="16"/>
          <w:lang w:val="sr-Latn-RS"/>
        </w:rPr>
      </w:pPr>
    </w:p>
    <w:tbl>
      <w:tblPr>
        <w:tblW w:w="9673" w:type="dxa"/>
        <w:tblInd w:w="-459" w:type="dxa"/>
        <w:tblLook w:val="04A0" w:firstRow="1" w:lastRow="0" w:firstColumn="1" w:lastColumn="0" w:noHBand="0" w:noVBand="1"/>
      </w:tblPr>
      <w:tblGrid>
        <w:gridCol w:w="2277"/>
        <w:gridCol w:w="7272"/>
        <w:gridCol w:w="124"/>
      </w:tblGrid>
      <w:tr w:rsidR="00F255FC" w:rsidRPr="00F255FC" w14:paraId="06B6D89A" w14:textId="77777777" w:rsidTr="00F255FC">
        <w:trPr>
          <w:gridAfter w:val="1"/>
          <w:wAfter w:w="124" w:type="dxa"/>
          <w:trHeight w:val="539"/>
        </w:trPr>
        <w:tc>
          <w:tcPr>
            <w:tcW w:w="9549" w:type="dxa"/>
            <w:gridSpan w:val="2"/>
            <w:shd w:val="clear" w:color="auto" w:fill="CC9900"/>
            <w:vAlign w:val="center"/>
            <w:hideMark/>
          </w:tcPr>
          <w:p w14:paraId="4624A410" w14:textId="4779283B" w:rsidR="00F255FC" w:rsidRPr="00F255FC" w:rsidRDefault="003A504E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Уторак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 w:rsidR="00BF1AA1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30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.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</w:t>
            </w:r>
            <w:r w:rsidR="00BF1AA1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јун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2020. године</w:t>
            </w:r>
          </w:p>
        </w:tc>
      </w:tr>
      <w:tr w:rsidR="00F255FC" w:rsidRPr="00F255FC" w14:paraId="24C4CD9F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</w:tcPr>
          <w:p w14:paraId="2FA036CE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306352C8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09:30 – 10:00</w:t>
            </w:r>
          </w:p>
        </w:tc>
        <w:tc>
          <w:tcPr>
            <w:tcW w:w="7272" w:type="dxa"/>
          </w:tcPr>
          <w:p w14:paraId="6D6B833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7AA73147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Пријава и регистрација учесника</w:t>
            </w:r>
          </w:p>
          <w:p w14:paraId="44EBCA83" w14:textId="78AF80D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</w:p>
        </w:tc>
      </w:tr>
      <w:tr w:rsidR="00F255FC" w:rsidRPr="00F255FC" w14:paraId="3CB4AD9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D1111EC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10:00 – 10: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15</w:t>
            </w:r>
          </w:p>
        </w:tc>
        <w:tc>
          <w:tcPr>
            <w:tcW w:w="7272" w:type="dxa"/>
          </w:tcPr>
          <w:p w14:paraId="02E95751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Добродошлица и увод</w:t>
            </w:r>
          </w:p>
          <w:p w14:paraId="7B1A692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noProof/>
                <w:lang w:val="sr-Cyrl-RS"/>
              </w:rPr>
              <w:t>Представљање тренера и упознавање учесника са динамиком рада</w:t>
            </w:r>
          </w:p>
          <w:p w14:paraId="1852D4A6" w14:textId="3078E1AA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</w:p>
        </w:tc>
      </w:tr>
      <w:tr w:rsidR="00F255FC" w:rsidRPr="00F255FC" w14:paraId="7EAA815A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7A741FB1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11: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272" w:type="dxa"/>
          </w:tcPr>
          <w:p w14:paraId="3F3FE60A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Правни оквир за успостављање права јавне својине – Закон о јавној својини и подзаконски акти</w:t>
            </w:r>
          </w:p>
          <w:p w14:paraId="55DF9D83" w14:textId="28760835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</w:p>
        </w:tc>
      </w:tr>
      <w:tr w:rsidR="00F255FC" w:rsidRPr="00F255FC" w14:paraId="18197A3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6E3166EF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11:00 – 11:45 </w:t>
            </w:r>
          </w:p>
        </w:tc>
        <w:tc>
          <w:tcPr>
            <w:tcW w:w="7272" w:type="dxa"/>
          </w:tcPr>
          <w:p w14:paraId="1168D963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Спровођење надлежности ЈЛС у области управљања имовином и минимални захтеви правног и организационог оквира</w:t>
            </w:r>
          </w:p>
          <w:p w14:paraId="4E6BC961" w14:textId="53259D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</w:p>
        </w:tc>
      </w:tr>
      <w:tr w:rsidR="00F255FC" w:rsidRPr="00F255FC" w14:paraId="367DEA5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47239A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bookmarkStart w:id="0" w:name="_Hlk6312101"/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:45 – 12:00</w:t>
            </w:r>
          </w:p>
        </w:tc>
        <w:tc>
          <w:tcPr>
            <w:tcW w:w="7272" w:type="dxa"/>
          </w:tcPr>
          <w:p w14:paraId="7E6876F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E9BB50F" w14:textId="6521363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</w:p>
        </w:tc>
      </w:tr>
      <w:bookmarkEnd w:id="0"/>
      <w:tr w:rsidR="00F255FC" w:rsidRPr="00F255FC" w14:paraId="709628DB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933EF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12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13:00</w:t>
            </w:r>
          </w:p>
        </w:tc>
        <w:tc>
          <w:tcPr>
            <w:tcW w:w="7272" w:type="dxa"/>
          </w:tcPr>
          <w:p w14:paraId="06E2F77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Анализа организације управљања имовином на нивоу ЈЛС (кадровска политика и план)</w:t>
            </w:r>
          </w:p>
          <w:p w14:paraId="08A7DC7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Анализа стања и дискусија</w:t>
            </w:r>
          </w:p>
          <w:p w14:paraId="2BE7A448" w14:textId="462AFFE1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</w:p>
        </w:tc>
      </w:tr>
      <w:tr w:rsidR="00F255FC" w:rsidRPr="00F255FC" w14:paraId="27F5AE59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4BAA5D6F" w14:textId="3E0BA10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00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61CF392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65D1429F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1B1CD0A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2E44FB" w14:textId="01685D7B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651910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Методологија за попис и упис имовине ЈЛС</w:t>
            </w:r>
          </w:p>
          <w:p w14:paraId="0DAC03D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</w:tr>
      <w:tr w:rsidR="00F255FC" w:rsidRPr="00F255FC" w14:paraId="5025E614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3B7CBC28" w14:textId="26610492" w:rsidR="00F255FC" w:rsidRPr="008F0810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3B4B1430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4A523E1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438FA429" w14:textId="77777777" w:rsidTr="00F255FC">
        <w:trPr>
          <w:trHeight w:val="273"/>
        </w:trPr>
        <w:tc>
          <w:tcPr>
            <w:tcW w:w="2277" w:type="dxa"/>
            <w:hideMark/>
          </w:tcPr>
          <w:p w14:paraId="58F87DA8" w14:textId="5CAC5496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7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0</w:t>
            </w:r>
          </w:p>
        </w:tc>
        <w:tc>
          <w:tcPr>
            <w:tcW w:w="7396" w:type="dxa"/>
            <w:gridSpan w:val="2"/>
            <w:hideMark/>
          </w:tcPr>
          <w:p w14:paraId="4FF9818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Процена вредности непокретности – књиговодствена и тржишна вредност, однос, начин утврђивања и усклађивање</w:t>
            </w:r>
          </w:p>
          <w:p w14:paraId="31EBF12A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Дискусија свих учесника</w:t>
            </w:r>
          </w:p>
        </w:tc>
      </w:tr>
    </w:tbl>
    <w:p w14:paraId="789992CE" w14:textId="77777777" w:rsidR="00F255FC" w:rsidRPr="00F255FC" w:rsidRDefault="00F255FC" w:rsidP="00F255FC">
      <w:pPr>
        <w:tabs>
          <w:tab w:val="center" w:pos="4536"/>
          <w:tab w:val="right" w:pos="9072"/>
        </w:tabs>
        <w:spacing w:after="0" w:line="240" w:lineRule="auto"/>
        <w:ind w:left="-720"/>
        <w:rPr>
          <w:rFonts w:ascii="Cambria" w:hAnsi="Cambria"/>
          <w:lang w:val="sr-Cyrl-RS"/>
        </w:rPr>
      </w:pPr>
    </w:p>
    <w:p w14:paraId="0ECB2FFB" w14:textId="7F3D5D66" w:rsidR="00F255FC" w:rsidRDefault="00F255FC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70350FC8" w14:textId="77777777" w:rsidR="00CB3E46" w:rsidRDefault="00CB3E46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319FADFC" w14:textId="77777777" w:rsidR="00F255FC" w:rsidRPr="00F255FC" w:rsidRDefault="00F255FC" w:rsidP="00F35A32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1818"/>
        <w:gridCol w:w="7822"/>
      </w:tblGrid>
      <w:tr w:rsidR="00F255FC" w:rsidRPr="00F255FC" w14:paraId="252634F5" w14:textId="77777777" w:rsidTr="00F255FC">
        <w:trPr>
          <w:trHeight w:val="539"/>
        </w:trPr>
        <w:tc>
          <w:tcPr>
            <w:tcW w:w="9640" w:type="dxa"/>
            <w:gridSpan w:val="2"/>
            <w:shd w:val="clear" w:color="auto" w:fill="CC9900"/>
            <w:vAlign w:val="center"/>
            <w:hideMark/>
          </w:tcPr>
          <w:p w14:paraId="23FC67C8" w14:textId="5AD1DB1F" w:rsidR="00F255FC" w:rsidRPr="00F255FC" w:rsidRDefault="003A504E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Среда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 w:rsidR="00BF1AA1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1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. </w:t>
            </w:r>
            <w:r w:rsidR="00BF1AA1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јул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2020. године</w:t>
            </w:r>
          </w:p>
        </w:tc>
      </w:tr>
      <w:tr w:rsidR="00F255FC" w:rsidRPr="00F255FC" w14:paraId="24BA1BFD" w14:textId="77777777" w:rsidTr="00F255FC">
        <w:trPr>
          <w:trHeight w:val="273"/>
        </w:trPr>
        <w:tc>
          <w:tcPr>
            <w:tcW w:w="1818" w:type="dxa"/>
          </w:tcPr>
          <w:p w14:paraId="45CA518D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7DA7710D" w14:textId="7B360B9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09:30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1BA8EFF8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3B0AB47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Рекапитулација првог дана</w:t>
            </w:r>
          </w:p>
        </w:tc>
      </w:tr>
      <w:tr w:rsidR="00F255FC" w:rsidRPr="00F255FC" w14:paraId="185FADBC" w14:textId="77777777" w:rsidTr="00F255FC">
        <w:trPr>
          <w:trHeight w:val="273"/>
        </w:trPr>
        <w:tc>
          <w:tcPr>
            <w:tcW w:w="1818" w:type="dxa"/>
          </w:tcPr>
          <w:p w14:paraId="12D07BD3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632B08FE" w14:textId="0B5CE184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0504F316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29EE3B4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Значај и циљеви управљања јавном својином</w:t>
            </w:r>
          </w:p>
          <w:p w14:paraId="3365EE89" w14:textId="3F442D08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- </w:t>
            </w:r>
            <w:r w:rsidRPr="00F255FC">
              <w:rPr>
                <w:rFonts w:ascii="Arial Nova" w:hAnsi="Arial Nova" w:cs="Cambria"/>
                <w:noProof/>
                <w:lang w:val="sr-Cyrl-RS"/>
              </w:rPr>
              <w:t>Дискусија</w:t>
            </w:r>
          </w:p>
          <w:p w14:paraId="687CD76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F255FC" w:rsidRPr="00F255FC" w14:paraId="161B57B6" w14:textId="77777777" w:rsidTr="00F255FC">
        <w:trPr>
          <w:trHeight w:val="273"/>
        </w:trPr>
        <w:tc>
          <w:tcPr>
            <w:tcW w:w="1818" w:type="dxa"/>
            <w:hideMark/>
          </w:tcPr>
          <w:p w14:paraId="2998C4B0" w14:textId="2A78F99F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1:00 – 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64BE6109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Савремени системи управљања имовином – искуства земаља у окружењу и примери добре праксе  </w:t>
            </w:r>
          </w:p>
          <w:p w14:paraId="769D92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 </w:t>
            </w:r>
          </w:p>
        </w:tc>
      </w:tr>
      <w:tr w:rsidR="00F255FC" w:rsidRPr="00F255FC" w14:paraId="1F8526A0" w14:textId="77777777" w:rsidTr="00F255FC">
        <w:trPr>
          <w:trHeight w:val="273"/>
        </w:trPr>
        <w:tc>
          <w:tcPr>
            <w:tcW w:w="1818" w:type="dxa"/>
            <w:hideMark/>
          </w:tcPr>
          <w:p w14:paraId="32009618" w14:textId="5779AD00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5B8ADA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8E5B60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310C857" w14:textId="77777777" w:rsidTr="00F255FC">
        <w:trPr>
          <w:trHeight w:val="273"/>
        </w:trPr>
        <w:tc>
          <w:tcPr>
            <w:tcW w:w="1818" w:type="dxa"/>
            <w:hideMark/>
          </w:tcPr>
          <w:p w14:paraId="52279A2C" w14:textId="3485290E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</w:p>
        </w:tc>
        <w:tc>
          <w:tcPr>
            <w:tcW w:w="7822" w:type="dxa"/>
          </w:tcPr>
          <w:p w14:paraId="54525FDA" w14:textId="031C7D8E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Коришћење елект</w:t>
            </w:r>
            <w:r w:rsidR="00C84FD6">
              <w:rPr>
                <w:rFonts w:ascii="Arial Nova" w:hAnsi="Arial Nova" w:cs="Cambria"/>
                <w:b/>
                <w:bCs/>
                <w:noProof/>
                <w:lang w:val="sr-Cyrl-RS"/>
              </w:rPr>
              <w:t>р</w:t>
            </w: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онског сертификата и унос података у Регистар Републичке дирекције за имовину</w:t>
            </w:r>
          </w:p>
          <w:p w14:paraId="745A533F" w14:textId="20DC28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-Практична в</w:t>
            </w:r>
            <w:r w:rsidRPr="00F255FC">
              <w:rPr>
                <w:rFonts w:ascii="Arial Nova" w:hAnsi="Arial Nova" w:cs="Cambria"/>
                <w:bCs/>
                <w:noProof/>
                <w:lang w:val="sr-Cyrl-RS"/>
              </w:rPr>
              <w:t>ежба</w:t>
            </w:r>
          </w:p>
          <w:p w14:paraId="77340E2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</w:p>
        </w:tc>
      </w:tr>
      <w:tr w:rsidR="00F255FC" w:rsidRPr="00F255FC" w14:paraId="5E4D6FAA" w14:textId="77777777" w:rsidTr="00F255FC">
        <w:trPr>
          <w:trHeight w:val="273"/>
        </w:trPr>
        <w:tc>
          <w:tcPr>
            <w:tcW w:w="1818" w:type="dxa"/>
            <w:hideMark/>
          </w:tcPr>
          <w:p w14:paraId="55E26BF9" w14:textId="63CA4D68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6A551C6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5E2F79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6765A408" w14:textId="77777777" w:rsidTr="00F255FC">
        <w:trPr>
          <w:trHeight w:val="273"/>
        </w:trPr>
        <w:tc>
          <w:tcPr>
            <w:tcW w:w="1818" w:type="dxa"/>
          </w:tcPr>
          <w:p w14:paraId="5BC1ADCA" w14:textId="039D512A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15: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</w:t>
            </w:r>
          </w:p>
          <w:p w14:paraId="303500D7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i/>
                <w:noProof/>
                <w:lang w:val="sr-Latn-RS"/>
              </w:rPr>
            </w:pPr>
          </w:p>
        </w:tc>
        <w:tc>
          <w:tcPr>
            <w:tcW w:w="7822" w:type="dxa"/>
          </w:tcPr>
          <w:p w14:paraId="7C6E0581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Евиденција непокретности у јавној својини, најчешћи проблеми и изазови у поступку успостављања јединствене евиденцији непокретности </w:t>
            </w:r>
          </w:p>
          <w:p w14:paraId="17C23C2B" w14:textId="77777777" w:rsidR="004C0912" w:rsidRPr="00F255FC" w:rsidRDefault="004C0912" w:rsidP="004C0912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 Дискусија</w:t>
            </w:r>
          </w:p>
          <w:p w14:paraId="23D6180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i/>
                <w:noProof/>
                <w:lang w:val="sr-Cyrl-RS"/>
              </w:rPr>
            </w:pPr>
          </w:p>
        </w:tc>
      </w:tr>
      <w:tr w:rsidR="00F255FC" w:rsidRPr="00F255FC" w14:paraId="1C6CCF3E" w14:textId="77777777" w:rsidTr="00F255FC">
        <w:trPr>
          <w:trHeight w:val="273"/>
        </w:trPr>
        <w:tc>
          <w:tcPr>
            <w:tcW w:w="1818" w:type="dxa"/>
            <w:hideMark/>
          </w:tcPr>
          <w:p w14:paraId="4152A3AB" w14:textId="741F255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6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</w:p>
        </w:tc>
        <w:tc>
          <w:tcPr>
            <w:tcW w:w="7822" w:type="dxa"/>
          </w:tcPr>
          <w:p w14:paraId="1A5DAC0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169CE79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6E430EC" w14:textId="77777777" w:rsidTr="00F255FC">
        <w:trPr>
          <w:trHeight w:val="273"/>
        </w:trPr>
        <w:tc>
          <w:tcPr>
            <w:tcW w:w="1818" w:type="dxa"/>
            <w:hideMark/>
          </w:tcPr>
          <w:p w14:paraId="15573306" w14:textId="3920F57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4D4D3B2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Тестирање учесника, евалуација програма и завршне речи</w:t>
            </w:r>
          </w:p>
        </w:tc>
      </w:tr>
    </w:tbl>
    <w:p w14:paraId="1B35A614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3106A8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7D9607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957157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6CE04F3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4B3BD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54422C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1F77E5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EB5C896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EDCF03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CF76F80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B7D6A5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564D06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79C3951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F4FA4D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D742387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B83ADD7" w14:textId="77777777" w:rsidR="00F255FC" w:rsidRPr="00F255FC" w:rsidRDefault="00F255FC" w:rsidP="00F255FC">
      <w:pPr>
        <w:tabs>
          <w:tab w:val="left" w:pos="4283"/>
        </w:tabs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55B0C2A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9279D29" w14:textId="77777777" w:rsidR="00F255FC" w:rsidRPr="00F255FC" w:rsidRDefault="00F255FC" w:rsidP="00F255FC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val="sr-Cyrl-RS" w:eastAsia="en-GB" w:bidi="en-US"/>
        </w:rPr>
      </w:pPr>
    </w:p>
    <w:p w14:paraId="0C173776" w14:textId="45E8E103" w:rsidR="00004689" w:rsidRPr="00BE5BC0" w:rsidRDefault="00004689" w:rsidP="00BE5BC0">
      <w:pPr>
        <w:tabs>
          <w:tab w:val="left" w:pos="7212"/>
        </w:tabs>
        <w:rPr>
          <w:rFonts w:ascii="Tahoma" w:eastAsia="Times New Roman" w:hAnsi="Tahoma" w:cs="Tahoma"/>
          <w:sz w:val="18"/>
          <w:szCs w:val="18"/>
          <w:lang w:val="sr-Cyrl-CS"/>
        </w:rPr>
      </w:pPr>
    </w:p>
    <w:sectPr w:rsidR="00004689" w:rsidRPr="00BE5BC0" w:rsidSect="00FD5E43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A8F03" w14:textId="77777777" w:rsidR="00E6516E" w:rsidRDefault="00E6516E" w:rsidP="009F3B4A">
      <w:pPr>
        <w:spacing w:after="0" w:line="240" w:lineRule="auto"/>
      </w:pPr>
      <w:r>
        <w:separator/>
      </w:r>
    </w:p>
  </w:endnote>
  <w:endnote w:type="continuationSeparator" w:id="0">
    <w:p w14:paraId="22596AB4" w14:textId="77777777" w:rsidR="00E6516E" w:rsidRDefault="00E6516E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5D5A8D16">
          <wp:simplePos x="0" y="0"/>
          <wp:positionH relativeFrom="column">
            <wp:posOffset>-910920</wp:posOffset>
          </wp:positionH>
          <wp:positionV relativeFrom="paragraph">
            <wp:posOffset>-173533</wp:posOffset>
          </wp:positionV>
          <wp:extent cx="7753350" cy="862872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36612" w14:textId="77777777" w:rsidR="00E6516E" w:rsidRDefault="00E6516E" w:rsidP="009F3B4A">
      <w:pPr>
        <w:spacing w:after="0" w:line="240" w:lineRule="auto"/>
      </w:pPr>
      <w:r>
        <w:separator/>
      </w:r>
    </w:p>
  </w:footnote>
  <w:footnote w:type="continuationSeparator" w:id="0">
    <w:p w14:paraId="0AD646A6" w14:textId="77777777" w:rsidR="00E6516E" w:rsidRDefault="00E6516E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2F65" w14:textId="4EED077F" w:rsidR="009F3B4A" w:rsidRDefault="00CB3E4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BA01" wp14:editId="5C3F708A">
          <wp:simplePos x="0" y="0"/>
          <wp:positionH relativeFrom="column">
            <wp:posOffset>3408680</wp:posOffset>
          </wp:positionH>
          <wp:positionV relativeFrom="paragraph">
            <wp:posOffset>-153085</wp:posOffset>
          </wp:positionV>
          <wp:extent cx="2787015" cy="47979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67B570" wp14:editId="64FB14A2">
          <wp:simplePos x="0" y="0"/>
          <wp:positionH relativeFrom="column">
            <wp:posOffset>-379755</wp:posOffset>
          </wp:positionH>
          <wp:positionV relativeFrom="paragraph">
            <wp:posOffset>-292024</wp:posOffset>
          </wp:positionV>
          <wp:extent cx="1786060" cy="676275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3632" w14:textId="13781507" w:rsidR="009F3B4A" w:rsidRDefault="009F3B4A">
    <w:pPr>
      <w:pStyle w:val="Header"/>
      <w:rPr>
        <w:noProof/>
      </w:rPr>
    </w:pPr>
  </w:p>
  <w:p w14:paraId="13D0E36D" w14:textId="506D2B5B" w:rsidR="009F3B4A" w:rsidRDefault="009F3B4A">
    <w:pPr>
      <w:pStyle w:val="Header"/>
    </w:pPr>
  </w:p>
  <w:p w14:paraId="5098B02B" w14:textId="01F23211" w:rsidR="00CB3E46" w:rsidRDefault="00CB3E46">
    <w:pPr>
      <w:pStyle w:val="Header"/>
    </w:pPr>
    <w:r w:rsidRPr="00CB3E46">
      <w:rPr>
        <w:noProof/>
      </w:rPr>
      <w:drawing>
        <wp:inline distT="0" distB="0" distL="0" distR="0" wp14:anchorId="2C8AE541" wp14:editId="3821C0E7">
          <wp:extent cx="6196965" cy="310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852"/>
    <w:multiLevelType w:val="hybridMultilevel"/>
    <w:tmpl w:val="FD509564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004689"/>
    <w:rsid w:val="000060F8"/>
    <w:rsid w:val="00023DF7"/>
    <w:rsid w:val="00075A3C"/>
    <w:rsid w:val="000D1541"/>
    <w:rsid w:val="001529FA"/>
    <w:rsid w:val="00180C72"/>
    <w:rsid w:val="001B4618"/>
    <w:rsid w:val="00210DE1"/>
    <w:rsid w:val="0027338D"/>
    <w:rsid w:val="0028596F"/>
    <w:rsid w:val="00392E67"/>
    <w:rsid w:val="003A504E"/>
    <w:rsid w:val="00442F3C"/>
    <w:rsid w:val="00483750"/>
    <w:rsid w:val="004B7969"/>
    <w:rsid w:val="004C0912"/>
    <w:rsid w:val="00571F08"/>
    <w:rsid w:val="0057759A"/>
    <w:rsid w:val="0059616B"/>
    <w:rsid w:val="006460D3"/>
    <w:rsid w:val="00685EE6"/>
    <w:rsid w:val="006D069A"/>
    <w:rsid w:val="00710DA1"/>
    <w:rsid w:val="007158C7"/>
    <w:rsid w:val="00737CF4"/>
    <w:rsid w:val="007A5BA7"/>
    <w:rsid w:val="007D38F2"/>
    <w:rsid w:val="007D51E0"/>
    <w:rsid w:val="00863C92"/>
    <w:rsid w:val="008F0810"/>
    <w:rsid w:val="008F5817"/>
    <w:rsid w:val="00955319"/>
    <w:rsid w:val="009A742E"/>
    <w:rsid w:val="009F3B4A"/>
    <w:rsid w:val="00A562CE"/>
    <w:rsid w:val="00A65FA9"/>
    <w:rsid w:val="00A7475C"/>
    <w:rsid w:val="00AF659D"/>
    <w:rsid w:val="00B525FF"/>
    <w:rsid w:val="00B82E55"/>
    <w:rsid w:val="00BE1AEA"/>
    <w:rsid w:val="00BE5BC0"/>
    <w:rsid w:val="00BF1AA1"/>
    <w:rsid w:val="00C34A86"/>
    <w:rsid w:val="00C84FD6"/>
    <w:rsid w:val="00CA7197"/>
    <w:rsid w:val="00CB3E46"/>
    <w:rsid w:val="00CD489D"/>
    <w:rsid w:val="00D6651F"/>
    <w:rsid w:val="00D76A55"/>
    <w:rsid w:val="00D87A09"/>
    <w:rsid w:val="00E16626"/>
    <w:rsid w:val="00E246A9"/>
    <w:rsid w:val="00E62187"/>
    <w:rsid w:val="00E62374"/>
    <w:rsid w:val="00E6516E"/>
    <w:rsid w:val="00F255FC"/>
    <w:rsid w:val="00F344BB"/>
    <w:rsid w:val="00F35A32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1A5"/>
  <w15:docId w15:val="{D100D6F8-DA50-435C-AF15-8677052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0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Marko Tesic</cp:lastModifiedBy>
  <cp:revision>7</cp:revision>
  <cp:lastPrinted>2020-02-18T11:47:00Z</cp:lastPrinted>
  <dcterms:created xsi:type="dcterms:W3CDTF">2020-02-19T12:29:00Z</dcterms:created>
  <dcterms:modified xsi:type="dcterms:W3CDTF">2020-06-11T13:12:00Z</dcterms:modified>
</cp:coreProperties>
</file>