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247E1" w14:textId="658B3544" w:rsidR="00701AEE" w:rsidRPr="000B0BBE" w:rsidRDefault="004B17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Д</w:t>
      </w:r>
      <w:r w:rsidR="00701AEE" w:rsidRPr="000B0BBE">
        <w:rPr>
          <w:rFonts w:ascii="Tahoma" w:eastAsia="Times New Roman" w:hAnsi="Tahoma" w:cs="Tahoma"/>
          <w:b/>
          <w:noProof/>
          <w:sz w:val="24"/>
          <w:szCs w:val="24"/>
          <w:lang w:val="en-GB"/>
        </w:rPr>
        <w:t>невн</w:t>
      </w: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и</w:t>
      </w:r>
      <w:r w:rsidR="00701AEE" w:rsidRPr="000B0BBE">
        <w:rPr>
          <w:rFonts w:ascii="Tahoma" w:eastAsia="Times New Roman" w:hAnsi="Tahoma" w:cs="Tahoma"/>
          <w:b/>
          <w:noProof/>
          <w:sz w:val="24"/>
          <w:szCs w:val="24"/>
          <w:lang w:val="en-GB"/>
        </w:rPr>
        <w:t xml:space="preserve"> ред</w:t>
      </w:r>
    </w:p>
    <w:p w14:paraId="4F1C6318" w14:textId="77777777" w:rsidR="00701AEE" w:rsidRPr="000B0BBE" w:rsidRDefault="00701AEE" w:rsidP="00701AEE">
      <w:pPr>
        <w:spacing w:after="0" w:line="240" w:lineRule="auto"/>
        <w:rPr>
          <w:rFonts w:ascii="Tahoma" w:eastAsia="Times New Roman" w:hAnsi="Tahoma" w:cs="Tahoma"/>
          <w:b/>
          <w:noProof/>
          <w:sz w:val="24"/>
          <w:szCs w:val="24"/>
        </w:rPr>
      </w:pPr>
    </w:p>
    <w:p w14:paraId="0F128030" w14:textId="23513B81" w:rsidR="00701AEE" w:rsidRPr="000B0BBE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</w:rPr>
      </w:pPr>
      <w:r w:rsidRPr="000B0BBE">
        <w:rPr>
          <w:rFonts w:ascii="Tahoma" w:eastAsia="Times New Roman" w:hAnsi="Tahoma" w:cs="Tahoma"/>
          <w:b/>
          <w:noProof/>
          <w:sz w:val="28"/>
          <w:szCs w:val="28"/>
        </w:rPr>
        <w:t>РАДИОНИЦА: „</w:t>
      </w:r>
      <w:r w:rsidR="00415767">
        <w:rPr>
          <w:rFonts w:ascii="Tahoma" w:eastAsia="Times New Roman" w:hAnsi="Tahoma" w:cs="Tahoma"/>
          <w:b/>
          <w:noProof/>
          <w:sz w:val="28"/>
          <w:szCs w:val="28"/>
          <w:lang w:val="sr-Cyrl-RS"/>
        </w:rPr>
        <w:t xml:space="preserve">УНАПРЕЂЕЊЕ ПРОГРАМСКЕ СТРУКТУРЕ БУЏЕТА </w:t>
      </w:r>
      <w:r w:rsidR="008F03AF">
        <w:rPr>
          <w:rFonts w:ascii="Tahoma" w:eastAsia="Times New Roman" w:hAnsi="Tahoma" w:cs="Tahoma"/>
          <w:b/>
          <w:noProof/>
          <w:sz w:val="28"/>
          <w:szCs w:val="28"/>
          <w:lang w:val="sr-Cyrl-RS"/>
        </w:rPr>
        <w:t>ЈЕДИНИЦА ЛОКАЛНЕ САМОУПРАВЕ</w:t>
      </w:r>
      <w:r w:rsidRPr="000B0BBE">
        <w:rPr>
          <w:rFonts w:ascii="Tahoma" w:eastAsia="Times New Roman" w:hAnsi="Tahoma" w:cs="Tahoma"/>
          <w:b/>
          <w:noProof/>
          <w:sz w:val="28"/>
          <w:szCs w:val="28"/>
        </w:rPr>
        <w:t xml:space="preserve">“ </w:t>
      </w:r>
    </w:p>
    <w:p w14:paraId="53CC7D90" w14:textId="77777777" w:rsidR="00701AEE" w:rsidRPr="000B0BBE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</w:rPr>
      </w:pPr>
    </w:p>
    <w:p w14:paraId="66F9EC21" w14:textId="62A77E8B" w:rsidR="00701AEE" w:rsidRPr="000B0BBE" w:rsidRDefault="00FE5E93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Сектори</w:t>
      </w:r>
      <w:r w:rsidR="00701AEE" w:rsidRPr="000B0BBE">
        <w:rPr>
          <w:rFonts w:ascii="Tahoma" w:eastAsia="Times New Roman" w:hAnsi="Tahoma" w:cs="Tahoma"/>
          <w:b/>
          <w:noProof/>
          <w:sz w:val="24"/>
          <w:szCs w:val="24"/>
        </w:rPr>
        <w:t xml:space="preserve">: </w:t>
      </w:r>
    </w:p>
    <w:p w14:paraId="7B987FC0" w14:textId="28874FBD" w:rsidR="00B3166D" w:rsidRDefault="00B3166D" w:rsidP="00701AEE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  <w:lang w:val="sr-Cyrl-RS"/>
        </w:rPr>
      </w:pPr>
      <w:r>
        <w:rPr>
          <w:rFonts w:ascii="Tahoma" w:eastAsia="Times New Roman" w:hAnsi="Tahoma" w:cs="Tahoma"/>
          <w:noProof/>
          <w:sz w:val="24"/>
          <w:szCs w:val="24"/>
          <w:lang w:val="sr-Cyrl-RS"/>
        </w:rPr>
        <w:t xml:space="preserve">Заштита животне средине, Енергетика, минералне сировине и рударство, Саобраћај и комуникације, Урбанизам, просторно планирање и грађевинарство </w:t>
      </w:r>
    </w:p>
    <w:p w14:paraId="0F767AAB" w14:textId="77777777" w:rsidR="00B3166D" w:rsidRDefault="00B3166D" w:rsidP="00701AEE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  <w:lang w:val="sr-Cyrl-RS"/>
        </w:rPr>
      </w:pPr>
    </w:p>
    <w:p w14:paraId="4DC1A023" w14:textId="52C2345D" w:rsidR="000B0BBE" w:rsidRDefault="000B0BBE" w:rsidP="00701AEE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  <w:lang w:val="sr-Cyrl-RS"/>
        </w:rPr>
      </w:pPr>
    </w:p>
    <w:p w14:paraId="7F5FB4E4" w14:textId="77777777" w:rsidR="00B3166D" w:rsidRPr="00B3166D" w:rsidRDefault="00B3166D" w:rsidP="00701AEE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  <w:lang w:val="sr-Cyrl-RS"/>
        </w:rPr>
      </w:pPr>
    </w:p>
    <w:p w14:paraId="182935DC" w14:textId="4992582B" w:rsidR="00701AEE" w:rsidRPr="00846F36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sr-Latn-RS"/>
        </w:rPr>
      </w:pPr>
      <w:r w:rsidRPr="00BA7A87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 xml:space="preserve">Уторак, </w:t>
      </w:r>
      <w:r w:rsidR="00B3166D">
        <w:rPr>
          <w:rFonts w:ascii="Tahoma" w:eastAsia="Times New Roman" w:hAnsi="Tahoma" w:cs="Tahoma"/>
          <w:b/>
          <w:noProof/>
          <w:sz w:val="24"/>
          <w:szCs w:val="24"/>
          <w:lang w:val="sr-Latn-RS"/>
        </w:rPr>
        <w:t>11</w:t>
      </w:r>
      <w:r w:rsidRPr="00BA7A87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. јун 201</w:t>
      </w:r>
      <w:r w:rsidR="00846F36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9</w:t>
      </w:r>
      <w:r w:rsidRPr="00BA7A87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. године</w:t>
      </w:r>
    </w:p>
    <w:p w14:paraId="0003F5EB" w14:textId="2689BA4B" w:rsidR="00701AEE" w:rsidRPr="00BA7A87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sr-Cyrl-RS"/>
        </w:rPr>
      </w:pPr>
      <w:r w:rsidRPr="00BA7A87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С</w:t>
      </w:r>
      <w:r w:rsidR="001C22E9" w:rsidRPr="000B0BBE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тална конференција градова и општина</w:t>
      </w:r>
      <w:r w:rsidRPr="00BA7A87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 xml:space="preserve">, Македонска 22, </w:t>
      </w:r>
      <w:r w:rsidR="00846F36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8</w:t>
      </w:r>
      <w:r w:rsidRPr="00BA7A87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. спрат, Београд</w:t>
      </w:r>
    </w:p>
    <w:p w14:paraId="32FDE64E" w14:textId="77777777" w:rsidR="000B0BBE" w:rsidRPr="00BA7A87" w:rsidRDefault="000B0BB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sr-Cyrl-RS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110"/>
      </w:tblGrid>
      <w:tr w:rsidR="00701AEE" w:rsidRPr="000B0BBE" w14:paraId="534287EF" w14:textId="77777777" w:rsidTr="00BA0CDB">
        <w:trPr>
          <w:trHeight w:val="422"/>
          <w:jc w:val="center"/>
        </w:trPr>
        <w:tc>
          <w:tcPr>
            <w:tcW w:w="2880" w:type="dxa"/>
            <w:shd w:val="clear" w:color="auto" w:fill="DBE5F1"/>
          </w:tcPr>
          <w:p w14:paraId="5178FF13" w14:textId="77777777" w:rsidR="00701AEE" w:rsidRPr="000B0BBE" w:rsidRDefault="00701AEE" w:rsidP="00BA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  <w:t>Време</w:t>
            </w:r>
          </w:p>
        </w:tc>
        <w:tc>
          <w:tcPr>
            <w:tcW w:w="7110" w:type="dxa"/>
            <w:shd w:val="clear" w:color="auto" w:fill="DBE5F1"/>
          </w:tcPr>
          <w:p w14:paraId="29DE612B" w14:textId="77777777" w:rsidR="00701AEE" w:rsidRPr="000B0BBE" w:rsidRDefault="00701AEE" w:rsidP="00BA0CDB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en-GB"/>
              </w:rPr>
            </w:pPr>
          </w:p>
        </w:tc>
      </w:tr>
      <w:tr w:rsidR="000B0BBE" w:rsidRPr="000B0BBE" w14:paraId="0995FDC7" w14:textId="77777777" w:rsidTr="00BA0CDB">
        <w:trPr>
          <w:trHeight w:val="273"/>
          <w:jc w:val="center"/>
        </w:trPr>
        <w:tc>
          <w:tcPr>
            <w:tcW w:w="2880" w:type="dxa"/>
          </w:tcPr>
          <w:p w14:paraId="3A65C972" w14:textId="0A8F29E8" w:rsidR="000B0BBE" w:rsidRPr="000B0BBE" w:rsidRDefault="00AD312F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10</w:t>
            </w:r>
            <w:r w:rsidR="000B0BBE"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:30 – 1</w:t>
            </w: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1</w:t>
            </w:r>
            <w:r w:rsidR="000B0BBE"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="000B0BBE"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 xml:space="preserve">00 </w:t>
            </w:r>
          </w:p>
          <w:p w14:paraId="6DEDEA49" w14:textId="77777777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7110" w:type="dxa"/>
          </w:tcPr>
          <w:p w14:paraId="1A0E9924" w14:textId="77777777" w:rsidR="00BA7A87" w:rsidRPr="00EC34D1" w:rsidRDefault="00BA7A87" w:rsidP="00BA7A8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sr-Cyrl-RS"/>
              </w:rPr>
            </w:pPr>
            <w:r w:rsidRPr="000B0BBE"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  <w:t>Регистрација</w:t>
            </w:r>
            <w:r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sr-Cyrl-RS"/>
              </w:rPr>
              <w:t>и кафа добродошлице</w:t>
            </w:r>
          </w:p>
          <w:p w14:paraId="09E74D88" w14:textId="77777777" w:rsidR="000B0BBE" w:rsidRPr="000B0BBE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</w:tr>
      <w:tr w:rsidR="000B0BBE" w:rsidRPr="004B17EE" w14:paraId="07CE4578" w14:textId="77777777" w:rsidTr="00BA0CDB">
        <w:trPr>
          <w:trHeight w:val="273"/>
          <w:jc w:val="center"/>
        </w:trPr>
        <w:tc>
          <w:tcPr>
            <w:tcW w:w="2880" w:type="dxa"/>
          </w:tcPr>
          <w:p w14:paraId="76BEA21B" w14:textId="437B94E4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1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: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 – 1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2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:00</w:t>
            </w:r>
          </w:p>
        </w:tc>
        <w:tc>
          <w:tcPr>
            <w:tcW w:w="7110" w:type="dxa"/>
          </w:tcPr>
          <w:p w14:paraId="08ECFA00" w14:textId="77777777" w:rsidR="00102BC7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Представљање налаза анализе за сектор</w:t>
            </w:r>
            <w:r w:rsidR="00AD312F"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е</w:t>
            </w:r>
            <w:r w:rsid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</w:p>
          <w:p w14:paraId="25057BD9" w14:textId="65AD6641" w:rsidR="00B3166D" w:rsidRDefault="00B3166D" w:rsidP="00B316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B3166D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Заштита животне средине</w:t>
            </w:r>
          </w:p>
          <w:p w14:paraId="56CE66D3" w14:textId="4838B350" w:rsidR="00B3166D" w:rsidRDefault="00B3166D" w:rsidP="00B316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B3166D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Енергетика, минералне сировине и рударство</w:t>
            </w:r>
          </w:p>
          <w:p w14:paraId="387BE3EF" w14:textId="42E39EBA" w:rsidR="00B3166D" w:rsidRDefault="00B3166D" w:rsidP="00B316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B3166D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Саобраћај и комуникације</w:t>
            </w:r>
          </w:p>
          <w:p w14:paraId="6E311EF7" w14:textId="73E0B1AA" w:rsidR="00B3166D" w:rsidRPr="00B3166D" w:rsidRDefault="00B3166D" w:rsidP="00B316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B3166D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Урбанизам, просторно планирање и грађевинарство</w:t>
            </w:r>
          </w:p>
          <w:p w14:paraId="466A2EA8" w14:textId="77777777" w:rsidR="00102BC7" w:rsidRDefault="00102BC7" w:rsidP="00102BC7">
            <w:pPr>
              <w:pStyle w:val="ListParagraph"/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  <w:p w14:paraId="1199A1B7" w14:textId="5580BC9F" w:rsidR="000B0BBE" w:rsidRPr="00102BC7" w:rsidRDefault="00102BC7" w:rsidP="00102BC7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Представљање </w:t>
            </w:r>
            <w:r w:rsidR="000B0BBE"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предлога за унапређење програмске структуре</w:t>
            </w: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 у оквиру наведених сектора</w:t>
            </w:r>
          </w:p>
          <w:p w14:paraId="4CB2F0D7" w14:textId="69CA5131" w:rsidR="00102BC7" w:rsidRPr="00102BC7" w:rsidRDefault="00102BC7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0B0BBE" w:rsidRPr="00074D64" w14:paraId="796A9091" w14:textId="77777777" w:rsidTr="00BA0CDB">
        <w:trPr>
          <w:trHeight w:val="273"/>
          <w:jc w:val="center"/>
        </w:trPr>
        <w:tc>
          <w:tcPr>
            <w:tcW w:w="2880" w:type="dxa"/>
          </w:tcPr>
          <w:p w14:paraId="1EFF02CC" w14:textId="3F086FD7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2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: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 – 13:00</w:t>
            </w:r>
          </w:p>
        </w:tc>
        <w:tc>
          <w:tcPr>
            <w:tcW w:w="7110" w:type="dxa"/>
          </w:tcPr>
          <w:p w14:paraId="40F78E9A" w14:textId="77777777" w:rsidR="008F03AF" w:rsidRPr="00102BC7" w:rsidRDefault="008F03AF" w:rsidP="008F03AF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Дискусија учесника радионице о предлогу</w:t>
            </w: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 унапређења програмске структуре</w:t>
            </w:r>
          </w:p>
          <w:p w14:paraId="1EFD6078" w14:textId="1396C4D0" w:rsidR="00102BC7" w:rsidRPr="00102BC7" w:rsidRDefault="00102BC7" w:rsidP="00AD312F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</w:tr>
      <w:tr w:rsidR="000B0BBE" w:rsidRPr="000B0BBE" w14:paraId="1C41018F" w14:textId="77777777" w:rsidTr="00BA0CDB">
        <w:trPr>
          <w:jc w:val="center"/>
        </w:trPr>
        <w:tc>
          <w:tcPr>
            <w:tcW w:w="2880" w:type="dxa"/>
            <w:shd w:val="clear" w:color="auto" w:fill="DBE5F1"/>
          </w:tcPr>
          <w:p w14:paraId="0838F4A1" w14:textId="77777777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13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 – 14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</w:t>
            </w:r>
          </w:p>
        </w:tc>
        <w:tc>
          <w:tcPr>
            <w:tcW w:w="7110" w:type="dxa"/>
            <w:shd w:val="clear" w:color="auto" w:fill="DBE5F1"/>
          </w:tcPr>
          <w:p w14:paraId="16E44244" w14:textId="77777777" w:rsidR="000B0BBE" w:rsidRDefault="00A47A07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  <w:lang w:val="sr-Cyrl-RS"/>
              </w:rPr>
              <w:t>Коктел р</w:t>
            </w:r>
            <w:r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</w:rPr>
              <w:t>учак</w:t>
            </w:r>
          </w:p>
          <w:p w14:paraId="7ADA1ABF" w14:textId="708419F2" w:rsidR="00A47A07" w:rsidRPr="000B0BBE" w:rsidRDefault="00A47A07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</w:rPr>
            </w:pPr>
          </w:p>
        </w:tc>
      </w:tr>
      <w:tr w:rsidR="000B0BBE" w:rsidRPr="000B0BBE" w14:paraId="1B4DEB23" w14:textId="77777777" w:rsidTr="00BA0CDB">
        <w:trPr>
          <w:trHeight w:val="323"/>
          <w:jc w:val="center"/>
        </w:trPr>
        <w:tc>
          <w:tcPr>
            <w:tcW w:w="2880" w:type="dxa"/>
            <w:shd w:val="clear" w:color="auto" w:fill="auto"/>
          </w:tcPr>
          <w:p w14:paraId="04E57B48" w14:textId="0050F490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14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 – 1</w:t>
            </w:r>
            <w:r w:rsidR="0011235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6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</w:t>
            </w:r>
          </w:p>
          <w:p w14:paraId="72B732B3" w14:textId="77777777" w:rsidR="000B0BBE" w:rsidRPr="000B0BBE" w:rsidRDefault="000B0BBE" w:rsidP="000B0BBE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7920EA0B" w14:textId="5208C3A6" w:rsidR="000B0BBE" w:rsidRPr="00102BC7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Наставак рада и представљање закључака радионице</w:t>
            </w:r>
          </w:p>
          <w:p w14:paraId="7EBFB349" w14:textId="77777777" w:rsidR="000B0BBE" w:rsidRPr="000B0BBE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</w:tbl>
    <w:p w14:paraId="17425BAF" w14:textId="77777777" w:rsidR="000D1541" w:rsidRPr="000B0BBE" w:rsidRDefault="000D1541">
      <w:pPr>
        <w:rPr>
          <w:rFonts w:ascii="Tahoma" w:hAnsi="Tahoma" w:cs="Tahoma"/>
        </w:rPr>
      </w:pPr>
    </w:p>
    <w:sectPr w:rsidR="000D1541" w:rsidRPr="000B0BBE" w:rsidSect="00BD12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EE907" w14:textId="77777777" w:rsidR="00EF7E2A" w:rsidRDefault="00EF7E2A" w:rsidP="009F3B4A">
      <w:pPr>
        <w:spacing w:after="0" w:line="240" w:lineRule="auto"/>
      </w:pPr>
      <w:r>
        <w:separator/>
      </w:r>
    </w:p>
  </w:endnote>
  <w:endnote w:type="continuationSeparator" w:id="0">
    <w:p w14:paraId="58D8DBE4" w14:textId="77777777" w:rsidR="00EF7E2A" w:rsidRDefault="00EF7E2A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CA9C6" w14:textId="77777777" w:rsidR="00075A3C" w:rsidRDefault="00075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1D10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645F0" wp14:editId="31F5E254">
          <wp:simplePos x="0" y="0"/>
          <wp:positionH relativeFrom="column">
            <wp:posOffset>-903767</wp:posOffset>
          </wp:positionH>
          <wp:positionV relativeFrom="paragraph">
            <wp:posOffset>-254487</wp:posOffset>
          </wp:positionV>
          <wp:extent cx="7753350" cy="862872"/>
          <wp:effectExtent l="0" t="0" r="0" b="0"/>
          <wp:wrapNone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3B4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944D" w14:textId="77777777" w:rsidR="00075A3C" w:rsidRDefault="00075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71880" w14:textId="77777777" w:rsidR="00EF7E2A" w:rsidRDefault="00EF7E2A" w:rsidP="009F3B4A">
      <w:pPr>
        <w:spacing w:after="0" w:line="240" w:lineRule="auto"/>
      </w:pPr>
      <w:r>
        <w:separator/>
      </w:r>
    </w:p>
  </w:footnote>
  <w:footnote w:type="continuationSeparator" w:id="0">
    <w:p w14:paraId="7F567A2B" w14:textId="77777777" w:rsidR="00EF7E2A" w:rsidRDefault="00EF7E2A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E429" w14:textId="77777777" w:rsidR="00075A3C" w:rsidRDefault="00075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5A97" w14:textId="77777777" w:rsidR="009F3B4A" w:rsidRDefault="00E1662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025FC53" wp14:editId="4C4DAF2E">
          <wp:simplePos x="0" y="0"/>
          <wp:positionH relativeFrom="page">
            <wp:align>right</wp:align>
          </wp:positionH>
          <wp:positionV relativeFrom="paragraph">
            <wp:posOffset>-461645</wp:posOffset>
          </wp:positionV>
          <wp:extent cx="7770864" cy="1243964"/>
          <wp:effectExtent l="0" t="0" r="1905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0864" cy="1243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6B3E3A" w14:textId="77777777" w:rsidR="009F3B4A" w:rsidRDefault="009F3B4A">
    <w:pPr>
      <w:pStyle w:val="Header"/>
      <w:rPr>
        <w:noProof/>
      </w:rPr>
    </w:pPr>
  </w:p>
  <w:p w14:paraId="5F3F1C12" w14:textId="77777777" w:rsidR="009F3B4A" w:rsidRDefault="009F3B4A">
    <w:pPr>
      <w:pStyle w:val="Header"/>
      <w:rPr>
        <w:noProof/>
      </w:rPr>
    </w:pPr>
  </w:p>
  <w:p w14:paraId="1324D90D" w14:textId="77777777" w:rsidR="009F3B4A" w:rsidRDefault="009F3B4A">
    <w:pPr>
      <w:pStyle w:val="Header"/>
      <w:rPr>
        <w:noProof/>
      </w:rPr>
    </w:pPr>
  </w:p>
  <w:p w14:paraId="07A77A87" w14:textId="77777777" w:rsidR="009F3B4A" w:rsidRDefault="009F3B4A">
    <w:pPr>
      <w:pStyle w:val="Header"/>
      <w:rPr>
        <w:noProof/>
      </w:rPr>
    </w:pPr>
  </w:p>
  <w:p w14:paraId="3F14465D" w14:textId="77777777" w:rsidR="009F3B4A" w:rsidRDefault="009F3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4F148" w14:textId="77777777" w:rsidR="00075A3C" w:rsidRDefault="00075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AD4"/>
    <w:multiLevelType w:val="hybridMultilevel"/>
    <w:tmpl w:val="BA1C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1184"/>
    <w:multiLevelType w:val="hybridMultilevel"/>
    <w:tmpl w:val="4284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23DF7"/>
    <w:rsid w:val="00074D64"/>
    <w:rsid w:val="00075A3C"/>
    <w:rsid w:val="000B0BBE"/>
    <w:rsid w:val="000D1541"/>
    <w:rsid w:val="00102BC7"/>
    <w:rsid w:val="0011235F"/>
    <w:rsid w:val="001529FA"/>
    <w:rsid w:val="001637DA"/>
    <w:rsid w:val="00180C72"/>
    <w:rsid w:val="001A125B"/>
    <w:rsid w:val="001C22E9"/>
    <w:rsid w:val="001E4B24"/>
    <w:rsid w:val="00282818"/>
    <w:rsid w:val="003C29C5"/>
    <w:rsid w:val="00415767"/>
    <w:rsid w:val="00456033"/>
    <w:rsid w:val="00483750"/>
    <w:rsid w:val="004B17EE"/>
    <w:rsid w:val="004B7969"/>
    <w:rsid w:val="00500D25"/>
    <w:rsid w:val="00547E19"/>
    <w:rsid w:val="0059616B"/>
    <w:rsid w:val="005E1D4B"/>
    <w:rsid w:val="00701AEE"/>
    <w:rsid w:val="00737CF4"/>
    <w:rsid w:val="007A5BA7"/>
    <w:rsid w:val="007D38F2"/>
    <w:rsid w:val="00846F36"/>
    <w:rsid w:val="00863C92"/>
    <w:rsid w:val="008F03AF"/>
    <w:rsid w:val="00904DB2"/>
    <w:rsid w:val="00955319"/>
    <w:rsid w:val="009F3B4A"/>
    <w:rsid w:val="00A47A07"/>
    <w:rsid w:val="00A65FA9"/>
    <w:rsid w:val="00AD312F"/>
    <w:rsid w:val="00B3166D"/>
    <w:rsid w:val="00BA7A87"/>
    <w:rsid w:val="00BD12EC"/>
    <w:rsid w:val="00BE1AEA"/>
    <w:rsid w:val="00C03147"/>
    <w:rsid w:val="00CD266D"/>
    <w:rsid w:val="00D75F2B"/>
    <w:rsid w:val="00D87241"/>
    <w:rsid w:val="00E16626"/>
    <w:rsid w:val="00EF7E2A"/>
    <w:rsid w:val="00F344BB"/>
    <w:rsid w:val="00FA7EBF"/>
    <w:rsid w:val="00FE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4D6EF"/>
  <w15:docId w15:val="{A9171CFC-A981-4135-8AF0-2946A267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E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10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7" ma:contentTypeDescription="Create a new document." ma:contentTypeScope="" ma:versionID="2c04ddfa2f56fad5ccd768ef06c59c72">
  <xsd:schema xmlns:xsd="http://www.w3.org/2001/XMLSchema" xmlns:xs="http://www.w3.org/2001/XMLSchema" xmlns:p="http://schemas.microsoft.com/office/2006/metadata/properties" xmlns:ns2="934e4f6f-c740-4e49-838d-10594e3f873c" targetNamespace="http://schemas.microsoft.com/office/2006/metadata/properties" ma:root="true" ma:fieldsID="8130c621a27252918d73286d6f28d563" ns2:_="">
    <xsd:import namespace="934e4f6f-c740-4e49-838d-10594e3f8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6F804-9090-4E56-B3A6-F49DDE402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BE400-B6CC-41ED-A9AF-0ACFFF9C7C0A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customXml/itemProps3.xml><?xml version="1.0" encoding="utf-8"?>
<ds:datastoreItem xmlns:ds="http://schemas.openxmlformats.org/officeDocument/2006/customXml" ds:itemID="{B3D60915-C073-44F9-8978-772C17C41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Mirjana Knezevic</cp:lastModifiedBy>
  <cp:revision>8</cp:revision>
  <cp:lastPrinted>2019-05-28T13:44:00Z</cp:lastPrinted>
  <dcterms:created xsi:type="dcterms:W3CDTF">2019-05-21T12:01:00Z</dcterms:created>
  <dcterms:modified xsi:type="dcterms:W3CDTF">2019-05-28T13:45:00Z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