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4771" w14:textId="77777777" w:rsidR="007B4311" w:rsidRDefault="007B4311" w:rsidP="007B4311">
      <w:pPr>
        <w:rPr>
          <w:rFonts w:ascii="Roboto" w:hAnsi="Roboto"/>
        </w:rPr>
      </w:pPr>
      <w:r>
        <w:rPr>
          <w:rFonts w:ascii="Roboto" w:hAnsi="Roboto"/>
        </w:rPr>
        <w:t>Nakon odobrenja Vaše registracije dobićete elektronski generisanu e-mejl poruku sa potvrdom o registraciji za učešće na obuci/</w:t>
      </w:r>
      <w:proofErr w:type="spellStart"/>
      <w:r>
        <w:rPr>
          <w:rFonts w:ascii="Roboto" w:hAnsi="Roboto"/>
        </w:rPr>
        <w:t>vebinaru</w:t>
      </w:r>
      <w:proofErr w:type="spellEnd"/>
      <w:r>
        <w:rPr>
          <w:rFonts w:ascii="Roboto" w:hAnsi="Roboto"/>
        </w:rPr>
        <w:t xml:space="preserve"> SKGO u kojoj će se nalaziti link za pristup </w:t>
      </w:r>
      <w:proofErr w:type="spellStart"/>
      <w:r>
        <w:rPr>
          <w:rFonts w:ascii="Roboto" w:hAnsi="Roboto"/>
        </w:rPr>
        <w:t>vebinaru</w:t>
      </w:r>
      <w:proofErr w:type="spellEnd"/>
      <w:r>
        <w:rPr>
          <w:rFonts w:ascii="Roboto" w:hAnsi="Roboto"/>
        </w:rPr>
        <w:t xml:space="preserve"> u odabranom terminu. Sve što je potom potrebno da uradite jeste da 10-15 minuta pre početka </w:t>
      </w:r>
      <w:proofErr w:type="spellStart"/>
      <w:r>
        <w:rPr>
          <w:rFonts w:ascii="Roboto" w:hAnsi="Roboto"/>
        </w:rPr>
        <w:t>vebinara</w:t>
      </w:r>
      <w:proofErr w:type="spellEnd"/>
      <w:r>
        <w:rPr>
          <w:rFonts w:ascii="Roboto" w:hAnsi="Roboto"/>
        </w:rPr>
        <w:t xml:space="preserve"> kliknete na link </w:t>
      </w:r>
      <w:r>
        <w:rPr>
          <w:rFonts w:ascii="Roboto" w:hAnsi="Roboto"/>
          <w:b/>
          <w:bCs/>
        </w:rPr>
        <w:t>(„</w:t>
      </w:r>
      <w:proofErr w:type="spellStart"/>
      <w:r>
        <w:rPr>
          <w:rFonts w:ascii="Roboto" w:hAnsi="Roboto"/>
          <w:b/>
          <w:bCs/>
        </w:rPr>
        <w:t>click</w:t>
      </w:r>
      <w:proofErr w:type="spellEnd"/>
      <w:r>
        <w:rPr>
          <w:rFonts w:ascii="Roboto" w:hAnsi="Roboto"/>
          <w:b/>
          <w:bCs/>
        </w:rPr>
        <w:t xml:space="preserve"> here to </w:t>
      </w:r>
      <w:proofErr w:type="spellStart"/>
      <w:r>
        <w:rPr>
          <w:rFonts w:ascii="Roboto" w:hAnsi="Roboto"/>
          <w:b/>
          <w:bCs/>
        </w:rPr>
        <w:t>join</w:t>
      </w:r>
      <w:proofErr w:type="spellEnd"/>
      <w:r>
        <w:rPr>
          <w:rFonts w:ascii="Roboto" w:hAnsi="Roboto"/>
          <w:b/>
          <w:bCs/>
        </w:rPr>
        <w:t>“)</w:t>
      </w:r>
      <w:r>
        <w:rPr>
          <w:rFonts w:ascii="Roboto" w:hAnsi="Roboto"/>
        </w:rPr>
        <w:t xml:space="preserve"> i čekate da </w:t>
      </w:r>
      <w:proofErr w:type="spellStart"/>
      <w:r>
        <w:rPr>
          <w:rFonts w:ascii="Roboto" w:hAnsi="Roboto"/>
        </w:rPr>
        <w:t>vebinar</w:t>
      </w:r>
      <w:proofErr w:type="spellEnd"/>
      <w:r>
        <w:rPr>
          <w:rFonts w:ascii="Roboto" w:hAnsi="Roboto"/>
        </w:rPr>
        <w:t xml:space="preserve"> počne. Kada </w:t>
      </w:r>
      <w:proofErr w:type="spellStart"/>
      <w:r>
        <w:rPr>
          <w:rFonts w:ascii="Roboto" w:hAnsi="Roboto"/>
        </w:rPr>
        <w:t>vebinar</w:t>
      </w:r>
      <w:proofErr w:type="spellEnd"/>
      <w:r>
        <w:rPr>
          <w:rFonts w:ascii="Roboto" w:hAnsi="Roboto"/>
        </w:rPr>
        <w:t xml:space="preserve"> počne </w:t>
      </w:r>
      <w:r>
        <w:rPr>
          <w:rFonts w:ascii="Roboto" w:hAnsi="Roboto"/>
          <w:b/>
          <w:bCs/>
        </w:rPr>
        <w:t xml:space="preserve">obavezno, ukoliko vam ta opcija </w:t>
      </w:r>
      <w:proofErr w:type="spellStart"/>
      <w:r>
        <w:rPr>
          <w:rFonts w:ascii="Roboto" w:hAnsi="Roboto"/>
          <w:b/>
          <w:bCs/>
        </w:rPr>
        <w:t>izadje</w:t>
      </w:r>
      <w:proofErr w:type="spellEnd"/>
      <w:r>
        <w:rPr>
          <w:rFonts w:ascii="Roboto" w:hAnsi="Roboto"/>
          <w:b/>
          <w:bCs/>
        </w:rPr>
        <w:t xml:space="preserve"> na ekranu, kliknite na plavi taster “</w:t>
      </w:r>
      <w:proofErr w:type="spellStart"/>
      <w:r>
        <w:rPr>
          <w:rFonts w:ascii="Roboto" w:hAnsi="Roboto"/>
          <w:b/>
          <w:bCs/>
        </w:rPr>
        <w:t>join</w:t>
      </w:r>
      <w:proofErr w:type="spellEnd"/>
      <w:r>
        <w:rPr>
          <w:rFonts w:ascii="Roboto" w:hAnsi="Roboto"/>
          <w:b/>
          <w:bCs/>
        </w:rPr>
        <w:t xml:space="preserve"> </w:t>
      </w:r>
      <w:proofErr w:type="spellStart"/>
      <w:r>
        <w:rPr>
          <w:rFonts w:ascii="Roboto" w:hAnsi="Roboto"/>
          <w:b/>
          <w:bCs/>
        </w:rPr>
        <w:t>with</w:t>
      </w:r>
      <w:proofErr w:type="spellEnd"/>
      <w:r>
        <w:rPr>
          <w:rFonts w:ascii="Roboto" w:hAnsi="Roboto"/>
          <w:b/>
          <w:bCs/>
        </w:rPr>
        <w:t xml:space="preserve"> </w:t>
      </w:r>
      <w:proofErr w:type="spellStart"/>
      <w:r>
        <w:rPr>
          <w:rFonts w:ascii="Roboto" w:hAnsi="Roboto"/>
          <w:b/>
          <w:bCs/>
        </w:rPr>
        <w:t>computer</w:t>
      </w:r>
      <w:proofErr w:type="spellEnd"/>
      <w:r>
        <w:rPr>
          <w:rFonts w:ascii="Roboto" w:hAnsi="Roboto"/>
          <w:b/>
          <w:bCs/>
        </w:rPr>
        <w:t xml:space="preserve"> audio</w:t>
      </w:r>
      <w:r>
        <w:rPr>
          <w:rFonts w:ascii="Roboto" w:hAnsi="Roboto"/>
        </w:rPr>
        <w:t xml:space="preserve">”. Dan pre početka </w:t>
      </w:r>
      <w:proofErr w:type="spellStart"/>
      <w:r>
        <w:rPr>
          <w:rFonts w:ascii="Roboto" w:hAnsi="Roboto"/>
        </w:rPr>
        <w:t>vebinara</w:t>
      </w:r>
      <w:proofErr w:type="spellEnd"/>
      <w:r>
        <w:rPr>
          <w:rFonts w:ascii="Roboto" w:hAnsi="Roboto"/>
        </w:rPr>
        <w:t xml:space="preserve"> kao i na sam dan </w:t>
      </w:r>
      <w:proofErr w:type="spellStart"/>
      <w:r>
        <w:rPr>
          <w:rFonts w:ascii="Roboto" w:hAnsi="Roboto"/>
        </w:rPr>
        <w:t>vebinara</w:t>
      </w:r>
      <w:proofErr w:type="spellEnd"/>
      <w:r>
        <w:rPr>
          <w:rFonts w:ascii="Roboto" w:hAnsi="Roboto"/>
        </w:rPr>
        <w:t xml:space="preserve"> dobićete putem e-mejla automatske podsetnike sa identičnim linkom za pristup, tako da </w:t>
      </w:r>
      <w:proofErr w:type="spellStart"/>
      <w:r>
        <w:rPr>
          <w:rFonts w:ascii="Roboto" w:hAnsi="Roboto"/>
        </w:rPr>
        <w:t>vebinaru</w:t>
      </w:r>
      <w:proofErr w:type="spellEnd"/>
      <w:r>
        <w:rPr>
          <w:rFonts w:ascii="Roboto" w:hAnsi="Roboto"/>
        </w:rPr>
        <w:t xml:space="preserve"> možete pristupiti i na taj način - koristeći link koji Vam je stigao u okviru podsetnika („</w:t>
      </w:r>
      <w:proofErr w:type="spellStart"/>
      <w:r>
        <w:rPr>
          <w:rFonts w:ascii="Roboto" w:hAnsi="Roboto"/>
        </w:rPr>
        <w:t>click</w:t>
      </w:r>
      <w:proofErr w:type="spellEnd"/>
      <w:r>
        <w:rPr>
          <w:rFonts w:ascii="Roboto" w:hAnsi="Roboto"/>
        </w:rPr>
        <w:t xml:space="preserve"> here to </w:t>
      </w:r>
      <w:proofErr w:type="spellStart"/>
      <w:r>
        <w:rPr>
          <w:rFonts w:ascii="Roboto" w:hAnsi="Roboto"/>
        </w:rPr>
        <w:t>join</w:t>
      </w:r>
      <w:proofErr w:type="spellEnd"/>
      <w:r>
        <w:rPr>
          <w:rFonts w:ascii="Roboto" w:hAnsi="Roboto"/>
        </w:rPr>
        <w:t>“).</w:t>
      </w:r>
    </w:p>
    <w:p w14:paraId="000A9EAF" w14:textId="77777777" w:rsidR="007B4311" w:rsidRDefault="007B4311" w:rsidP="007B4311">
      <w:pPr>
        <w:rPr>
          <w:rFonts w:ascii="Roboto" w:hAnsi="Roboto"/>
        </w:rPr>
      </w:pPr>
    </w:p>
    <w:p w14:paraId="327650F4" w14:textId="77777777" w:rsidR="007B4311" w:rsidRDefault="007B4311" w:rsidP="007B4311">
      <w:pPr>
        <w:rPr>
          <w:rFonts w:ascii="Roboto" w:hAnsi="Roboto"/>
        </w:rPr>
      </w:pPr>
      <w:r>
        <w:rPr>
          <w:rFonts w:ascii="Roboto" w:hAnsi="Roboto"/>
          <w:b/>
          <w:bCs/>
        </w:rPr>
        <w:t xml:space="preserve">Važne informacije o registraciji i učešću na </w:t>
      </w:r>
      <w:proofErr w:type="spellStart"/>
      <w:r>
        <w:rPr>
          <w:rFonts w:ascii="Roboto" w:hAnsi="Roboto"/>
          <w:b/>
          <w:bCs/>
        </w:rPr>
        <w:t>vebinaru</w:t>
      </w:r>
      <w:proofErr w:type="spellEnd"/>
      <w:r>
        <w:rPr>
          <w:rFonts w:ascii="Roboto" w:hAnsi="Roboto"/>
        </w:rPr>
        <w:t>:</w:t>
      </w:r>
    </w:p>
    <w:p w14:paraId="000C6F05" w14:textId="77777777" w:rsidR="007B4311" w:rsidRDefault="007B4311" w:rsidP="007B4311">
      <w:pPr>
        <w:rPr>
          <w:rFonts w:ascii="Roboto" w:hAnsi="Roboto"/>
        </w:rPr>
      </w:pPr>
    </w:p>
    <w:p w14:paraId="780BD3C7" w14:textId="77777777" w:rsidR="007B4311" w:rsidRDefault="007B4311" w:rsidP="007B4311">
      <w:pPr>
        <w:pStyle w:val="ListParagraph"/>
        <w:numPr>
          <w:ilvl w:val="0"/>
          <w:numId w:val="1"/>
        </w:numPr>
        <w:rPr>
          <w:rFonts w:ascii="Roboto" w:eastAsia="Times New Roman" w:hAnsi="Roboto"/>
        </w:rPr>
      </w:pPr>
      <w:r>
        <w:rPr>
          <w:rFonts w:ascii="Roboto" w:eastAsia="Times New Roman" w:hAnsi="Roboto"/>
        </w:rPr>
        <w:t xml:space="preserve">Zbog adekvatnog evidentiranja Vaše prijave, kao i učešća na </w:t>
      </w:r>
      <w:proofErr w:type="spellStart"/>
      <w:r>
        <w:rPr>
          <w:rFonts w:ascii="Roboto" w:eastAsia="Times New Roman" w:hAnsi="Roboto"/>
        </w:rPr>
        <w:t>vebinaru</w:t>
      </w:r>
      <w:proofErr w:type="spellEnd"/>
      <w:r>
        <w:rPr>
          <w:rFonts w:ascii="Roboto" w:eastAsia="Times New Roman" w:hAnsi="Roboto"/>
        </w:rPr>
        <w:t>/obuci, potrebno je da se prilikom registracije pridržavate odgovarajućeg uputstva za registraciju.</w:t>
      </w:r>
    </w:p>
    <w:p w14:paraId="78C865A3" w14:textId="77777777" w:rsidR="007B4311" w:rsidRDefault="007B4311" w:rsidP="007B4311">
      <w:pPr>
        <w:pStyle w:val="ListParagraph"/>
        <w:numPr>
          <w:ilvl w:val="0"/>
          <w:numId w:val="1"/>
        </w:numPr>
        <w:rPr>
          <w:rFonts w:ascii="Roboto" w:eastAsia="Times New Roman" w:hAnsi="Roboto"/>
        </w:rPr>
      </w:pPr>
      <w:r>
        <w:rPr>
          <w:rFonts w:ascii="Roboto" w:eastAsia="Times New Roman" w:hAnsi="Roboto"/>
        </w:rPr>
        <w:t xml:space="preserve">Molimo Vas da link za pristup </w:t>
      </w:r>
      <w:proofErr w:type="spellStart"/>
      <w:r>
        <w:rPr>
          <w:rFonts w:ascii="Roboto" w:eastAsia="Times New Roman" w:hAnsi="Roboto"/>
        </w:rPr>
        <w:t>vebinaru</w:t>
      </w:r>
      <w:proofErr w:type="spellEnd"/>
      <w:r>
        <w:rPr>
          <w:rFonts w:ascii="Roboto" w:eastAsia="Times New Roman" w:hAnsi="Roboto"/>
        </w:rPr>
        <w:t xml:space="preserve">, koji ćete dobiti po izvršenoj registraciji, ne delite dalje – u tom slučaju dolazi do dupliranja imena učesnika (osoba koja bi </w:t>
      </w:r>
      <w:proofErr w:type="spellStart"/>
      <w:r>
        <w:rPr>
          <w:rFonts w:ascii="Roboto" w:eastAsia="Times New Roman" w:hAnsi="Roboto"/>
        </w:rPr>
        <w:t>vebinaru</w:t>
      </w:r>
      <w:proofErr w:type="spellEnd"/>
      <w:r>
        <w:rPr>
          <w:rFonts w:ascii="Roboto" w:eastAsia="Times New Roman" w:hAnsi="Roboto"/>
        </w:rPr>
        <w:t xml:space="preserve"> pristupila preko Vašeg pristupnog linka imala bi Vaše ime i prezime). </w:t>
      </w:r>
    </w:p>
    <w:p w14:paraId="3AF01EDE" w14:textId="77777777" w:rsidR="007B4311" w:rsidRDefault="007B4311" w:rsidP="007B4311">
      <w:pPr>
        <w:pStyle w:val="ListParagraph"/>
        <w:numPr>
          <w:ilvl w:val="0"/>
          <w:numId w:val="1"/>
        </w:numPr>
        <w:rPr>
          <w:rFonts w:ascii="Roboto" w:eastAsia="Times New Roman" w:hAnsi="Roboto"/>
        </w:rPr>
      </w:pPr>
      <w:r>
        <w:rPr>
          <w:rFonts w:ascii="Roboto" w:eastAsia="Times New Roman" w:hAnsi="Roboto"/>
        </w:rPr>
        <w:t xml:space="preserve">Molimo Vas da </w:t>
      </w:r>
      <w:proofErr w:type="spellStart"/>
      <w:r>
        <w:rPr>
          <w:rFonts w:ascii="Roboto" w:eastAsia="Times New Roman" w:hAnsi="Roboto"/>
        </w:rPr>
        <w:t>vebinar</w:t>
      </w:r>
      <w:proofErr w:type="spellEnd"/>
      <w:r>
        <w:rPr>
          <w:rFonts w:ascii="Roboto" w:eastAsia="Times New Roman" w:hAnsi="Roboto"/>
        </w:rPr>
        <w:t xml:space="preserve"> pratite sa jednog uređaja i mejl naloga koji ste naveli prilikom registracije zbog adekvatnog evidentiranja Vašeg prisustva </w:t>
      </w:r>
      <w:proofErr w:type="spellStart"/>
      <w:r>
        <w:rPr>
          <w:rFonts w:ascii="Roboto" w:eastAsia="Times New Roman" w:hAnsi="Roboto"/>
        </w:rPr>
        <w:t>vebinaru</w:t>
      </w:r>
      <w:proofErr w:type="spellEnd"/>
      <w:r>
        <w:rPr>
          <w:rFonts w:ascii="Roboto" w:eastAsia="Times New Roman" w:hAnsi="Roboto"/>
        </w:rPr>
        <w:t xml:space="preserve"> kroz sistem ZOOM platforme. </w:t>
      </w:r>
    </w:p>
    <w:p w14:paraId="28DCFFD8" w14:textId="77777777" w:rsidR="007B4311" w:rsidRDefault="007B4311" w:rsidP="007B4311">
      <w:pPr>
        <w:pStyle w:val="ListParagraph"/>
        <w:numPr>
          <w:ilvl w:val="0"/>
          <w:numId w:val="1"/>
        </w:numPr>
        <w:rPr>
          <w:rFonts w:ascii="Roboto" w:eastAsia="Times New Roman" w:hAnsi="Roboto"/>
        </w:rPr>
      </w:pPr>
      <w:r>
        <w:rPr>
          <w:rFonts w:ascii="Roboto" w:eastAsia="Times New Roman" w:hAnsi="Roboto"/>
        </w:rPr>
        <w:t xml:space="preserve">Ne preporučujemo da </w:t>
      </w:r>
      <w:proofErr w:type="spellStart"/>
      <w:r>
        <w:rPr>
          <w:rFonts w:ascii="Roboto" w:eastAsia="Times New Roman" w:hAnsi="Roboto"/>
        </w:rPr>
        <w:t>vebinar</w:t>
      </w:r>
      <w:proofErr w:type="spellEnd"/>
      <w:r>
        <w:rPr>
          <w:rFonts w:ascii="Roboto" w:eastAsia="Times New Roman" w:hAnsi="Roboto"/>
        </w:rPr>
        <w:t xml:space="preserve"> prati više osoba na jednom uređaju, jer će sistem evidencije kao učesnika identifikovati samo osobu sa čijeg je mejl naloga pristup </w:t>
      </w:r>
      <w:proofErr w:type="spellStart"/>
      <w:r>
        <w:rPr>
          <w:rFonts w:ascii="Roboto" w:eastAsia="Times New Roman" w:hAnsi="Roboto"/>
        </w:rPr>
        <w:t>izvšen</w:t>
      </w:r>
      <w:proofErr w:type="spellEnd"/>
      <w:r>
        <w:rPr>
          <w:rFonts w:ascii="Roboto" w:eastAsia="Times New Roman" w:hAnsi="Roboto"/>
        </w:rPr>
        <w:t xml:space="preserve">. Iz tog razloga ostale osobe koje prate </w:t>
      </w:r>
      <w:proofErr w:type="spellStart"/>
      <w:r>
        <w:rPr>
          <w:rFonts w:ascii="Roboto" w:eastAsia="Times New Roman" w:hAnsi="Roboto"/>
        </w:rPr>
        <w:t>vebinar</w:t>
      </w:r>
      <w:proofErr w:type="spellEnd"/>
      <w:r>
        <w:rPr>
          <w:rFonts w:ascii="Roboto" w:eastAsia="Times New Roman" w:hAnsi="Roboto"/>
        </w:rPr>
        <w:t xml:space="preserve"> nije moguće evidentirati kao zvanične učesnike obuke/</w:t>
      </w:r>
      <w:proofErr w:type="spellStart"/>
      <w:r>
        <w:rPr>
          <w:rFonts w:ascii="Roboto" w:eastAsia="Times New Roman" w:hAnsi="Roboto"/>
        </w:rPr>
        <w:t>vebinara</w:t>
      </w:r>
      <w:proofErr w:type="spellEnd"/>
      <w:r>
        <w:rPr>
          <w:rFonts w:ascii="Roboto" w:eastAsia="Times New Roman" w:hAnsi="Roboto"/>
        </w:rPr>
        <w:t xml:space="preserve">. </w:t>
      </w:r>
    </w:p>
    <w:p w14:paraId="414FC91A" w14:textId="77777777" w:rsidR="007B4311" w:rsidRDefault="007B4311" w:rsidP="007B4311">
      <w:pPr>
        <w:pStyle w:val="ListParagraph"/>
        <w:numPr>
          <w:ilvl w:val="0"/>
          <w:numId w:val="1"/>
        </w:numPr>
        <w:rPr>
          <w:rFonts w:ascii="Roboto" w:eastAsia="Times New Roman" w:hAnsi="Roboto"/>
        </w:rPr>
      </w:pPr>
      <w:r>
        <w:rPr>
          <w:rFonts w:ascii="Roboto" w:eastAsia="Times New Roman" w:hAnsi="Roboto"/>
        </w:rPr>
        <w:t>Da bi se prisustvo učesnika smatralo validnim, potrebno je da učesnik sa naloga putem kojeg je registrovan prati akreditovanu obuku/</w:t>
      </w:r>
      <w:proofErr w:type="spellStart"/>
      <w:r>
        <w:rPr>
          <w:rFonts w:ascii="Roboto" w:eastAsia="Times New Roman" w:hAnsi="Roboto"/>
        </w:rPr>
        <w:t>vebinar</w:t>
      </w:r>
      <w:proofErr w:type="spellEnd"/>
      <w:r>
        <w:rPr>
          <w:rFonts w:ascii="Roboto" w:eastAsia="Times New Roman" w:hAnsi="Roboto"/>
        </w:rPr>
        <w:t xml:space="preserve"> u minimalnom trajanju od 80% ukupnog vremena trajanja </w:t>
      </w:r>
      <w:proofErr w:type="spellStart"/>
      <w:r>
        <w:rPr>
          <w:rFonts w:ascii="Roboto" w:eastAsia="Times New Roman" w:hAnsi="Roboto"/>
        </w:rPr>
        <w:t>vebinara</w:t>
      </w:r>
      <w:proofErr w:type="spellEnd"/>
      <w:r>
        <w:rPr>
          <w:rFonts w:ascii="Roboto" w:eastAsia="Times New Roman" w:hAnsi="Roboto"/>
        </w:rPr>
        <w:t>/obuke.</w:t>
      </w:r>
    </w:p>
    <w:p w14:paraId="2CE2B6CC" w14:textId="77777777" w:rsidR="007B4311" w:rsidRDefault="007B4311" w:rsidP="007B4311">
      <w:pPr>
        <w:rPr>
          <w:rFonts w:ascii="Roboto" w:hAnsi="Roboto"/>
        </w:rPr>
      </w:pPr>
    </w:p>
    <w:p w14:paraId="108B8D79" w14:textId="77777777" w:rsidR="007B4311" w:rsidRDefault="007B4311" w:rsidP="007B4311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Tehničke instrukcije za pristup i korišćenje ZOOM aplikacije:</w:t>
      </w:r>
    </w:p>
    <w:p w14:paraId="54BF1ADF" w14:textId="77777777" w:rsidR="007B4311" w:rsidRDefault="007B4311" w:rsidP="007B4311">
      <w:pPr>
        <w:rPr>
          <w:rFonts w:ascii="Roboto" w:hAnsi="Roboto"/>
        </w:rPr>
      </w:pPr>
    </w:p>
    <w:p w14:paraId="4276B487" w14:textId="77777777" w:rsidR="007B4311" w:rsidRDefault="007B4311" w:rsidP="007B4311">
      <w:pPr>
        <w:rPr>
          <w:rFonts w:ascii="Roboto" w:hAnsi="Roboto"/>
        </w:rPr>
      </w:pPr>
      <w:r>
        <w:rPr>
          <w:rFonts w:ascii="Roboto" w:hAnsi="Roboto"/>
        </w:rPr>
        <w:t xml:space="preserve">SKGO napominje da je </w:t>
      </w:r>
      <w:proofErr w:type="spellStart"/>
      <w:r>
        <w:rPr>
          <w:rFonts w:ascii="Roboto" w:hAnsi="Roboto"/>
        </w:rPr>
        <w:t>vebinar</w:t>
      </w:r>
      <w:proofErr w:type="spellEnd"/>
      <w:r>
        <w:rPr>
          <w:rFonts w:ascii="Roboto" w:hAnsi="Roboto"/>
        </w:rPr>
        <w:t xml:space="preserve"> moguće pratiti na tri načina: </w:t>
      </w:r>
    </w:p>
    <w:p w14:paraId="5EF87EE0" w14:textId="77777777" w:rsidR="007B4311" w:rsidRDefault="007B4311" w:rsidP="007B4311">
      <w:pPr>
        <w:rPr>
          <w:rFonts w:ascii="Roboto" w:hAnsi="Roboto"/>
        </w:rPr>
      </w:pPr>
    </w:p>
    <w:p w14:paraId="7E283D6D" w14:textId="77777777" w:rsidR="007B4311" w:rsidRDefault="007B4311" w:rsidP="007B4311">
      <w:pPr>
        <w:rPr>
          <w:rFonts w:ascii="Roboto" w:hAnsi="Roboto"/>
        </w:rPr>
      </w:pPr>
      <w:r>
        <w:rPr>
          <w:rFonts w:ascii="Roboto" w:hAnsi="Roboto"/>
        </w:rPr>
        <w:t xml:space="preserve">1) preko Internet pretraživača – bez instaliranja ZOOM aplikacije (Microsoft </w:t>
      </w:r>
      <w:proofErr w:type="spellStart"/>
      <w:r>
        <w:rPr>
          <w:rFonts w:ascii="Roboto" w:hAnsi="Roboto"/>
        </w:rPr>
        <w:t>Edge</w:t>
      </w:r>
      <w:proofErr w:type="spellEnd"/>
      <w:r>
        <w:rPr>
          <w:rFonts w:ascii="Roboto" w:hAnsi="Roboto"/>
        </w:rPr>
        <w:t xml:space="preserve">, </w:t>
      </w:r>
      <w:proofErr w:type="spellStart"/>
      <w:r>
        <w:rPr>
          <w:rFonts w:ascii="Roboto" w:hAnsi="Roboto"/>
        </w:rPr>
        <w:t>Chrome</w:t>
      </w:r>
      <w:proofErr w:type="spellEnd"/>
      <w:r>
        <w:rPr>
          <w:rFonts w:ascii="Roboto" w:hAnsi="Roboto"/>
        </w:rPr>
        <w:t xml:space="preserve">, </w:t>
      </w:r>
      <w:proofErr w:type="spellStart"/>
      <w:r>
        <w:rPr>
          <w:rFonts w:ascii="Roboto" w:hAnsi="Roboto"/>
        </w:rPr>
        <w:t>Mozzila</w:t>
      </w:r>
      <w:proofErr w:type="spellEnd"/>
      <w:r>
        <w:rPr>
          <w:rFonts w:ascii="Roboto" w:hAnsi="Roboto"/>
        </w:rPr>
        <w:t xml:space="preserve"> i dr.), </w:t>
      </w:r>
    </w:p>
    <w:p w14:paraId="68C96792" w14:textId="77777777" w:rsidR="007B4311" w:rsidRDefault="007B4311" w:rsidP="007B4311">
      <w:pPr>
        <w:rPr>
          <w:rFonts w:ascii="Roboto" w:hAnsi="Roboto"/>
        </w:rPr>
      </w:pPr>
      <w:r>
        <w:rPr>
          <w:rFonts w:ascii="Roboto" w:hAnsi="Roboto"/>
        </w:rPr>
        <w:t xml:space="preserve">2) preko aplikacije ZOOM koja je instalirana na Vašem računaru i </w:t>
      </w:r>
    </w:p>
    <w:p w14:paraId="11973850" w14:textId="77777777" w:rsidR="007B4311" w:rsidRDefault="007B4311" w:rsidP="007B4311">
      <w:pPr>
        <w:rPr>
          <w:rFonts w:ascii="Roboto" w:hAnsi="Roboto"/>
        </w:rPr>
      </w:pPr>
      <w:r>
        <w:rPr>
          <w:rFonts w:ascii="Roboto" w:hAnsi="Roboto"/>
        </w:rPr>
        <w:t xml:space="preserve">3) preko aplikacije ZOOM koja je instalirana na Vašem mobilnom telefonu. </w:t>
      </w:r>
    </w:p>
    <w:p w14:paraId="71581A98" w14:textId="77777777" w:rsidR="007B4311" w:rsidRDefault="007B4311" w:rsidP="007B4311">
      <w:pPr>
        <w:rPr>
          <w:rFonts w:ascii="Roboto" w:hAnsi="Roboto"/>
        </w:rPr>
      </w:pPr>
    </w:p>
    <w:p w14:paraId="5C0128A3" w14:textId="77777777" w:rsidR="007B4311" w:rsidRDefault="007B4311" w:rsidP="007B4311">
      <w:pPr>
        <w:rPr>
          <w:rFonts w:ascii="Roboto" w:hAnsi="Roboto"/>
        </w:rPr>
      </w:pPr>
      <w:r>
        <w:rPr>
          <w:rFonts w:ascii="Roboto" w:hAnsi="Roboto"/>
        </w:rPr>
        <w:t xml:space="preserve">Aplikacija ZOOM je besplatna i može se instalirati sa internet adrese </w:t>
      </w:r>
      <w:hyperlink r:id="rId5" w:history="1">
        <w:r>
          <w:rPr>
            <w:rStyle w:val="Hyperlink"/>
            <w:rFonts w:ascii="Roboto" w:hAnsi="Roboto"/>
          </w:rPr>
          <w:t>www.zoom.us</w:t>
        </w:r>
      </w:hyperlink>
      <w:r>
        <w:rPr>
          <w:rFonts w:ascii="Roboto" w:hAnsi="Roboto"/>
        </w:rPr>
        <w:t xml:space="preserve"> odnosno iz prodavnice aplikacija na Vašem mobilnom telefonu. Skrećemo pažnju da korišćenje aplikacije preko mobilnog telefona, može izazvati veoma velike troškove telefonskog računa, ukoliko mobilni telefon ne koristi bežični Internet (</w:t>
      </w:r>
      <w:proofErr w:type="spellStart"/>
      <w:r>
        <w:rPr>
          <w:rFonts w:ascii="Roboto" w:hAnsi="Roboto"/>
        </w:rPr>
        <w:t>WiFi</w:t>
      </w:r>
      <w:proofErr w:type="spellEnd"/>
      <w:r>
        <w:rPr>
          <w:rFonts w:ascii="Roboto" w:hAnsi="Roboto"/>
        </w:rPr>
        <w:t xml:space="preserve"> mrežu). </w:t>
      </w:r>
    </w:p>
    <w:p w14:paraId="3380D2F4" w14:textId="77777777" w:rsidR="007B4311" w:rsidRDefault="007B4311" w:rsidP="007B4311">
      <w:pPr>
        <w:rPr>
          <w:rFonts w:ascii="Roboto" w:hAnsi="Roboto"/>
        </w:rPr>
      </w:pPr>
      <w:r>
        <w:rPr>
          <w:rFonts w:ascii="Roboto" w:hAnsi="Roboto"/>
        </w:rPr>
        <w:t> </w:t>
      </w:r>
    </w:p>
    <w:p w14:paraId="70299708" w14:textId="77777777" w:rsidR="007B4311" w:rsidRDefault="007B4311" w:rsidP="007B4311">
      <w:pPr>
        <w:rPr>
          <w:rFonts w:ascii="Roboto" w:hAnsi="Roboto"/>
        </w:rPr>
      </w:pPr>
      <w:r>
        <w:rPr>
          <w:rFonts w:ascii="Roboto" w:hAnsi="Roboto"/>
        </w:rPr>
        <w:t xml:space="preserve">SKGO preporučuje da se </w:t>
      </w:r>
      <w:proofErr w:type="spellStart"/>
      <w:r>
        <w:rPr>
          <w:rFonts w:ascii="Roboto" w:hAnsi="Roboto"/>
        </w:rPr>
        <w:t>vebinari</w:t>
      </w:r>
      <w:proofErr w:type="spellEnd"/>
      <w:r>
        <w:rPr>
          <w:rFonts w:ascii="Roboto" w:hAnsi="Roboto"/>
        </w:rPr>
        <w:t xml:space="preserve"> prate preko računara i korišćenjem instalirane aplikacije ZOOM zbog lakšeg praćenja izlaganja predavača i materijala koji se prezentuje. Za praćenje </w:t>
      </w:r>
      <w:proofErr w:type="spellStart"/>
      <w:r>
        <w:rPr>
          <w:rFonts w:ascii="Roboto" w:hAnsi="Roboto"/>
        </w:rPr>
        <w:t>vebinara</w:t>
      </w:r>
      <w:proofErr w:type="spellEnd"/>
      <w:r>
        <w:rPr>
          <w:rFonts w:ascii="Roboto" w:hAnsi="Roboto"/>
        </w:rPr>
        <w:t>, potrebno je da učesnik ima računar sa pristupom internetu i zvučnik/slušalice, dok kamera nije potrebna. Svoja pitanja akreditovanim predavačima-trenerima učesnici će moći da postavljaju putem tastature u vidu tekstualnih poruka.</w:t>
      </w:r>
    </w:p>
    <w:p w14:paraId="0693F72F" w14:textId="77777777" w:rsidR="007B4311" w:rsidRDefault="007B4311" w:rsidP="007B4311">
      <w:pPr>
        <w:rPr>
          <w:rFonts w:ascii="Roboto" w:hAnsi="Roboto"/>
        </w:rPr>
      </w:pPr>
    </w:p>
    <w:p w14:paraId="757E817D" w14:textId="77777777" w:rsidR="007B4311" w:rsidRDefault="007B4311" w:rsidP="007B4311">
      <w:pPr>
        <w:rPr>
          <w:rFonts w:ascii="Roboto" w:hAnsi="Roboto"/>
        </w:rPr>
      </w:pPr>
      <w:r>
        <w:rPr>
          <w:rFonts w:ascii="Roboto" w:hAnsi="Roboto"/>
        </w:rPr>
        <w:lastRenderedPageBreak/>
        <w:t>Ukoliko imate pitanja i nedoumica u vezi sa sadržajem akreditovane obuke/</w:t>
      </w:r>
      <w:proofErr w:type="spellStart"/>
      <w:r>
        <w:rPr>
          <w:rFonts w:ascii="Roboto" w:hAnsi="Roboto"/>
        </w:rPr>
        <w:t>vebinara</w:t>
      </w:r>
      <w:proofErr w:type="spellEnd"/>
      <w:r>
        <w:rPr>
          <w:rFonts w:ascii="Roboto" w:hAnsi="Roboto"/>
        </w:rPr>
        <w:t xml:space="preserve">, možete me kontaktirati putem telefona na broj </w:t>
      </w:r>
      <w:r>
        <w:rPr>
          <w:rFonts w:ascii="Roboto" w:hAnsi="Roboto"/>
          <w:b/>
          <w:bCs/>
        </w:rPr>
        <w:t>064/870 33 68</w:t>
      </w:r>
      <w:r>
        <w:rPr>
          <w:rFonts w:ascii="Roboto" w:hAnsi="Roboto"/>
        </w:rPr>
        <w:t xml:space="preserve"> ili elektronskim putem na adresu </w:t>
      </w:r>
      <w:hyperlink r:id="rId6" w:history="1">
        <w:r>
          <w:rPr>
            <w:rStyle w:val="Hyperlink"/>
            <w:rFonts w:ascii="Roboto" w:hAnsi="Roboto"/>
          </w:rPr>
          <w:t>ana.ilic@skgo.org</w:t>
        </w:r>
      </w:hyperlink>
      <w:r>
        <w:rPr>
          <w:rFonts w:ascii="Roboto" w:hAnsi="Roboto"/>
        </w:rPr>
        <w:t xml:space="preserve"> .</w:t>
      </w:r>
    </w:p>
    <w:p w14:paraId="113A9A30" w14:textId="77777777" w:rsidR="007B4311" w:rsidRDefault="007B4311" w:rsidP="007B4311">
      <w:pPr>
        <w:rPr>
          <w:rFonts w:ascii="Roboto" w:hAnsi="Roboto"/>
        </w:rPr>
      </w:pPr>
    </w:p>
    <w:p w14:paraId="1039EDFF" w14:textId="77777777" w:rsidR="007B4311" w:rsidRDefault="007B4311" w:rsidP="007B4311">
      <w:pPr>
        <w:rPr>
          <w:rFonts w:ascii="Roboto" w:hAnsi="Roboto"/>
        </w:rPr>
      </w:pPr>
      <w:r>
        <w:rPr>
          <w:rFonts w:ascii="Roboto" w:hAnsi="Roboto"/>
        </w:rPr>
        <w:t xml:space="preserve">U slučaju eventualnih tehničkih poteškoća prilikom registracije i pristupa, možete se obratiti tehničkoj podršci SKGO elektronskim putem na adresu </w:t>
      </w:r>
      <w:hyperlink r:id="rId7" w:history="1">
        <w:r>
          <w:rPr>
            <w:rStyle w:val="Hyperlink"/>
            <w:rFonts w:ascii="Roboto" w:hAnsi="Roboto"/>
          </w:rPr>
          <w:t>vebinari@skgo.org</w:t>
        </w:r>
      </w:hyperlink>
      <w:r>
        <w:rPr>
          <w:rFonts w:ascii="Roboto" w:hAnsi="Roboto"/>
        </w:rPr>
        <w:t xml:space="preserve"> .</w:t>
      </w:r>
    </w:p>
    <w:p w14:paraId="77ECA7CE" w14:textId="77777777" w:rsidR="0098275D" w:rsidRDefault="0098275D"/>
    <w:sectPr w:rsidR="0098275D" w:rsidSect="00350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D4191"/>
    <w:multiLevelType w:val="hybridMultilevel"/>
    <w:tmpl w:val="4FC0F9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11"/>
    <w:rsid w:val="00350384"/>
    <w:rsid w:val="007B4311"/>
    <w:rsid w:val="0098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D6CB"/>
  <w15:chartTrackingRefBased/>
  <w15:docId w15:val="{C081D286-30E8-4F5B-BE60-F3B2F835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31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431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B43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binari@skg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.ilic@skgo.org" TargetMode="External"/><Relationship Id="rId5" Type="http://schemas.openxmlformats.org/officeDocument/2006/relationships/hyperlink" Target="http://www.zoom.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Obradovic</dc:creator>
  <cp:keywords/>
  <dc:description/>
  <cp:lastModifiedBy>Milos Obradovic</cp:lastModifiedBy>
  <cp:revision>1</cp:revision>
  <dcterms:created xsi:type="dcterms:W3CDTF">2021-09-03T07:08:00Z</dcterms:created>
  <dcterms:modified xsi:type="dcterms:W3CDTF">2021-09-03T07:10:00Z</dcterms:modified>
</cp:coreProperties>
</file>