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A794" w14:textId="6697714B" w:rsidR="00BE11DB" w:rsidRPr="003E3070" w:rsidRDefault="00BE11DB" w:rsidP="00BE11DB">
      <w:pPr>
        <w:pStyle w:val="Default"/>
        <w:jc w:val="both"/>
        <w:rPr>
          <w:rFonts w:ascii="Calibri" w:hAnsi="Calibri"/>
          <w:lang w:val="sr-Cyrl-RS"/>
        </w:rPr>
      </w:pPr>
      <w:r w:rsidRPr="003E3070">
        <w:rPr>
          <w:rFonts w:ascii="Calibri" w:hAnsi="Calibri"/>
          <w:lang w:val="sr-Cyrl-RS"/>
        </w:rPr>
        <w:t>На основу члана 146. став 1. Закона о општем управном поступку („Службени гласник РС“, бр. 18/16 и 95/18 - Аутентично тумачење), члана 21. став 1. тачка 5) у вези са чланом 20. став 7. Закона о инспекцијском надзору („Службени гласник РС”, бр. 36/15, 44/18 – др. закон и 95/18), у поступку инспекцијског надзора над ______________ (</w:t>
      </w:r>
      <w:r w:rsidRPr="003E3070">
        <w:rPr>
          <w:rFonts w:ascii="Calibri" w:hAnsi="Calibri"/>
          <w:i/>
          <w:iCs/>
          <w:lang w:val="sr-Cyrl-RS"/>
        </w:rPr>
        <w:t>идентификациони подаци о надзираном субјекту</w:t>
      </w:r>
      <w:r w:rsidRPr="003E3070">
        <w:rPr>
          <w:rFonts w:ascii="Calibri" w:hAnsi="Calibri"/>
          <w:lang w:val="sr-Cyrl-RS"/>
        </w:rPr>
        <w:t>), у предмет</w:t>
      </w:r>
      <w:r>
        <w:rPr>
          <w:rFonts w:ascii="Calibri" w:hAnsi="Calibri"/>
          <w:lang w:val="sr-Cyrl-RS"/>
        </w:rPr>
        <w:t>у _____________</w:t>
      </w:r>
      <w:r w:rsidRPr="003E3070">
        <w:rPr>
          <w:rFonts w:ascii="Calibri" w:hAnsi="Calibri"/>
          <w:lang w:val="sr-Cyrl-RS"/>
        </w:rPr>
        <w:t>комунални инспектор _________________ (</w:t>
      </w:r>
      <w:r w:rsidRPr="003E3070">
        <w:rPr>
          <w:rFonts w:ascii="Calibri" w:hAnsi="Calibri"/>
          <w:i/>
          <w:lang w:val="sr-Cyrl-RS"/>
        </w:rPr>
        <w:t xml:space="preserve">назив органа, име и презиме </w:t>
      </w:r>
      <w:r w:rsidRPr="003E3070">
        <w:rPr>
          <w:rFonts w:ascii="Calibri" w:hAnsi="Calibri"/>
          <w:lang w:val="sr-Cyrl-RS"/>
        </w:rPr>
        <w:t xml:space="preserve">), број службене легитимације: ______________, доноси </w:t>
      </w:r>
    </w:p>
    <w:p w14:paraId="093BE197" w14:textId="77777777" w:rsidR="00BE11DB" w:rsidRPr="003E3070" w:rsidRDefault="00BE11DB" w:rsidP="00BE11DB">
      <w:pPr>
        <w:pStyle w:val="Default"/>
        <w:rPr>
          <w:rFonts w:ascii="Calibri" w:hAnsi="Calibri"/>
          <w:lang w:val="sr-Cyrl-RS"/>
        </w:rPr>
      </w:pPr>
    </w:p>
    <w:p w14:paraId="594A050B" w14:textId="77777777" w:rsidR="00BE11DB" w:rsidRPr="003E3070" w:rsidRDefault="00BE11DB" w:rsidP="00BE11DB">
      <w:pPr>
        <w:pStyle w:val="Default"/>
        <w:jc w:val="center"/>
        <w:rPr>
          <w:rFonts w:ascii="Calibri" w:hAnsi="Calibri"/>
          <w:bCs/>
          <w:lang w:val="sr-Cyrl-RS"/>
        </w:rPr>
      </w:pPr>
      <w:r w:rsidRPr="003E3070">
        <w:rPr>
          <w:rFonts w:ascii="Calibri" w:hAnsi="Calibri"/>
          <w:bCs/>
          <w:lang w:val="sr-Cyrl-RS"/>
        </w:rPr>
        <w:t>ЗАКЉУЧАК</w:t>
      </w:r>
    </w:p>
    <w:p w14:paraId="07B050C4" w14:textId="77777777" w:rsidR="00BE11DB" w:rsidRPr="003E3070" w:rsidRDefault="00BE11DB" w:rsidP="00BE11DB">
      <w:pPr>
        <w:pStyle w:val="Default"/>
        <w:jc w:val="both"/>
        <w:rPr>
          <w:rFonts w:ascii="Calibri" w:hAnsi="Calibri"/>
          <w:b/>
          <w:bCs/>
          <w:lang w:val="sr-Cyrl-RS"/>
        </w:rPr>
      </w:pPr>
    </w:p>
    <w:p w14:paraId="1217138C" w14:textId="77777777" w:rsidR="00BE11DB" w:rsidRPr="003E3070" w:rsidRDefault="00BE11DB" w:rsidP="00BE11DB">
      <w:pPr>
        <w:pStyle w:val="Default"/>
        <w:jc w:val="both"/>
        <w:rPr>
          <w:rFonts w:ascii="Calibri" w:hAnsi="Calibri" w:cs="Times"/>
          <w:lang w:val="sr-Cyrl-RS"/>
        </w:rPr>
      </w:pPr>
      <w:r w:rsidRPr="003E3070">
        <w:rPr>
          <w:rFonts w:ascii="Calibri" w:hAnsi="Calibri"/>
          <w:b/>
          <w:bCs/>
          <w:lang w:val="sr-Cyrl-RS"/>
        </w:rPr>
        <w:t>Налаже се</w:t>
      </w:r>
      <w:r w:rsidRPr="003E3070">
        <w:rPr>
          <w:rFonts w:ascii="Calibri" w:hAnsi="Calibri"/>
          <w:bCs/>
          <w:lang w:val="sr-Cyrl-RS"/>
        </w:rPr>
        <w:t xml:space="preserve"> надзираном субјекту__________________________</w:t>
      </w:r>
      <w:r w:rsidRPr="003E3070">
        <w:rPr>
          <w:rFonts w:ascii="Calibri" w:hAnsi="Calibri" w:cs="Times"/>
          <w:lang w:val="sr-Cyrl-RS"/>
        </w:rPr>
        <w:t>, да комуналном инспектору _____________ омогући несметан инспекцијски надзор, тако што ће дана __________, омогућити приступ дворишту зграде у _____________у ул._________ ради стварања услова за утврђивање чињеница увиђајем у предмету_______________.</w:t>
      </w:r>
      <w:r w:rsidRPr="003E3070">
        <w:rPr>
          <w:rFonts w:ascii="Calibri" w:eastAsia="Times New Roman" w:hAnsi="Calibri"/>
          <w:lang w:val="sr-Cyrl-RS"/>
        </w:rPr>
        <w:t xml:space="preserve"> </w:t>
      </w:r>
    </w:p>
    <w:p w14:paraId="672EB944" w14:textId="77777777" w:rsidR="00B2756B" w:rsidRDefault="00B2756B"/>
    <w:sectPr w:rsidR="00B2756B" w:rsidSect="001C53C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DB"/>
    <w:rsid w:val="001C53CC"/>
    <w:rsid w:val="004A0878"/>
    <w:rsid w:val="00B2756B"/>
    <w:rsid w:val="00B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027F"/>
  <w15:chartTrackingRefBased/>
  <w15:docId w15:val="{26D4DA5E-2E58-4115-BB41-352750C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  <w:ind w:right="-1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11DB"/>
    <w:pPr>
      <w:autoSpaceDE w:val="0"/>
      <w:autoSpaceDN w:val="0"/>
      <w:adjustRightInd w:val="0"/>
      <w:spacing w:after="0" w:line="240" w:lineRule="auto"/>
      <w:ind w:right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Stojanovic Keric</dc:creator>
  <cp:keywords/>
  <dc:description/>
  <cp:lastModifiedBy>Maja Stojanovic Keric</cp:lastModifiedBy>
  <cp:revision>1</cp:revision>
  <dcterms:created xsi:type="dcterms:W3CDTF">2021-05-14T11:29:00Z</dcterms:created>
  <dcterms:modified xsi:type="dcterms:W3CDTF">2021-05-14T11:30:00Z</dcterms:modified>
</cp:coreProperties>
</file>