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F0D4" w14:textId="77777777" w:rsidR="002E6498" w:rsidRPr="00BC627A" w:rsidRDefault="002E6498" w:rsidP="002E6498">
      <w:pPr>
        <w:spacing w:after="120" w:line="240" w:lineRule="auto"/>
        <w:rPr>
          <w:rFonts w:ascii="Tahoma" w:eastAsia="Times New Roman" w:hAnsi="Tahoma" w:cs="Tahoma"/>
          <w:bCs/>
          <w:lang w:val="sr-Cyrl-RS"/>
        </w:rPr>
      </w:pPr>
    </w:p>
    <w:p w14:paraId="266DA6CA" w14:textId="44DE568B" w:rsidR="000350D2" w:rsidRPr="00BC627A" w:rsidRDefault="009424C2" w:rsidP="002E6498">
      <w:pPr>
        <w:spacing w:after="120" w:line="240" w:lineRule="auto"/>
        <w:jc w:val="center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 xml:space="preserve">МОДЕЛ </w:t>
      </w:r>
      <w:r w:rsidR="002E6498" w:rsidRPr="00BC627A">
        <w:rPr>
          <w:rFonts w:ascii="Tahoma" w:eastAsia="Times New Roman" w:hAnsi="Tahoma" w:cs="Tahoma"/>
          <w:b/>
          <w:lang w:val="sr-Cyrl-RS"/>
        </w:rPr>
        <w:t>УГОВОР</w:t>
      </w:r>
      <w:r w:rsidRPr="00BC627A">
        <w:rPr>
          <w:rFonts w:ascii="Tahoma" w:eastAsia="Times New Roman" w:hAnsi="Tahoma" w:cs="Tahoma"/>
          <w:b/>
          <w:lang w:val="sr-Cyrl-RS"/>
        </w:rPr>
        <w:t>А</w:t>
      </w:r>
      <w:r w:rsidR="002E6498" w:rsidRPr="00BC627A">
        <w:rPr>
          <w:rFonts w:ascii="Tahoma" w:eastAsia="Times New Roman" w:hAnsi="Tahoma" w:cs="Tahoma"/>
          <w:b/>
          <w:lang w:val="sr-Cyrl-RS"/>
        </w:rPr>
        <w:t xml:space="preserve"> </w:t>
      </w:r>
    </w:p>
    <w:p w14:paraId="23DAE468" w14:textId="24128A5C" w:rsidR="002E6498" w:rsidRPr="00BC627A" w:rsidRDefault="002E6498" w:rsidP="00721383">
      <w:pPr>
        <w:spacing w:after="120" w:line="240" w:lineRule="auto"/>
        <w:jc w:val="center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 xml:space="preserve">О </w:t>
      </w:r>
      <w:r w:rsidR="006A3515" w:rsidRPr="00BC627A">
        <w:rPr>
          <w:rFonts w:ascii="Tahoma" w:eastAsia="Times New Roman" w:hAnsi="Tahoma" w:cs="Tahoma"/>
          <w:b/>
          <w:lang w:val="sr-Cyrl-RS"/>
        </w:rPr>
        <w:t xml:space="preserve">ПРУЖАЊУ </w:t>
      </w:r>
      <w:r w:rsidR="00DD6475" w:rsidRPr="00BC627A">
        <w:rPr>
          <w:rFonts w:ascii="Tahoma" w:eastAsia="Times New Roman" w:hAnsi="Tahoma" w:cs="Tahoma"/>
          <w:b/>
          <w:lang w:val="sr-Cyrl-RS"/>
        </w:rPr>
        <w:t xml:space="preserve">УСЛУГА </w:t>
      </w:r>
      <w:r w:rsidR="004F3CB0" w:rsidRPr="00BC627A">
        <w:rPr>
          <w:rFonts w:ascii="Tahoma" w:eastAsia="Times New Roman" w:hAnsi="Tahoma" w:cs="Tahoma"/>
          <w:b/>
          <w:lang w:val="sr-Cyrl-RS"/>
        </w:rPr>
        <w:t>ВЕРИФИКАЦИЈЕ ТРОШКОВА ЗА УГОВОРЕ О ДОНАЦИЈАМА КОЈИ СУ ДОДЕЉЕНИ У ОКВИРУ ГРАНТ ШЕМЕ ПРОЈЕКТА И ПАКЕТА ПОДРШКЕ ЛОКАЛНИМ САМОУПРАВАМА У ОБЛАСТИ СОЦИЈАЛНЕ ЗАШТИТЕ (ПАРТИЈА __)</w:t>
      </w:r>
    </w:p>
    <w:p w14:paraId="1F79299F" w14:textId="77777777" w:rsidR="002E6498" w:rsidRPr="00BC627A" w:rsidRDefault="002E6498" w:rsidP="002E6498">
      <w:pPr>
        <w:spacing w:after="120" w:line="240" w:lineRule="auto"/>
        <w:jc w:val="center"/>
        <w:rPr>
          <w:rFonts w:ascii="Tahoma" w:eastAsia="Times New Roman" w:hAnsi="Tahoma" w:cs="Tahoma"/>
          <w:lang w:val="sr-Cyrl-RS"/>
        </w:rPr>
      </w:pPr>
    </w:p>
    <w:p w14:paraId="063E8950" w14:textId="77777777" w:rsidR="002E6498" w:rsidRPr="00BC627A" w:rsidRDefault="002E6498" w:rsidP="002E6498">
      <w:pPr>
        <w:spacing w:after="0" w:line="240" w:lineRule="auto"/>
        <w:jc w:val="center"/>
        <w:rPr>
          <w:rFonts w:ascii="Tahoma" w:eastAsia="Times New Roman" w:hAnsi="Tahoma" w:cs="Tahoma"/>
          <w:lang w:val="sr-Cyrl-RS"/>
        </w:rPr>
      </w:pPr>
    </w:p>
    <w:p w14:paraId="6FF425F5" w14:textId="77777777" w:rsidR="00680BA5" w:rsidRPr="00BC627A" w:rsidRDefault="00680BA5" w:rsidP="00680BA5">
      <w:pPr>
        <w:tabs>
          <w:tab w:val="left" w:pos="8288"/>
        </w:tabs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Закључен у Београду, а у складу са потребама пројекта ___________________, између: </w:t>
      </w:r>
    </w:p>
    <w:p w14:paraId="1E280CD0" w14:textId="77777777" w:rsidR="00680BA5" w:rsidRPr="00BC627A" w:rsidRDefault="00680BA5" w:rsidP="00680BA5">
      <w:pPr>
        <w:tabs>
          <w:tab w:val="left" w:pos="8288"/>
        </w:tabs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</w:p>
    <w:p w14:paraId="526D3775" w14:textId="77777777" w:rsidR="00680BA5" w:rsidRPr="00BC627A" w:rsidRDefault="00680BA5" w:rsidP="00680BA5">
      <w:pPr>
        <w:tabs>
          <w:tab w:val="left" w:pos="8288"/>
        </w:tabs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>СТАЛНЕ КОНФЕРЕНЦИЈЕ ГРАДОВА И ОШТИНА – САВЕЗ ГРАДОВА И ОПШТИНА СРБИЈЕ</w:t>
      </w:r>
      <w:r w:rsidRPr="00BC627A">
        <w:rPr>
          <w:rFonts w:ascii="Tahoma" w:eastAsia="Times New Roman" w:hAnsi="Tahoma" w:cs="Tahoma"/>
          <w:lang w:val="sr-Cyrl-RS"/>
        </w:rPr>
        <w:t xml:space="preserve">, Београд, Македонска бр. 22, коју заступа Никола Тарбук, генерални секретар (у даљем тексту: СКГО) и </w:t>
      </w:r>
    </w:p>
    <w:p w14:paraId="5A022B07" w14:textId="77777777" w:rsidR="00680BA5" w:rsidRPr="00BC627A" w:rsidRDefault="00680BA5" w:rsidP="00680BA5">
      <w:pPr>
        <w:tabs>
          <w:tab w:val="left" w:pos="8288"/>
        </w:tabs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</w:p>
    <w:p w14:paraId="355B862D" w14:textId="3771172D" w:rsidR="002E6498" w:rsidRPr="00BC627A" w:rsidRDefault="002E6498" w:rsidP="00680BA5">
      <w:p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>_______________________________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,</w:t>
      </w:r>
      <w:r w:rsidR="00680BA5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>_______________________________,</w:t>
      </w:r>
      <w:r w:rsidR="00680BA5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 кога заступа _____________, директор</w:t>
      </w:r>
      <w:r w:rsidR="00680BA5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(у даљем тексту: </w:t>
      </w:r>
      <w:r w:rsidR="00680BA5" w:rsidRPr="00BC627A">
        <w:rPr>
          <w:rFonts w:ascii="Tahoma" w:eastAsia="Times New Roman" w:hAnsi="Tahoma" w:cs="Tahoma"/>
          <w:lang w:val="sr-Cyrl-RS"/>
        </w:rPr>
        <w:t>Пружалац услуга</w:t>
      </w:r>
      <w:r w:rsidRPr="00BC627A">
        <w:rPr>
          <w:rFonts w:ascii="Tahoma" w:eastAsia="Times New Roman" w:hAnsi="Tahoma" w:cs="Tahoma"/>
          <w:lang w:val="sr-Cyrl-RS"/>
        </w:rPr>
        <w:t>)</w:t>
      </w:r>
    </w:p>
    <w:p w14:paraId="3EA70B23" w14:textId="77777777" w:rsidR="00680BA5" w:rsidRPr="00BC627A" w:rsidRDefault="00680BA5" w:rsidP="002E6498">
      <w:pPr>
        <w:spacing w:after="120" w:line="240" w:lineRule="auto"/>
        <w:rPr>
          <w:rFonts w:ascii="Tahoma" w:eastAsia="Times New Roman" w:hAnsi="Tahoma" w:cs="Tahoma"/>
          <w:bCs/>
          <w:lang w:val="sr-Cyrl-RS"/>
        </w:rPr>
      </w:pPr>
    </w:p>
    <w:p w14:paraId="4EE0B7ED" w14:textId="788C6FB9" w:rsidR="002E6498" w:rsidRPr="00BC627A" w:rsidRDefault="00680BA5" w:rsidP="002E6498">
      <w:pPr>
        <w:spacing w:after="120" w:line="240" w:lineRule="auto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>П</w:t>
      </w:r>
      <w:r w:rsidR="002E6498" w:rsidRPr="00BC627A">
        <w:rPr>
          <w:rFonts w:ascii="Tahoma" w:eastAsia="Times New Roman" w:hAnsi="Tahoma" w:cs="Tahoma"/>
          <w:b/>
          <w:lang w:val="sr-Cyrl-RS"/>
        </w:rPr>
        <w:t xml:space="preserve">РЕДМЕТ </w:t>
      </w:r>
    </w:p>
    <w:p w14:paraId="1DFCD485" w14:textId="77777777" w:rsidR="002E6498" w:rsidRPr="00BC627A" w:rsidRDefault="002E6498" w:rsidP="002E6498">
      <w:pPr>
        <w:spacing w:after="120" w:line="240" w:lineRule="auto"/>
        <w:jc w:val="center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 xml:space="preserve">Члан 1. </w:t>
      </w:r>
    </w:p>
    <w:p w14:paraId="0771A87E" w14:textId="78DD931B" w:rsidR="002E6498" w:rsidRPr="00BC627A" w:rsidRDefault="002E6498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Предмет овог уговора је </w:t>
      </w:r>
      <w:r w:rsidR="002212DF" w:rsidRPr="00BC627A">
        <w:rPr>
          <w:rFonts w:ascii="Tahoma" w:eastAsia="Times New Roman" w:hAnsi="Tahoma" w:cs="Tahoma"/>
          <w:lang w:val="sr-Cyrl-RS"/>
        </w:rPr>
        <w:t xml:space="preserve">пружањe услуга </w:t>
      </w:r>
      <w:r w:rsidR="00680BA5" w:rsidRPr="00BC627A">
        <w:rPr>
          <w:rFonts w:ascii="Tahoma" w:eastAsia="Times New Roman" w:hAnsi="Tahoma" w:cs="Tahoma"/>
          <w:lang w:val="sr-Cyrl-RS"/>
        </w:rPr>
        <w:t>верификације трошкова за уговоре о донацијама који су додељени у оквиру грант шеме пројекта и пакета подршке локалним самоуправама у области социјалне заштите (Партија __) (у даљем тексту: услуге)</w:t>
      </w:r>
      <w:r w:rsidRPr="00BC627A">
        <w:rPr>
          <w:rFonts w:ascii="Tahoma" w:eastAsia="Times New Roman" w:hAnsi="Tahoma" w:cs="Tahoma"/>
          <w:lang w:val="sr-Cyrl-RS"/>
        </w:rPr>
        <w:t xml:space="preserve">, у свему према понуди </w:t>
      </w:r>
      <w:r w:rsidR="00680BA5" w:rsidRPr="00BC627A">
        <w:rPr>
          <w:rFonts w:ascii="Tahoma" w:eastAsia="Times New Roman" w:hAnsi="Tahoma" w:cs="Tahoma"/>
          <w:lang w:val="sr-Cyrl-RS"/>
        </w:rPr>
        <w:t>Пружаоца услуга и документацијом СКГО из поступка набавке</w:t>
      </w:r>
      <w:r w:rsidR="00452926" w:rsidRPr="00BC627A">
        <w:rPr>
          <w:rFonts w:ascii="Tahoma" w:eastAsia="Times New Roman" w:hAnsi="Tahoma" w:cs="Tahoma"/>
          <w:lang w:val="sr-Cyrl-RS"/>
        </w:rPr>
        <w:t xml:space="preserve"> (која укључује Terms of reference </w:t>
      </w:r>
      <w:r w:rsidR="0019587F" w:rsidRPr="00BC627A">
        <w:rPr>
          <w:rFonts w:ascii="Tahoma" w:eastAsia="Times New Roman" w:hAnsi="Tahoma" w:cs="Tahoma"/>
          <w:lang w:val="sr-Cyrl-RS"/>
        </w:rPr>
        <w:t xml:space="preserve">и модел извештаја о верификацији трошкова </w:t>
      </w:r>
      <w:r w:rsidR="00452926" w:rsidRPr="00BC627A">
        <w:rPr>
          <w:rFonts w:ascii="Tahoma" w:eastAsia="Times New Roman" w:hAnsi="Tahoma" w:cs="Tahoma"/>
          <w:lang w:val="sr-Cyrl-RS"/>
        </w:rPr>
        <w:t>са табелом за верификацију трошкова)</w:t>
      </w:r>
      <w:r w:rsidR="00680BA5" w:rsidRPr="00BC627A">
        <w:rPr>
          <w:rFonts w:ascii="Tahoma" w:eastAsia="Times New Roman" w:hAnsi="Tahoma" w:cs="Tahoma"/>
          <w:lang w:val="sr-Cyrl-RS"/>
        </w:rPr>
        <w:t>,</w:t>
      </w:r>
      <w:r w:rsidR="00DD4FCD" w:rsidRPr="00BC627A">
        <w:rPr>
          <w:rFonts w:ascii="Tahoma" w:eastAsia="Times New Roman" w:hAnsi="Tahoma" w:cs="Tahoma"/>
          <w:lang w:val="sr-Cyrl-RS"/>
        </w:rPr>
        <w:t xml:space="preserve"> </w:t>
      </w:r>
      <w:r w:rsidR="00680BA5" w:rsidRPr="00BC627A">
        <w:rPr>
          <w:rFonts w:ascii="Tahoma" w:eastAsia="Times New Roman" w:hAnsi="Tahoma" w:cs="Tahoma"/>
          <w:lang w:val="sr-Cyrl-RS"/>
        </w:rPr>
        <w:t>који</w:t>
      </w:r>
      <w:r w:rsidRPr="00BC627A">
        <w:rPr>
          <w:rFonts w:ascii="Tahoma" w:eastAsia="Times New Roman" w:hAnsi="Tahoma" w:cs="Tahoma"/>
          <w:lang w:val="sr-Cyrl-RS"/>
        </w:rPr>
        <w:t xml:space="preserve"> чине саставни део овог уговора.</w:t>
      </w:r>
    </w:p>
    <w:p w14:paraId="45766870" w14:textId="77777777" w:rsidR="000F752F" w:rsidRPr="00BC627A" w:rsidRDefault="000F752F" w:rsidP="00A375AD">
      <w:pPr>
        <w:spacing w:after="0" w:line="240" w:lineRule="auto"/>
        <w:outlineLvl w:val="0"/>
        <w:rPr>
          <w:rFonts w:ascii="Tahoma" w:eastAsia="Times New Roman" w:hAnsi="Tahoma" w:cs="Tahoma"/>
          <w:lang w:val="sr-Cyrl-RS"/>
        </w:rPr>
      </w:pPr>
    </w:p>
    <w:p w14:paraId="2B91FE88" w14:textId="036E9C7F" w:rsidR="00A375AD" w:rsidRPr="00BC627A" w:rsidRDefault="00A375AD" w:rsidP="00A375AD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ПРАВА И ОБАВЕЗЕ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 xml:space="preserve">ПРУЖАОЦА УСЛУГА </w:t>
      </w:r>
      <w:r w:rsidRPr="00BC627A">
        <w:rPr>
          <w:rFonts w:ascii="Tahoma" w:eastAsia="Times New Roman" w:hAnsi="Tahoma" w:cs="Tahoma"/>
          <w:b/>
          <w:bCs/>
          <w:lang w:val="sr-Cyrl-RS"/>
        </w:rPr>
        <w:t xml:space="preserve"> </w:t>
      </w:r>
    </w:p>
    <w:p w14:paraId="1ADE72B6" w14:textId="77777777" w:rsidR="00A375AD" w:rsidRPr="00BC627A" w:rsidRDefault="00A375AD" w:rsidP="00A375AD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val="sr-Cyrl-RS"/>
        </w:rPr>
      </w:pPr>
    </w:p>
    <w:p w14:paraId="6CCD0FC5" w14:textId="0230E43C" w:rsidR="008F06D6" w:rsidRPr="00BC627A" w:rsidRDefault="002E6498" w:rsidP="00EC1AD9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>Члан 2.</w:t>
      </w:r>
    </w:p>
    <w:p w14:paraId="0647280B" w14:textId="77777777" w:rsidR="008E61FB" w:rsidRPr="00BC627A" w:rsidRDefault="00680BA5" w:rsidP="00BB0B4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bookmarkStart w:id="0" w:name="_Hlk62737323"/>
      <w:bookmarkStart w:id="1" w:name="_Toc511631130"/>
      <w:r w:rsidRPr="00BC627A">
        <w:rPr>
          <w:rFonts w:ascii="Tahoma" w:eastAsia="Calibri" w:hAnsi="Tahoma" w:cs="Tahoma"/>
          <w:lang w:val="sr-Cyrl-RS"/>
        </w:rPr>
        <w:t xml:space="preserve">Услуге се пружају у свему у складу са понудом </w:t>
      </w:r>
      <w:r w:rsidRPr="00BC627A">
        <w:rPr>
          <w:rFonts w:ascii="Tahoma" w:eastAsia="Times New Roman" w:hAnsi="Tahoma" w:cs="Tahoma"/>
          <w:lang w:val="sr-Cyrl-RS"/>
        </w:rPr>
        <w:t xml:space="preserve">Пружаоца услуга </w:t>
      </w:r>
      <w:r w:rsidR="00167B0F" w:rsidRPr="00BC627A">
        <w:rPr>
          <w:rFonts w:ascii="Tahoma" w:eastAsia="Times New Roman" w:hAnsi="Tahoma" w:cs="Tahoma"/>
          <w:lang w:val="sr-Cyrl-RS"/>
        </w:rPr>
        <w:t xml:space="preserve">бр. ХХХ од  ХХХ године </w:t>
      </w:r>
      <w:r w:rsidRPr="00BC627A">
        <w:rPr>
          <w:rFonts w:ascii="Tahoma" w:eastAsia="Times New Roman" w:hAnsi="Tahoma" w:cs="Tahoma"/>
          <w:lang w:val="sr-Cyrl-RS"/>
        </w:rPr>
        <w:t>и документацијом СКГО из поступка набавке, који чине саставни део овог уговора, стручно и квалитетно, у складу са важећим прописима и стандардима који уређују ову област, као и свим пројектним документима које СКГО по закључењу овог уговора доставља Пружаоцу услуга.</w:t>
      </w:r>
    </w:p>
    <w:p w14:paraId="5FD91704" w14:textId="10E2AD12" w:rsidR="00680BA5" w:rsidRPr="00BC627A" w:rsidRDefault="00680BA5" w:rsidP="001765D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 </w:t>
      </w:r>
      <w:bookmarkEnd w:id="0"/>
      <w:r w:rsidRPr="00BC627A">
        <w:rPr>
          <w:rFonts w:ascii="Tahoma" w:eastAsia="Times New Roman" w:hAnsi="Tahoma" w:cs="Tahoma"/>
          <w:lang w:val="sr-Cyrl-RS"/>
        </w:rPr>
        <w:t xml:space="preserve">Пружалац услуга </w:t>
      </w:r>
      <w:r w:rsidR="004E5AEC" w:rsidRPr="00BC627A">
        <w:rPr>
          <w:rFonts w:ascii="Tahoma" w:eastAsia="Times New Roman" w:hAnsi="Tahoma" w:cs="Tahoma"/>
          <w:lang w:val="sr-Cyrl-RS"/>
        </w:rPr>
        <w:t>се обавезује</w:t>
      </w:r>
      <w:r w:rsidRPr="00BC627A">
        <w:rPr>
          <w:rFonts w:ascii="Tahoma" w:eastAsia="Times New Roman" w:hAnsi="Tahoma" w:cs="Tahoma"/>
          <w:lang w:val="sr-Cyrl-RS"/>
        </w:rPr>
        <w:t xml:space="preserve"> да поступа у складу са инструкцијама СКГО у пружању услуга и да </w:t>
      </w:r>
      <w:r w:rsidR="00452926" w:rsidRPr="00BC627A">
        <w:rPr>
          <w:rFonts w:ascii="Tahoma" w:eastAsia="Times New Roman" w:hAnsi="Tahoma" w:cs="Tahoma"/>
          <w:lang w:val="sr-Cyrl-RS"/>
        </w:rPr>
        <w:t xml:space="preserve">сукцесивно </w:t>
      </w:r>
      <w:r w:rsidRPr="00BC627A">
        <w:rPr>
          <w:rFonts w:ascii="Tahoma" w:eastAsia="Times New Roman" w:hAnsi="Tahoma" w:cs="Tahoma"/>
          <w:lang w:val="sr-Cyrl-RS"/>
        </w:rPr>
        <w:t>сачи</w:t>
      </w:r>
      <w:r w:rsidR="00452926" w:rsidRPr="00BC627A">
        <w:rPr>
          <w:rFonts w:ascii="Tahoma" w:eastAsia="Times New Roman" w:hAnsi="Tahoma" w:cs="Tahoma"/>
          <w:lang w:val="sr-Cyrl-RS"/>
        </w:rPr>
        <w:t>њава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  <w:r w:rsidR="000F752F" w:rsidRPr="00BC627A">
        <w:rPr>
          <w:rFonts w:ascii="Tahoma" w:eastAsia="Times New Roman" w:hAnsi="Tahoma" w:cs="Tahoma"/>
          <w:lang w:val="sr-Cyrl-RS"/>
        </w:rPr>
        <w:t>и достав</w:t>
      </w:r>
      <w:r w:rsidR="00452926" w:rsidRPr="00BC627A">
        <w:rPr>
          <w:rFonts w:ascii="Tahoma" w:eastAsia="Times New Roman" w:hAnsi="Tahoma" w:cs="Tahoma"/>
          <w:lang w:val="sr-Cyrl-RS"/>
        </w:rPr>
        <w:t>ља</w:t>
      </w:r>
      <w:r w:rsidR="000F752F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извештаје </w:t>
      </w:r>
      <w:r w:rsidR="00167B0F" w:rsidRPr="00BC627A">
        <w:rPr>
          <w:rFonts w:ascii="Tahoma" w:eastAsia="Times New Roman" w:hAnsi="Tahoma" w:cs="Tahoma"/>
          <w:lang w:val="sr-Cyrl-RS"/>
        </w:rPr>
        <w:t xml:space="preserve">о </w:t>
      </w:r>
      <w:r w:rsidR="00452926" w:rsidRPr="00BC627A">
        <w:rPr>
          <w:rFonts w:ascii="Tahoma" w:eastAsia="Times New Roman" w:hAnsi="Tahoma" w:cs="Tahoma"/>
          <w:lang w:val="sr-Cyrl-RS"/>
        </w:rPr>
        <w:t>верификацији трошкова</w:t>
      </w:r>
      <w:r w:rsidR="000F752F" w:rsidRPr="00BC627A">
        <w:rPr>
          <w:rFonts w:ascii="Tahoma" w:eastAsia="Times New Roman" w:hAnsi="Tahoma" w:cs="Tahoma"/>
          <w:lang w:val="sr-Cyrl-RS"/>
        </w:rPr>
        <w:t xml:space="preserve"> СКГО</w:t>
      </w:r>
      <w:r w:rsidR="00452926" w:rsidRPr="00BC627A">
        <w:rPr>
          <w:rFonts w:ascii="Tahoma" w:eastAsia="Times New Roman" w:hAnsi="Tahoma" w:cs="Tahoma"/>
          <w:lang w:val="sr-Cyrl-RS"/>
        </w:rPr>
        <w:t xml:space="preserve"> на енглеском језику</w:t>
      </w:r>
      <w:r w:rsidRPr="00BC627A">
        <w:rPr>
          <w:rFonts w:ascii="Tahoma" w:eastAsia="Times New Roman" w:hAnsi="Tahoma" w:cs="Tahoma"/>
          <w:lang w:val="sr-Cyrl-RS"/>
        </w:rPr>
        <w:t xml:space="preserve">, </w:t>
      </w:r>
      <w:r w:rsidR="00057482" w:rsidRPr="00BC627A">
        <w:rPr>
          <w:rFonts w:ascii="Tahoma" w:eastAsia="Times New Roman" w:hAnsi="Tahoma" w:cs="Tahoma"/>
          <w:lang w:val="sr-Cyrl-RS"/>
        </w:rPr>
        <w:t xml:space="preserve">за сваки појединачни уговор који је предмет верификације, док </w:t>
      </w:r>
      <w:r w:rsidR="00452926" w:rsidRPr="00BC627A">
        <w:rPr>
          <w:rFonts w:ascii="Tahoma" w:eastAsia="Times New Roman" w:hAnsi="Tahoma" w:cs="Tahoma"/>
          <w:lang w:val="sr-Cyrl-RS"/>
        </w:rPr>
        <w:t>ће финални извештај о обављеном послу сачинити и доставити по завршетку свих активности</w:t>
      </w:r>
      <w:r w:rsidR="004E5AEC" w:rsidRPr="00BC627A">
        <w:rPr>
          <w:rFonts w:ascii="Tahoma" w:eastAsia="Times New Roman" w:hAnsi="Tahoma" w:cs="Tahoma"/>
          <w:lang w:val="sr-Cyrl-RS"/>
        </w:rPr>
        <w:t>.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</w:p>
    <w:p w14:paraId="2C8BF63A" w14:textId="39759AA1" w:rsidR="00E44663" w:rsidRPr="00BC627A" w:rsidRDefault="00E44663" w:rsidP="00680BA5">
      <w:pPr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lang w:val="sr-Cyrl-RS"/>
        </w:rPr>
      </w:pPr>
      <w:bookmarkStart w:id="2" w:name="_Toc511631135"/>
      <w:bookmarkEnd w:id="1"/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3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7FEE3B37" w14:textId="739DD501" w:rsidR="00A375AD" w:rsidRDefault="00680BA5" w:rsidP="00F130E5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</w:rPr>
      </w:pPr>
      <w:r w:rsidRPr="00BC627A">
        <w:rPr>
          <w:rFonts w:ascii="Tahoma" w:eastAsia="Times New Roman" w:hAnsi="Tahoma" w:cs="Tahoma"/>
          <w:lang w:val="sr-Cyrl-RS"/>
        </w:rPr>
        <w:t xml:space="preserve">Пружалац услуга </w:t>
      </w:r>
      <w:r w:rsidR="00A375AD" w:rsidRPr="00BC627A">
        <w:rPr>
          <w:rFonts w:ascii="Tahoma" w:eastAsia="Times New Roman" w:hAnsi="Tahoma" w:cs="Tahoma"/>
          <w:lang w:val="sr-Cyrl-RS"/>
        </w:rPr>
        <w:t xml:space="preserve">ће </w:t>
      </w:r>
      <w:r w:rsidRPr="00BC627A">
        <w:rPr>
          <w:rFonts w:ascii="Tahoma" w:eastAsia="Times New Roman" w:hAnsi="Tahoma" w:cs="Tahoma"/>
          <w:lang w:val="sr-Cyrl-RS"/>
        </w:rPr>
        <w:t>услуге</w:t>
      </w:r>
      <w:r w:rsidR="00A375AD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>извршити</w:t>
      </w:r>
      <w:r w:rsidR="00A375AD" w:rsidRPr="00BC627A">
        <w:rPr>
          <w:rFonts w:ascii="Tahoma" w:eastAsia="Times New Roman" w:hAnsi="Tahoma" w:cs="Tahoma"/>
          <w:lang w:val="sr-Cyrl-RS"/>
        </w:rPr>
        <w:t xml:space="preserve"> на основу података добијених од </w:t>
      </w:r>
      <w:r w:rsidRPr="00BC627A">
        <w:rPr>
          <w:rFonts w:ascii="Tahoma" w:eastAsia="Times New Roman" w:hAnsi="Tahoma" w:cs="Tahoma"/>
          <w:lang w:val="sr-Cyrl-RS"/>
        </w:rPr>
        <w:t>СКГО и јединица локалне самоуправе</w:t>
      </w:r>
      <w:r w:rsidR="003F1B86" w:rsidRPr="00BC627A">
        <w:rPr>
          <w:rFonts w:ascii="Tahoma" w:eastAsia="Times New Roman" w:hAnsi="Tahoma" w:cs="Tahoma"/>
          <w:lang w:val="sr-Cyrl-RS"/>
        </w:rPr>
        <w:t>/корисника донације</w:t>
      </w:r>
      <w:r w:rsidR="00652E66" w:rsidRPr="00BC627A">
        <w:rPr>
          <w:rFonts w:ascii="Tahoma" w:eastAsia="Times New Roman" w:hAnsi="Tahoma" w:cs="Tahoma"/>
          <w:lang w:val="sr-Cyrl-RS"/>
        </w:rPr>
        <w:t xml:space="preserve">, у складу са унапред </w:t>
      </w:r>
      <w:r w:rsidR="00BB0F6C" w:rsidRPr="00BC627A">
        <w:rPr>
          <w:rFonts w:ascii="Tahoma" w:eastAsia="Times New Roman" w:hAnsi="Tahoma" w:cs="Tahoma"/>
          <w:lang w:val="sr-Cyrl-RS"/>
        </w:rPr>
        <w:t>дефинисаним</w:t>
      </w:r>
      <w:r w:rsidR="00652E66" w:rsidRPr="00BC627A">
        <w:rPr>
          <w:rFonts w:ascii="Tahoma" w:eastAsia="Times New Roman" w:hAnsi="Tahoma" w:cs="Tahoma"/>
          <w:lang w:val="sr-Cyrl-RS"/>
        </w:rPr>
        <w:t xml:space="preserve"> и међусобно уса</w:t>
      </w:r>
      <w:r w:rsidR="00886CE6" w:rsidRPr="00BC627A">
        <w:rPr>
          <w:rFonts w:ascii="Tahoma" w:eastAsia="Times New Roman" w:hAnsi="Tahoma" w:cs="Tahoma"/>
          <w:lang w:val="sr-Cyrl-RS"/>
        </w:rPr>
        <w:t>г</w:t>
      </w:r>
      <w:r w:rsidR="00652E66" w:rsidRPr="00BC627A">
        <w:rPr>
          <w:rFonts w:ascii="Tahoma" w:eastAsia="Times New Roman" w:hAnsi="Tahoma" w:cs="Tahoma"/>
          <w:lang w:val="sr-Cyrl-RS"/>
        </w:rPr>
        <w:t xml:space="preserve">лашеним скупом </w:t>
      </w:r>
      <w:r w:rsidR="008C4A02" w:rsidRPr="00BC627A">
        <w:rPr>
          <w:rFonts w:ascii="Tahoma" w:eastAsia="Times New Roman" w:hAnsi="Tahoma" w:cs="Tahoma"/>
          <w:lang w:val="sr-Cyrl-RS"/>
        </w:rPr>
        <w:t xml:space="preserve">документације и </w:t>
      </w:r>
      <w:r w:rsidR="00652E66" w:rsidRPr="00BC627A">
        <w:rPr>
          <w:rFonts w:ascii="Tahoma" w:eastAsia="Times New Roman" w:hAnsi="Tahoma" w:cs="Tahoma"/>
          <w:lang w:val="sr-Cyrl-RS"/>
        </w:rPr>
        <w:t>података</w:t>
      </w:r>
      <w:r w:rsidR="00AD549F" w:rsidRPr="00BC627A">
        <w:rPr>
          <w:rFonts w:ascii="Tahoma" w:eastAsia="Times New Roman" w:hAnsi="Tahoma" w:cs="Tahoma"/>
          <w:lang w:val="sr-Cyrl-RS"/>
        </w:rPr>
        <w:t xml:space="preserve"> неопходних за обављање </w:t>
      </w:r>
      <w:r w:rsidR="0019587F" w:rsidRPr="00BC627A">
        <w:rPr>
          <w:rFonts w:ascii="Tahoma" w:eastAsia="Times New Roman" w:hAnsi="Tahoma" w:cs="Tahoma"/>
          <w:lang w:val="sr-Cyrl-RS"/>
        </w:rPr>
        <w:t>верификације трошкова</w:t>
      </w:r>
      <w:r w:rsidR="00A375AD" w:rsidRPr="00BC627A">
        <w:rPr>
          <w:rFonts w:ascii="Tahoma" w:eastAsia="Times New Roman" w:hAnsi="Tahoma" w:cs="Tahoma"/>
          <w:lang w:val="sr-Cyrl-RS"/>
        </w:rPr>
        <w:t>.</w:t>
      </w:r>
      <w:bookmarkEnd w:id="2"/>
    </w:p>
    <w:p w14:paraId="6B4DDB02" w14:textId="77777777" w:rsidR="00826696" w:rsidRDefault="00826696" w:rsidP="00F130E5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</w:rPr>
      </w:pPr>
    </w:p>
    <w:p w14:paraId="0448D763" w14:textId="77777777" w:rsidR="00826696" w:rsidRPr="00826696" w:rsidRDefault="00826696" w:rsidP="00F130E5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</w:rPr>
      </w:pPr>
    </w:p>
    <w:p w14:paraId="0744F051" w14:textId="486D3E0D" w:rsidR="00A375AD" w:rsidRPr="00BC627A" w:rsidRDefault="00A375AD" w:rsidP="00A375AD">
      <w:pPr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lang w:val="sr-Cyrl-RS"/>
        </w:rPr>
      </w:pPr>
      <w:bookmarkStart w:id="3" w:name="_Toc511631137"/>
      <w:r w:rsidRPr="00BC627A">
        <w:rPr>
          <w:rFonts w:ascii="Tahoma" w:eastAsia="Times New Roman" w:hAnsi="Tahoma" w:cs="Tahoma"/>
          <w:b/>
          <w:bCs/>
          <w:lang w:val="sr-Cyrl-RS"/>
        </w:rPr>
        <w:lastRenderedPageBreak/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4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  <w:bookmarkEnd w:id="3"/>
    </w:p>
    <w:p w14:paraId="6FC2FC88" w14:textId="11306D3F" w:rsidR="008E61FB" w:rsidRPr="00BC627A" w:rsidRDefault="008E61FB" w:rsidP="00AF038D">
      <w:pPr>
        <w:spacing w:after="120" w:line="240" w:lineRule="auto"/>
        <w:ind w:firstLine="425"/>
        <w:jc w:val="both"/>
        <w:outlineLvl w:val="0"/>
        <w:rPr>
          <w:rFonts w:ascii="Tahoma" w:hAnsi="Tahoma" w:cs="Tahoma"/>
          <w:lang w:val="sr-Cyrl-RS"/>
        </w:rPr>
      </w:pPr>
      <w:bookmarkStart w:id="4" w:name="_Toc511631138"/>
      <w:r w:rsidRPr="00BC627A">
        <w:rPr>
          <w:rFonts w:ascii="Tahoma" w:hAnsi="Tahoma" w:cs="Tahoma"/>
          <w:lang w:val="sr-Cyrl-RS"/>
        </w:rPr>
        <w:t>Пружалац услуга се обавезуј</w:t>
      </w:r>
      <w:r w:rsidR="00E3742A" w:rsidRPr="00BC627A">
        <w:rPr>
          <w:rFonts w:ascii="Tahoma" w:hAnsi="Tahoma" w:cs="Tahoma"/>
          <w:lang w:val="sr-Cyrl-RS"/>
        </w:rPr>
        <w:t>е</w:t>
      </w:r>
      <w:r w:rsidRPr="00BC627A">
        <w:rPr>
          <w:rFonts w:ascii="Tahoma" w:hAnsi="Tahoma" w:cs="Tahoma"/>
          <w:lang w:val="sr-Cyrl-RS"/>
        </w:rPr>
        <w:t xml:space="preserve"> да све информације које му буду достављене у току </w:t>
      </w:r>
      <w:r w:rsidR="00AD3400" w:rsidRPr="00BC627A">
        <w:rPr>
          <w:rFonts w:ascii="Tahoma" w:hAnsi="Tahoma" w:cs="Tahoma"/>
          <w:lang w:val="sr-Cyrl-RS"/>
        </w:rPr>
        <w:t xml:space="preserve">извршења посла </w:t>
      </w:r>
      <w:r w:rsidRPr="00BC627A">
        <w:rPr>
          <w:rFonts w:ascii="Tahoma" w:hAnsi="Tahoma" w:cs="Tahoma"/>
          <w:lang w:val="sr-Cyrl-RS"/>
        </w:rPr>
        <w:t>сматра строго поверљивим</w:t>
      </w:r>
      <w:r w:rsidR="00AD3400" w:rsidRPr="00BC627A">
        <w:rPr>
          <w:rFonts w:ascii="Tahoma" w:hAnsi="Tahoma" w:cs="Tahoma"/>
          <w:lang w:val="sr-Cyrl-RS"/>
        </w:rPr>
        <w:t xml:space="preserve"> и током</w:t>
      </w:r>
      <w:r w:rsidR="00057482" w:rsidRPr="00BC627A">
        <w:rPr>
          <w:rFonts w:ascii="Tahoma" w:hAnsi="Tahoma" w:cs="Tahoma"/>
          <w:lang w:val="sr-Cyrl-RS"/>
        </w:rPr>
        <w:t xml:space="preserve"> </w:t>
      </w:r>
      <w:r w:rsidR="00AD3400" w:rsidRPr="00BC627A">
        <w:rPr>
          <w:rFonts w:ascii="Tahoma" w:hAnsi="Tahoma" w:cs="Tahoma"/>
          <w:lang w:val="sr-Cyrl-RS"/>
        </w:rPr>
        <w:t xml:space="preserve">и након истека </w:t>
      </w:r>
      <w:r w:rsidRPr="00BC627A">
        <w:rPr>
          <w:rFonts w:ascii="Tahoma" w:hAnsi="Tahoma" w:cs="Tahoma"/>
          <w:lang w:val="sr-Cyrl-RS"/>
        </w:rPr>
        <w:t>овог Уговора</w:t>
      </w:r>
      <w:r w:rsidR="00057482" w:rsidRPr="00BC627A">
        <w:rPr>
          <w:rFonts w:ascii="Tahoma" w:hAnsi="Tahoma" w:cs="Tahoma"/>
          <w:lang w:val="sr-Cyrl-RS"/>
        </w:rPr>
        <w:t>.</w:t>
      </w:r>
    </w:p>
    <w:bookmarkEnd w:id="4"/>
    <w:p w14:paraId="3A0B4194" w14:textId="77777777" w:rsidR="003C65A3" w:rsidRPr="00BC627A" w:rsidRDefault="003C65A3" w:rsidP="00353B13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  <w:lang w:val="sr-Cyrl-RS"/>
        </w:rPr>
      </w:pPr>
    </w:p>
    <w:p w14:paraId="4E312FC3" w14:textId="19866FE1" w:rsidR="00A375AD" w:rsidRPr="00BC627A" w:rsidRDefault="00A375AD" w:rsidP="00A375AD">
      <w:pPr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lang w:val="sr-Cyrl-RS"/>
        </w:rPr>
      </w:pPr>
      <w:bookmarkStart w:id="5" w:name="_Toc511631140"/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5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  <w:bookmarkEnd w:id="5"/>
    </w:p>
    <w:p w14:paraId="7CCB5D1F" w14:textId="4A354164" w:rsidR="00A375AD" w:rsidRPr="00BC627A" w:rsidRDefault="00680BA5" w:rsidP="00F130E5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  <w:lang w:val="sr-Cyrl-RS"/>
        </w:rPr>
      </w:pPr>
      <w:bookmarkStart w:id="6" w:name="_Toc511631141"/>
      <w:r w:rsidRPr="00BC627A">
        <w:rPr>
          <w:rFonts w:ascii="Tahoma" w:eastAsia="Times New Roman" w:hAnsi="Tahoma" w:cs="Tahoma"/>
          <w:lang w:val="sr-Cyrl-RS"/>
        </w:rPr>
        <w:t xml:space="preserve">Пружалац услуга </w:t>
      </w:r>
      <w:r w:rsidR="00A375AD" w:rsidRPr="00BC627A">
        <w:rPr>
          <w:rFonts w:ascii="Tahoma" w:eastAsia="Times New Roman" w:hAnsi="Tahoma" w:cs="Tahoma"/>
          <w:lang w:val="sr-Cyrl-RS"/>
        </w:rPr>
        <w:t xml:space="preserve">ће </w:t>
      </w:r>
      <w:r w:rsidR="00211626" w:rsidRPr="00BC627A">
        <w:rPr>
          <w:rFonts w:ascii="Tahoma" w:eastAsia="Times New Roman" w:hAnsi="Tahoma" w:cs="Tahoma"/>
          <w:lang w:val="sr-Cyrl-RS"/>
        </w:rPr>
        <w:t>свакој локалној</w:t>
      </w:r>
      <w:r w:rsidR="003F1B86" w:rsidRPr="00BC627A">
        <w:rPr>
          <w:rFonts w:ascii="Tahoma" w:eastAsia="Times New Roman" w:hAnsi="Tahoma" w:cs="Tahoma"/>
          <w:lang w:val="sr-Cyrl-RS"/>
        </w:rPr>
        <w:t xml:space="preserve"> </w:t>
      </w:r>
      <w:r w:rsidR="00211626" w:rsidRPr="00BC627A">
        <w:rPr>
          <w:rFonts w:ascii="Tahoma" w:eastAsia="Times New Roman" w:hAnsi="Tahoma" w:cs="Tahoma"/>
          <w:lang w:val="sr-Cyrl-RS"/>
        </w:rPr>
        <w:t>самоуправи</w:t>
      </w:r>
      <w:r w:rsidR="003F1B86" w:rsidRPr="00BC627A">
        <w:rPr>
          <w:rFonts w:ascii="Tahoma" w:eastAsia="Times New Roman" w:hAnsi="Tahoma" w:cs="Tahoma"/>
          <w:lang w:val="sr-Cyrl-RS"/>
        </w:rPr>
        <w:t xml:space="preserve"> </w:t>
      </w:r>
      <w:r w:rsidR="00211626" w:rsidRPr="00BC627A">
        <w:rPr>
          <w:rFonts w:ascii="Tahoma" w:eastAsia="Times New Roman" w:hAnsi="Tahoma" w:cs="Tahoma"/>
          <w:lang w:val="sr-Cyrl-RS"/>
        </w:rPr>
        <w:t>/ кориснику донације</w:t>
      </w:r>
      <w:r w:rsidR="00A375AD" w:rsidRPr="00BC627A">
        <w:rPr>
          <w:rFonts w:ascii="Tahoma" w:eastAsia="Times New Roman" w:hAnsi="Tahoma" w:cs="Tahoma"/>
          <w:lang w:val="sr-Cyrl-RS"/>
        </w:rPr>
        <w:t xml:space="preserve"> доставити нацрт</w:t>
      </w:r>
      <w:r w:rsidR="00652246" w:rsidRPr="00BC627A">
        <w:rPr>
          <w:rFonts w:ascii="Tahoma" w:eastAsia="Times New Roman" w:hAnsi="Tahoma" w:cs="Tahoma"/>
          <w:lang w:val="sr-Cyrl-RS"/>
        </w:rPr>
        <w:t xml:space="preserve"> извештаја </w:t>
      </w:r>
      <w:r w:rsidR="00211626" w:rsidRPr="00BC627A">
        <w:rPr>
          <w:rFonts w:ascii="Tahoma" w:eastAsia="Times New Roman" w:hAnsi="Tahoma" w:cs="Tahoma"/>
          <w:lang w:val="sr-Cyrl-RS"/>
        </w:rPr>
        <w:t>који се односи на тај Уговор о донацији.</w:t>
      </w:r>
      <w:bookmarkEnd w:id="6"/>
    </w:p>
    <w:p w14:paraId="11605CB9" w14:textId="08BB3D33" w:rsidR="00A375AD" w:rsidRPr="00BC627A" w:rsidRDefault="00211626" w:rsidP="00F130E5">
      <w:pPr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  <w:lang w:val="sr-Cyrl-RS"/>
        </w:rPr>
      </w:pPr>
      <w:bookmarkStart w:id="7" w:name="_Toc511631142"/>
      <w:r w:rsidRPr="00BC627A">
        <w:rPr>
          <w:rFonts w:ascii="Tahoma" w:eastAsia="Times New Roman" w:hAnsi="Tahoma" w:cs="Tahoma"/>
          <w:lang w:val="sr-Cyrl-RS"/>
        </w:rPr>
        <w:t>Н</w:t>
      </w:r>
      <w:r w:rsidR="00A375AD" w:rsidRPr="00BC627A">
        <w:rPr>
          <w:rFonts w:ascii="Tahoma" w:eastAsia="Times New Roman" w:hAnsi="Tahoma" w:cs="Tahoma"/>
          <w:lang w:val="sr-Cyrl-RS"/>
        </w:rPr>
        <w:t>ацрт из става 1. овог члана</w:t>
      </w:r>
      <w:r w:rsidR="00E3742A" w:rsidRPr="00BC627A">
        <w:rPr>
          <w:rFonts w:ascii="Tahoma" w:eastAsia="Times New Roman" w:hAnsi="Tahoma" w:cs="Tahoma"/>
          <w:lang w:val="sr-Cyrl-RS"/>
        </w:rPr>
        <w:t>,</w:t>
      </w:r>
      <w:r w:rsidR="00A375AD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као и евентуалне примедбе и сугестије, локална самоуправа/корисник донације и </w:t>
      </w:r>
      <w:r w:rsidR="00A375AD" w:rsidRPr="00BC627A">
        <w:rPr>
          <w:rFonts w:ascii="Tahoma" w:eastAsia="Times New Roman" w:hAnsi="Tahoma" w:cs="Tahoma"/>
          <w:lang w:val="sr-Cyrl-RS"/>
        </w:rPr>
        <w:t xml:space="preserve"> </w:t>
      </w:r>
      <w:r w:rsidR="00680BA5" w:rsidRPr="00BC627A">
        <w:rPr>
          <w:rFonts w:ascii="Tahoma" w:eastAsia="Times New Roman" w:hAnsi="Tahoma" w:cs="Tahoma"/>
          <w:lang w:val="sr-Cyrl-RS"/>
        </w:rPr>
        <w:t>Пружаоц услуга</w:t>
      </w:r>
      <w:r w:rsidRPr="00BC627A">
        <w:rPr>
          <w:rFonts w:ascii="Tahoma" w:eastAsia="Times New Roman" w:hAnsi="Tahoma" w:cs="Tahoma"/>
          <w:lang w:val="sr-Cyrl-RS"/>
        </w:rPr>
        <w:t xml:space="preserve">, могу заједнички размотрити. </w:t>
      </w:r>
      <w:bookmarkEnd w:id="7"/>
    </w:p>
    <w:p w14:paraId="368D077C" w14:textId="77777777" w:rsidR="00C45F37" w:rsidRPr="00BC627A" w:rsidRDefault="00C45F37" w:rsidP="00375DC4">
      <w:pPr>
        <w:tabs>
          <w:tab w:val="left" w:pos="0"/>
        </w:tabs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  <w:lang w:val="sr-Cyrl-RS"/>
        </w:rPr>
      </w:pPr>
    </w:p>
    <w:p w14:paraId="6D1CFFB6" w14:textId="22676A1C" w:rsidR="00A375AD" w:rsidRPr="00BC627A" w:rsidRDefault="00A375AD" w:rsidP="00A375AD">
      <w:pPr>
        <w:spacing w:after="1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ПРАВА И ОБАВЕЗЕ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 xml:space="preserve">СКГО </w:t>
      </w:r>
    </w:p>
    <w:p w14:paraId="44B3482A" w14:textId="77DCBBAE" w:rsidR="00A375AD" w:rsidRPr="00BC627A" w:rsidRDefault="00A375AD" w:rsidP="00A375AD">
      <w:pPr>
        <w:tabs>
          <w:tab w:val="left" w:pos="4395"/>
        </w:tabs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lang w:val="sr-Cyrl-RS"/>
        </w:rPr>
      </w:pPr>
      <w:bookmarkStart w:id="8" w:name="_Toc511631145"/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6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  <w:bookmarkEnd w:id="8"/>
    </w:p>
    <w:p w14:paraId="1267F1A5" w14:textId="499E07F2" w:rsidR="00A375AD" w:rsidRPr="00BC627A" w:rsidRDefault="00680BA5" w:rsidP="00A375AD">
      <w:pPr>
        <w:tabs>
          <w:tab w:val="left" w:pos="525"/>
          <w:tab w:val="left" w:pos="4395"/>
        </w:tabs>
        <w:spacing w:after="120" w:line="240" w:lineRule="auto"/>
        <w:ind w:firstLine="425"/>
        <w:jc w:val="both"/>
        <w:outlineLvl w:val="0"/>
        <w:rPr>
          <w:rFonts w:ascii="Tahoma" w:eastAsia="Times New Roman" w:hAnsi="Tahoma" w:cs="Tahoma"/>
          <w:lang w:val="sr-Cyrl-RS"/>
        </w:rPr>
      </w:pPr>
      <w:bookmarkStart w:id="9" w:name="_Toc511631147"/>
      <w:r w:rsidRPr="00BC627A">
        <w:rPr>
          <w:rFonts w:ascii="Tahoma" w:eastAsia="Times New Roman" w:hAnsi="Tahoma" w:cs="Tahoma"/>
          <w:lang w:val="sr-Cyrl-RS"/>
        </w:rPr>
        <w:t>СКГО ће</w:t>
      </w:r>
      <w:r w:rsidR="00A375AD" w:rsidRPr="00BC627A">
        <w:rPr>
          <w:rFonts w:ascii="Tahoma" w:eastAsia="Times New Roman" w:hAnsi="Tahoma" w:cs="Tahoma"/>
          <w:lang w:val="sr-Cyrl-RS"/>
        </w:rPr>
        <w:t xml:space="preserve"> одреди</w:t>
      </w:r>
      <w:r w:rsidRPr="00BC627A">
        <w:rPr>
          <w:rFonts w:ascii="Tahoma" w:eastAsia="Times New Roman" w:hAnsi="Tahoma" w:cs="Tahoma"/>
          <w:lang w:val="sr-Cyrl-RS"/>
        </w:rPr>
        <w:t>ти</w:t>
      </w:r>
      <w:r w:rsidR="00A375AD" w:rsidRPr="00BC627A">
        <w:rPr>
          <w:rFonts w:ascii="Tahoma" w:eastAsia="Times New Roman" w:hAnsi="Tahoma" w:cs="Tahoma"/>
          <w:lang w:val="sr-Cyrl-RS"/>
        </w:rPr>
        <w:t xml:space="preserve"> лице које ће током </w:t>
      </w:r>
      <w:r w:rsidRPr="00BC627A">
        <w:rPr>
          <w:rFonts w:ascii="Tahoma" w:eastAsia="Times New Roman" w:hAnsi="Tahoma" w:cs="Tahoma"/>
          <w:lang w:val="sr-Cyrl-RS"/>
        </w:rPr>
        <w:t>вршења услуга</w:t>
      </w:r>
      <w:r w:rsidR="00A375AD" w:rsidRPr="00BC627A">
        <w:rPr>
          <w:rFonts w:ascii="Tahoma" w:eastAsia="Times New Roman" w:hAnsi="Tahoma" w:cs="Tahoma"/>
          <w:lang w:val="sr-Cyrl-RS"/>
        </w:rPr>
        <w:t xml:space="preserve"> координирати радом </w:t>
      </w:r>
      <w:r w:rsidRPr="00BC627A">
        <w:rPr>
          <w:rFonts w:ascii="Tahoma" w:eastAsia="Times New Roman" w:hAnsi="Tahoma" w:cs="Tahoma"/>
          <w:lang w:val="sr-Cyrl-RS"/>
        </w:rPr>
        <w:t>у извршењу услуга и сарађивати са јединицама локалне самоуправе</w:t>
      </w:r>
      <w:r w:rsidR="003F1B86" w:rsidRPr="00BC627A">
        <w:rPr>
          <w:rFonts w:ascii="Tahoma" w:eastAsia="Times New Roman" w:hAnsi="Tahoma" w:cs="Tahoma"/>
          <w:lang w:val="sr-Cyrl-RS"/>
        </w:rPr>
        <w:t>/корисником донације</w:t>
      </w:r>
      <w:r w:rsidRPr="00BC627A">
        <w:rPr>
          <w:rFonts w:ascii="Tahoma" w:eastAsia="Times New Roman" w:hAnsi="Tahoma" w:cs="Tahoma"/>
          <w:lang w:val="sr-Cyrl-RS"/>
        </w:rPr>
        <w:t xml:space="preserve"> и Пружаоцем услуга у прибављању потребне документације</w:t>
      </w:r>
      <w:r w:rsidR="00A375AD" w:rsidRPr="00BC627A">
        <w:rPr>
          <w:rFonts w:ascii="Tahoma" w:eastAsia="Times New Roman" w:hAnsi="Tahoma" w:cs="Tahoma"/>
          <w:lang w:val="sr-Cyrl-RS"/>
        </w:rPr>
        <w:t>.</w:t>
      </w:r>
      <w:bookmarkEnd w:id="9"/>
    </w:p>
    <w:p w14:paraId="41F5E926" w14:textId="5A4547DC" w:rsidR="00A375AD" w:rsidRPr="00BC627A" w:rsidRDefault="00A375AD" w:rsidP="00A375AD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7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6166070C" w14:textId="53A0882D" w:rsidR="00A375AD" w:rsidRPr="00BC627A" w:rsidRDefault="00680BA5" w:rsidP="00680BA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СКГО</w:t>
      </w:r>
      <w:r w:rsidR="00A375AD" w:rsidRPr="00BC627A">
        <w:rPr>
          <w:rFonts w:ascii="Tahoma" w:eastAsia="Times New Roman" w:hAnsi="Tahoma" w:cs="Tahoma"/>
          <w:lang w:val="sr-Cyrl-RS"/>
        </w:rPr>
        <w:t xml:space="preserve"> може захтевати од </w:t>
      </w:r>
      <w:r w:rsidRPr="00BC627A">
        <w:rPr>
          <w:rFonts w:ascii="Tahoma" w:eastAsia="Times New Roman" w:hAnsi="Tahoma" w:cs="Tahoma"/>
          <w:lang w:val="sr-Cyrl-RS"/>
        </w:rPr>
        <w:t>Пружаоца услуга</w:t>
      </w:r>
      <w:r w:rsidR="00A375AD" w:rsidRPr="00BC627A">
        <w:rPr>
          <w:rFonts w:ascii="Tahoma" w:eastAsia="Times New Roman" w:hAnsi="Tahoma" w:cs="Tahoma"/>
          <w:lang w:val="sr-Cyrl-RS"/>
        </w:rPr>
        <w:t xml:space="preserve"> </w:t>
      </w:r>
      <w:r w:rsidR="00C71553" w:rsidRPr="00BC627A">
        <w:rPr>
          <w:rFonts w:ascii="Tahoma" w:eastAsia="Times New Roman" w:hAnsi="Tahoma" w:cs="Tahoma"/>
          <w:lang w:val="sr-Cyrl-RS"/>
        </w:rPr>
        <w:t xml:space="preserve">додатне </w:t>
      </w:r>
      <w:r w:rsidR="00A375AD" w:rsidRPr="00BC627A">
        <w:rPr>
          <w:rFonts w:ascii="Tahoma" w:eastAsia="Times New Roman" w:hAnsi="Tahoma" w:cs="Tahoma"/>
          <w:lang w:val="sr-Cyrl-RS"/>
        </w:rPr>
        <w:t xml:space="preserve">информације у вези са </w:t>
      </w:r>
      <w:r w:rsidRPr="00BC627A">
        <w:rPr>
          <w:rFonts w:ascii="Tahoma" w:eastAsia="Times New Roman" w:hAnsi="Tahoma" w:cs="Tahoma"/>
          <w:lang w:val="sr-Cyrl-RS"/>
        </w:rPr>
        <w:t>пружањем услуга</w:t>
      </w:r>
      <w:r w:rsidR="00C71553" w:rsidRPr="00BC627A">
        <w:rPr>
          <w:rFonts w:ascii="Tahoma" w:eastAsia="Times New Roman" w:hAnsi="Tahoma" w:cs="Tahoma"/>
          <w:lang w:val="sr-Cyrl-RS"/>
        </w:rPr>
        <w:t xml:space="preserve"> у пис</w:t>
      </w:r>
      <w:r w:rsidR="00FF088B" w:rsidRPr="00BC627A">
        <w:rPr>
          <w:rFonts w:ascii="Tahoma" w:eastAsia="Times New Roman" w:hAnsi="Tahoma" w:cs="Tahoma"/>
          <w:lang w:val="sr-Cyrl-RS"/>
        </w:rPr>
        <w:t>аној</w:t>
      </w:r>
      <w:r w:rsidR="00C71553" w:rsidRPr="00BC627A">
        <w:rPr>
          <w:rFonts w:ascii="Tahoma" w:eastAsia="Times New Roman" w:hAnsi="Tahoma" w:cs="Tahoma"/>
          <w:lang w:val="sr-Cyrl-RS"/>
        </w:rPr>
        <w:t xml:space="preserve"> форми</w:t>
      </w:r>
      <w:r w:rsidR="00FF088B" w:rsidRPr="00BC627A">
        <w:rPr>
          <w:rFonts w:ascii="Tahoma" w:eastAsia="Times New Roman" w:hAnsi="Tahoma" w:cs="Tahoma"/>
          <w:lang w:val="sr-Cyrl-RS"/>
        </w:rPr>
        <w:t>.</w:t>
      </w:r>
    </w:p>
    <w:p w14:paraId="2229540B" w14:textId="0C1653DB" w:rsidR="00A375AD" w:rsidRPr="00BC627A" w:rsidRDefault="00680BA5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Пружалац услуга</w:t>
      </w:r>
      <w:r w:rsidR="00A375AD" w:rsidRPr="00BC627A">
        <w:rPr>
          <w:rFonts w:ascii="Tahoma" w:eastAsia="Times New Roman" w:hAnsi="Tahoma" w:cs="Tahoma"/>
          <w:lang w:val="sr-Cyrl-RS"/>
        </w:rPr>
        <w:t xml:space="preserve"> </w:t>
      </w:r>
      <w:r w:rsidR="00211626" w:rsidRPr="00BC627A">
        <w:rPr>
          <w:rFonts w:ascii="Tahoma" w:eastAsia="Times New Roman" w:hAnsi="Tahoma" w:cs="Tahoma"/>
          <w:lang w:val="sr-Cyrl-RS"/>
        </w:rPr>
        <w:t>се обавезује</w:t>
      </w:r>
      <w:r w:rsidR="00A375AD" w:rsidRPr="00BC627A">
        <w:rPr>
          <w:rFonts w:ascii="Tahoma" w:eastAsia="Times New Roman" w:hAnsi="Tahoma" w:cs="Tahoma"/>
          <w:lang w:val="sr-Cyrl-RS"/>
        </w:rPr>
        <w:t xml:space="preserve"> да захтеване информације достави </w:t>
      </w:r>
      <w:r w:rsidR="00C71553" w:rsidRPr="00BC627A">
        <w:rPr>
          <w:rFonts w:ascii="Tahoma" w:eastAsia="Times New Roman" w:hAnsi="Tahoma" w:cs="Tahoma"/>
          <w:lang w:val="sr-Cyrl-RS"/>
        </w:rPr>
        <w:t>благовреме</w:t>
      </w:r>
      <w:r w:rsidR="00FF088B" w:rsidRPr="00BC627A">
        <w:rPr>
          <w:rFonts w:ascii="Tahoma" w:eastAsia="Times New Roman" w:hAnsi="Tahoma" w:cs="Tahoma"/>
          <w:lang w:val="sr-Cyrl-RS"/>
        </w:rPr>
        <w:t>н</w:t>
      </w:r>
      <w:r w:rsidR="00C71553" w:rsidRPr="00BC627A">
        <w:rPr>
          <w:rFonts w:ascii="Tahoma" w:eastAsia="Times New Roman" w:hAnsi="Tahoma" w:cs="Tahoma"/>
          <w:lang w:val="sr-Cyrl-RS"/>
        </w:rPr>
        <w:t>о</w:t>
      </w:r>
      <w:r w:rsidR="00FF088B" w:rsidRPr="00BC627A">
        <w:rPr>
          <w:rFonts w:ascii="Tahoma" w:eastAsia="Times New Roman" w:hAnsi="Tahoma" w:cs="Tahoma"/>
          <w:lang w:val="sr-Cyrl-RS"/>
        </w:rPr>
        <w:t>,</w:t>
      </w:r>
      <w:r w:rsidR="00C71553" w:rsidRPr="00BC627A">
        <w:rPr>
          <w:rFonts w:ascii="Tahoma" w:eastAsia="Times New Roman" w:hAnsi="Tahoma" w:cs="Tahoma"/>
          <w:lang w:val="sr-Cyrl-RS"/>
        </w:rPr>
        <w:t xml:space="preserve"> односно </w:t>
      </w:r>
      <w:r w:rsidR="00A375AD" w:rsidRPr="00BC627A">
        <w:rPr>
          <w:rFonts w:ascii="Tahoma" w:eastAsia="Times New Roman" w:hAnsi="Tahoma" w:cs="Tahoma"/>
          <w:lang w:val="sr-Cyrl-RS"/>
        </w:rPr>
        <w:t xml:space="preserve">у року </w:t>
      </w:r>
      <w:r w:rsidR="00BA3AC3" w:rsidRPr="00BC627A">
        <w:rPr>
          <w:rFonts w:ascii="Tahoma" w:eastAsia="Times New Roman" w:hAnsi="Tahoma" w:cs="Tahoma"/>
          <w:lang w:val="sr-Cyrl-RS"/>
        </w:rPr>
        <w:t xml:space="preserve">који је </w:t>
      </w:r>
      <w:r w:rsidR="00A375AD" w:rsidRPr="00BC627A">
        <w:rPr>
          <w:rFonts w:ascii="Tahoma" w:eastAsia="Times New Roman" w:hAnsi="Tahoma" w:cs="Tahoma"/>
          <w:lang w:val="sr-Cyrl-RS"/>
        </w:rPr>
        <w:t xml:space="preserve">одређен у захтеву </w:t>
      </w:r>
      <w:r w:rsidRPr="00BC627A">
        <w:rPr>
          <w:rFonts w:ascii="Tahoma" w:eastAsia="Times New Roman" w:hAnsi="Tahoma" w:cs="Tahoma"/>
          <w:lang w:val="sr-Cyrl-RS"/>
        </w:rPr>
        <w:t>СКГО</w:t>
      </w:r>
      <w:r w:rsidR="00A375AD" w:rsidRPr="00BC627A">
        <w:rPr>
          <w:rFonts w:ascii="Tahoma" w:eastAsia="Times New Roman" w:hAnsi="Tahoma" w:cs="Tahoma"/>
          <w:lang w:val="sr-Cyrl-RS"/>
        </w:rPr>
        <w:t>.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</w:p>
    <w:p w14:paraId="09558638" w14:textId="722E5811" w:rsidR="003F1B86" w:rsidRPr="00BC627A" w:rsidRDefault="003F1B86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СКГО се обавезује да сваку локалну самоуправу/корисника донације обавести о закључењу овог Уговора, да достави контакт податке Пружаоца услуга , као и о правима и обавезма у поступку верификације трошкова.</w:t>
      </w:r>
    </w:p>
    <w:p w14:paraId="505B29D3" w14:textId="77777777" w:rsidR="00BC09FB" w:rsidRPr="00BC627A" w:rsidRDefault="00BC09FB" w:rsidP="000B21B1">
      <w:pPr>
        <w:spacing w:after="120" w:line="240" w:lineRule="auto"/>
        <w:jc w:val="both"/>
        <w:rPr>
          <w:rFonts w:ascii="Tahoma" w:eastAsia="Times New Roman" w:hAnsi="Tahoma" w:cs="Tahoma"/>
          <w:lang w:val="sr-Cyrl-RS"/>
        </w:rPr>
      </w:pPr>
    </w:p>
    <w:p w14:paraId="12E24584" w14:textId="50950C8D" w:rsidR="00F130E5" w:rsidRPr="00BC627A" w:rsidRDefault="000F752F" w:rsidP="00F130E5">
      <w:pPr>
        <w:spacing w:after="12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 </w:t>
      </w:r>
      <w:r w:rsidR="00F130E5" w:rsidRPr="00BC627A">
        <w:rPr>
          <w:rFonts w:ascii="Tahoma" w:eastAsia="Times New Roman" w:hAnsi="Tahoma" w:cs="Tahoma"/>
          <w:b/>
          <w:bCs/>
          <w:lang w:val="sr-Cyrl-RS"/>
        </w:rPr>
        <w:t>РОКОВИ</w:t>
      </w:r>
    </w:p>
    <w:p w14:paraId="2485CF56" w14:textId="29A24196" w:rsidR="00F130E5" w:rsidRPr="00BC627A" w:rsidRDefault="00F130E5" w:rsidP="00F130E5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680BA5" w:rsidRPr="00BC627A">
        <w:rPr>
          <w:rFonts w:ascii="Tahoma" w:eastAsia="Times New Roman" w:hAnsi="Tahoma" w:cs="Tahoma"/>
          <w:b/>
          <w:bCs/>
          <w:lang w:val="sr-Cyrl-RS"/>
        </w:rPr>
        <w:t>8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0C3E8159" w14:textId="010F4DC6" w:rsidR="000F752F" w:rsidRPr="00BC627A" w:rsidRDefault="000F752F" w:rsidP="00353B13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</w:p>
    <w:p w14:paraId="39D7F90D" w14:textId="1642D7A9" w:rsidR="004E5AEC" w:rsidRPr="00BC627A" w:rsidRDefault="00057482" w:rsidP="000F752F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Пружалац услуге </w:t>
      </w:r>
      <w:r w:rsidR="004E5AEC" w:rsidRPr="00BC627A">
        <w:rPr>
          <w:rFonts w:ascii="Tahoma" w:eastAsia="Times New Roman" w:hAnsi="Tahoma" w:cs="Tahoma"/>
          <w:lang w:val="sr-Cyrl-RS"/>
        </w:rPr>
        <w:t xml:space="preserve">се обавезује </w:t>
      </w:r>
      <w:r w:rsidRPr="00BC627A">
        <w:rPr>
          <w:rFonts w:ascii="Tahoma" w:eastAsia="Times New Roman" w:hAnsi="Tahoma" w:cs="Tahoma"/>
          <w:lang w:val="sr-Cyrl-RS"/>
        </w:rPr>
        <w:t xml:space="preserve"> да у року од 10 радних дана од завршетка верификације трошкова за сваки појединачни уговор, достави нацрт извештаја </w:t>
      </w:r>
      <w:r w:rsidR="003F1B86" w:rsidRPr="00BC627A">
        <w:rPr>
          <w:rFonts w:ascii="Tahoma" w:eastAsia="Times New Roman" w:hAnsi="Tahoma" w:cs="Tahoma"/>
          <w:lang w:val="sr-Cyrl-RS"/>
        </w:rPr>
        <w:t>локалној самоуправи/кориснику донације</w:t>
      </w:r>
      <w:r w:rsidR="004E5AEC" w:rsidRPr="00BC627A">
        <w:rPr>
          <w:rFonts w:ascii="Tahoma" w:eastAsia="Times New Roman" w:hAnsi="Tahoma" w:cs="Tahoma"/>
          <w:lang w:val="sr-Cyrl-RS"/>
        </w:rPr>
        <w:t>.</w:t>
      </w:r>
    </w:p>
    <w:p w14:paraId="08118DA8" w14:textId="3709244D" w:rsidR="004E5AEC" w:rsidRPr="00BC627A" w:rsidRDefault="003F1B86" w:rsidP="000F752F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Локална самоуправа/корисник</w:t>
      </w:r>
      <w:r w:rsidR="004E5AEC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донације </w:t>
      </w:r>
      <w:r w:rsidR="004E5AEC" w:rsidRPr="00BC627A">
        <w:rPr>
          <w:rFonts w:ascii="Tahoma" w:eastAsia="Times New Roman" w:hAnsi="Tahoma" w:cs="Tahoma"/>
          <w:lang w:val="sr-Cyrl-RS"/>
        </w:rPr>
        <w:t>ће евентуалне примедбе и ком</w:t>
      </w:r>
      <w:r w:rsidR="00652246" w:rsidRPr="00BC627A">
        <w:rPr>
          <w:rFonts w:ascii="Tahoma" w:eastAsia="Times New Roman" w:hAnsi="Tahoma" w:cs="Tahoma"/>
          <w:lang w:val="sr-Cyrl-RS"/>
        </w:rPr>
        <w:t>е</w:t>
      </w:r>
      <w:r w:rsidR="004E5AEC" w:rsidRPr="00BC627A">
        <w:rPr>
          <w:rFonts w:ascii="Tahoma" w:eastAsia="Times New Roman" w:hAnsi="Tahoma" w:cs="Tahoma"/>
          <w:lang w:val="sr-Cyrl-RS"/>
        </w:rPr>
        <w:t>нтаре на нацрт</w:t>
      </w:r>
      <w:r w:rsidR="0048655E" w:rsidRPr="00BC627A">
        <w:rPr>
          <w:rFonts w:ascii="Tahoma" w:eastAsia="Times New Roman" w:hAnsi="Tahoma" w:cs="Tahoma"/>
          <w:lang w:val="sr-Cyrl-RS"/>
        </w:rPr>
        <w:t>е свих</w:t>
      </w:r>
      <w:r w:rsidR="004E5AEC" w:rsidRPr="00BC627A">
        <w:rPr>
          <w:rFonts w:ascii="Tahoma" w:eastAsia="Times New Roman" w:hAnsi="Tahoma" w:cs="Tahoma"/>
          <w:lang w:val="sr-Cyrl-RS"/>
        </w:rPr>
        <w:t xml:space="preserve"> извештаја</w:t>
      </w:r>
      <w:r w:rsidR="00652246" w:rsidRPr="00BC627A">
        <w:rPr>
          <w:rFonts w:ascii="Tahoma" w:eastAsia="Times New Roman" w:hAnsi="Tahoma" w:cs="Tahoma"/>
          <w:lang w:val="sr-Cyrl-RS"/>
        </w:rPr>
        <w:t xml:space="preserve"> </w:t>
      </w:r>
      <w:r w:rsidR="004E5AEC" w:rsidRPr="00BC627A">
        <w:rPr>
          <w:rFonts w:ascii="Tahoma" w:eastAsia="Times New Roman" w:hAnsi="Tahoma" w:cs="Tahoma"/>
          <w:lang w:val="sr-Cyrl-RS"/>
        </w:rPr>
        <w:t>дати у року од 5 дана од дана пријема нацрта извештаја.</w:t>
      </w:r>
    </w:p>
    <w:p w14:paraId="05C47B46" w14:textId="17101A20" w:rsidR="00102EAA" w:rsidRPr="00BC627A" w:rsidRDefault="00057482" w:rsidP="00F952F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 </w:t>
      </w:r>
      <w:r w:rsidR="00102EAA" w:rsidRPr="00BC627A">
        <w:rPr>
          <w:rFonts w:ascii="Tahoma" w:eastAsia="Times New Roman" w:hAnsi="Tahoma" w:cs="Tahoma"/>
          <w:lang w:val="sr-Cyrl-RS"/>
        </w:rPr>
        <w:t>Пружалац услуге ће п</w:t>
      </w:r>
      <w:r w:rsidRPr="00BC627A">
        <w:rPr>
          <w:rFonts w:ascii="Tahoma" w:eastAsia="Times New Roman" w:hAnsi="Tahoma" w:cs="Tahoma"/>
          <w:lang w:val="sr-Cyrl-RS"/>
        </w:rPr>
        <w:t>о истеку тог рока</w:t>
      </w:r>
      <w:r w:rsidR="00102EAA" w:rsidRPr="00BC627A">
        <w:rPr>
          <w:rFonts w:ascii="Tahoma" w:eastAsia="Times New Roman" w:hAnsi="Tahoma" w:cs="Tahoma"/>
          <w:lang w:val="sr-Cyrl-RS"/>
        </w:rPr>
        <w:t xml:space="preserve"> односно у</w:t>
      </w:r>
      <w:r w:rsidRPr="00BC627A">
        <w:rPr>
          <w:rFonts w:ascii="Tahoma" w:eastAsia="Times New Roman" w:hAnsi="Tahoma" w:cs="Tahoma"/>
          <w:lang w:val="sr-Cyrl-RS"/>
        </w:rPr>
        <w:t xml:space="preserve"> року од 5 радних дана од пријема коментара доставити конач</w:t>
      </w:r>
      <w:r w:rsidR="0048655E" w:rsidRPr="00BC627A">
        <w:rPr>
          <w:rFonts w:ascii="Tahoma" w:eastAsia="Times New Roman" w:hAnsi="Tahoma" w:cs="Tahoma"/>
          <w:lang w:val="sr-Cyrl-RS"/>
        </w:rPr>
        <w:t>не</w:t>
      </w:r>
      <w:r w:rsidRPr="00BC627A">
        <w:rPr>
          <w:rFonts w:ascii="Tahoma" w:eastAsia="Times New Roman" w:hAnsi="Tahoma" w:cs="Tahoma"/>
          <w:lang w:val="sr-Cyrl-RS"/>
        </w:rPr>
        <w:t xml:space="preserve"> извештај</w:t>
      </w:r>
      <w:r w:rsidR="0048655E" w:rsidRPr="00BC627A">
        <w:rPr>
          <w:rFonts w:ascii="Tahoma" w:eastAsia="Times New Roman" w:hAnsi="Tahoma" w:cs="Tahoma"/>
          <w:lang w:val="sr-Cyrl-RS"/>
        </w:rPr>
        <w:t>е</w:t>
      </w:r>
      <w:r w:rsidRPr="00BC627A">
        <w:rPr>
          <w:rFonts w:ascii="Tahoma" w:eastAsia="Times New Roman" w:hAnsi="Tahoma" w:cs="Tahoma"/>
          <w:lang w:val="sr-Cyrl-RS"/>
        </w:rPr>
        <w:t xml:space="preserve"> СКГО</w:t>
      </w:r>
      <w:r w:rsidR="003F1B86" w:rsidRPr="00BC627A">
        <w:rPr>
          <w:rFonts w:ascii="Tahoma" w:eastAsia="Times New Roman" w:hAnsi="Tahoma" w:cs="Tahoma"/>
          <w:lang w:val="sr-Cyrl-RS"/>
        </w:rPr>
        <w:t xml:space="preserve"> и локалној самоуправи/кориснику донације за тај појединачни Уговор о донацији.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</w:p>
    <w:p w14:paraId="458C8D0D" w14:textId="3BF3D07E" w:rsidR="00102EAA" w:rsidRPr="00BC627A" w:rsidRDefault="00102EAA" w:rsidP="00F952F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Пружалац услуга ће</w:t>
      </w:r>
      <w:r w:rsidR="00652246" w:rsidRPr="00BC627A">
        <w:rPr>
          <w:rFonts w:ascii="Tahoma" w:eastAsia="Times New Roman" w:hAnsi="Tahoma" w:cs="Tahoma"/>
          <w:lang w:val="sr-Cyrl-RS"/>
        </w:rPr>
        <w:t>, по подношењу свих коначних извештаја</w:t>
      </w:r>
      <w:r w:rsidR="0048655E" w:rsidRPr="00BC627A">
        <w:rPr>
          <w:rFonts w:ascii="Tahoma" w:eastAsia="Times New Roman" w:hAnsi="Tahoma" w:cs="Tahoma"/>
          <w:lang w:val="sr-Cyrl-RS"/>
        </w:rPr>
        <w:t xml:space="preserve"> за појединачне уговоре</w:t>
      </w:r>
      <w:r w:rsidR="00652246" w:rsidRPr="00BC627A">
        <w:rPr>
          <w:rFonts w:ascii="Tahoma" w:eastAsia="Times New Roman" w:hAnsi="Tahoma" w:cs="Tahoma"/>
          <w:lang w:val="sr-Cyrl-RS"/>
        </w:rPr>
        <w:t>, сачинити нацрт финалног извештаја</w:t>
      </w:r>
      <w:r w:rsidR="003F1B86" w:rsidRPr="00BC627A">
        <w:rPr>
          <w:rFonts w:ascii="Tahoma" w:eastAsia="Times New Roman" w:hAnsi="Tahoma" w:cs="Tahoma"/>
          <w:lang w:val="sr-Cyrl-RS"/>
        </w:rPr>
        <w:t xml:space="preserve"> и доставити га СКГО-у</w:t>
      </w:r>
      <w:r w:rsidR="00652246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 уз ко</w:t>
      </w:r>
      <w:r w:rsidR="00652246" w:rsidRPr="00BC627A">
        <w:rPr>
          <w:rFonts w:ascii="Tahoma" w:eastAsia="Times New Roman" w:hAnsi="Tahoma" w:cs="Tahoma"/>
          <w:lang w:val="sr-Cyrl-RS"/>
        </w:rPr>
        <w:t>ји ће доставити пр</w:t>
      </w:r>
      <w:r w:rsidR="0048655E" w:rsidRPr="00BC627A">
        <w:rPr>
          <w:rFonts w:ascii="Tahoma" w:eastAsia="Times New Roman" w:hAnsi="Tahoma" w:cs="Tahoma"/>
          <w:lang w:val="sr-Cyrl-RS"/>
        </w:rPr>
        <w:t>е</w:t>
      </w:r>
      <w:r w:rsidR="00652246" w:rsidRPr="00BC627A">
        <w:rPr>
          <w:rFonts w:ascii="Tahoma" w:eastAsia="Times New Roman" w:hAnsi="Tahoma" w:cs="Tahoma"/>
          <w:lang w:val="sr-Cyrl-RS"/>
        </w:rPr>
        <w:t xml:space="preserve">драчун у сврху ослобађања </w:t>
      </w:r>
      <w:r w:rsidRPr="00BC627A">
        <w:rPr>
          <w:rFonts w:ascii="Tahoma" w:eastAsia="Times New Roman" w:hAnsi="Tahoma" w:cs="Tahoma"/>
          <w:lang w:val="sr-Cyrl-RS"/>
        </w:rPr>
        <w:t xml:space="preserve"> од ПДВ-а</w:t>
      </w:r>
      <w:r w:rsidR="0048655E" w:rsidRPr="00BC627A">
        <w:rPr>
          <w:rFonts w:ascii="Tahoma" w:eastAsia="Times New Roman" w:hAnsi="Tahoma" w:cs="Tahoma"/>
          <w:lang w:val="sr-Cyrl-RS"/>
        </w:rPr>
        <w:t>.</w:t>
      </w:r>
    </w:p>
    <w:p w14:paraId="7C57159F" w14:textId="3B9D3842" w:rsidR="00102EAA" w:rsidRPr="00BC627A" w:rsidRDefault="0048655E" w:rsidP="00F952F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Финални </w:t>
      </w:r>
      <w:r w:rsidR="00057482" w:rsidRPr="00BC627A">
        <w:rPr>
          <w:rFonts w:ascii="Tahoma" w:eastAsia="Times New Roman" w:hAnsi="Tahoma" w:cs="Tahoma"/>
          <w:lang w:val="sr-Cyrl-RS"/>
        </w:rPr>
        <w:t xml:space="preserve">извештај о целокупно обављеном послу биће сачињен и достављен </w:t>
      </w:r>
      <w:r w:rsidRPr="00BC627A">
        <w:rPr>
          <w:rFonts w:ascii="Tahoma" w:eastAsia="Times New Roman" w:hAnsi="Tahoma" w:cs="Tahoma"/>
          <w:lang w:val="sr-Cyrl-RS"/>
        </w:rPr>
        <w:t xml:space="preserve">у року од 10 дана </w:t>
      </w:r>
      <w:r w:rsidR="00057482" w:rsidRPr="00BC627A">
        <w:rPr>
          <w:rFonts w:ascii="Tahoma" w:eastAsia="Times New Roman" w:hAnsi="Tahoma" w:cs="Tahoma"/>
          <w:lang w:val="sr-Cyrl-RS"/>
        </w:rPr>
        <w:t>по завршетку свих активности</w:t>
      </w:r>
      <w:r w:rsidR="00102EAA" w:rsidRPr="00BC627A">
        <w:rPr>
          <w:rFonts w:ascii="Tahoma" w:eastAsia="Times New Roman" w:hAnsi="Tahoma" w:cs="Tahoma"/>
          <w:lang w:val="sr-Cyrl-RS"/>
        </w:rPr>
        <w:t xml:space="preserve">. </w:t>
      </w:r>
    </w:p>
    <w:p w14:paraId="059FC240" w14:textId="11EF9856" w:rsidR="00652246" w:rsidRPr="00BC627A" w:rsidRDefault="00652246" w:rsidP="00F952F9">
      <w:pPr>
        <w:spacing w:after="120" w:line="240" w:lineRule="auto"/>
        <w:ind w:firstLine="425"/>
        <w:jc w:val="both"/>
        <w:rPr>
          <w:rFonts w:ascii="Tahoma" w:eastAsia="Times New Roman" w:hAnsi="Tahoma" w:cs="Tahoma"/>
          <w:color w:val="EE0000"/>
          <w:lang w:val="sr-Cyrl-RS"/>
        </w:rPr>
      </w:pPr>
    </w:p>
    <w:p w14:paraId="19C3848A" w14:textId="6532222A" w:rsidR="004B6258" w:rsidRPr="00BC627A" w:rsidRDefault="004B6258">
      <w:pPr>
        <w:rPr>
          <w:rFonts w:ascii="Tahoma" w:eastAsia="Times New Roman" w:hAnsi="Tahoma" w:cs="Tahoma"/>
          <w:lang w:val="sr-Cyrl-RS"/>
        </w:rPr>
      </w:pPr>
      <w:bookmarkStart w:id="10" w:name="_Toc511631148"/>
    </w:p>
    <w:p w14:paraId="2A7C052E" w14:textId="6FC5EF96" w:rsidR="00F130E5" w:rsidRPr="00BC627A" w:rsidRDefault="000F752F" w:rsidP="00F130E5">
      <w:pPr>
        <w:spacing w:after="120" w:line="240" w:lineRule="auto"/>
        <w:jc w:val="both"/>
        <w:outlineLvl w:val="0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>ЦЕНА</w:t>
      </w:r>
      <w:r w:rsidR="00F130E5" w:rsidRPr="00BC627A">
        <w:rPr>
          <w:rFonts w:ascii="Tahoma" w:eastAsia="Times New Roman" w:hAnsi="Tahoma" w:cs="Tahoma"/>
          <w:b/>
          <w:bCs/>
          <w:lang w:val="sr-Cyrl-RS"/>
        </w:rPr>
        <w:t xml:space="preserve"> И НАЧИН ПЛАЋАЊА</w:t>
      </w:r>
      <w:bookmarkEnd w:id="10"/>
    </w:p>
    <w:p w14:paraId="04B86FBA" w14:textId="0C80C597" w:rsidR="00F130E5" w:rsidRPr="00BC627A" w:rsidRDefault="00F130E5" w:rsidP="00F130E5">
      <w:pPr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lang w:val="sr-Cyrl-RS"/>
        </w:rPr>
      </w:pPr>
      <w:bookmarkStart w:id="11" w:name="_Toc511631149"/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0F752F" w:rsidRPr="00BC627A">
        <w:rPr>
          <w:rFonts w:ascii="Tahoma" w:eastAsia="Times New Roman" w:hAnsi="Tahoma" w:cs="Tahoma"/>
          <w:b/>
          <w:bCs/>
          <w:lang w:val="sr-Cyrl-RS"/>
        </w:rPr>
        <w:t>9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  <w:bookmarkEnd w:id="11"/>
    </w:p>
    <w:p w14:paraId="32A2EC0B" w14:textId="43276285" w:rsidR="00F130E5" w:rsidRPr="00BC627A" w:rsidRDefault="000F752F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bookmarkStart w:id="12" w:name="_Hlk69300517"/>
      <w:r w:rsidRPr="00BC627A">
        <w:rPr>
          <w:rFonts w:ascii="Tahoma" w:eastAsia="Times New Roman" w:hAnsi="Tahoma" w:cs="Tahoma"/>
          <w:lang w:val="sr-Cyrl-RS"/>
        </w:rPr>
        <w:t>Цена</w:t>
      </w:r>
      <w:r w:rsidR="00F130E5" w:rsidRPr="00BC627A">
        <w:rPr>
          <w:rFonts w:ascii="Tahoma" w:eastAsia="Times New Roman" w:hAnsi="Tahoma" w:cs="Tahoma"/>
          <w:lang w:val="sr-Cyrl-RS"/>
        </w:rPr>
        <w:t xml:space="preserve"> за </w:t>
      </w:r>
      <w:bookmarkEnd w:id="12"/>
      <w:r w:rsidRPr="00BC627A">
        <w:rPr>
          <w:rFonts w:ascii="Tahoma" w:eastAsia="Times New Roman" w:hAnsi="Tahoma" w:cs="Tahoma"/>
          <w:lang w:val="sr-Cyrl-RS"/>
        </w:rPr>
        <w:t xml:space="preserve">извршене услуге износи ___________ евра </w:t>
      </w:r>
      <w:r w:rsidR="00C71553" w:rsidRPr="00BC627A">
        <w:rPr>
          <w:rFonts w:ascii="Tahoma" w:hAnsi="Tahoma" w:cs="Tahoma"/>
          <w:bCs/>
          <w:lang w:val="sr-Cyrl-RS"/>
        </w:rPr>
        <w:t>у РСД без ПДВ-а , по пројектном курсу на дан исплате</w:t>
      </w:r>
      <w:r w:rsidR="00C71553" w:rsidRPr="00BC627A">
        <w:rPr>
          <w:rFonts w:ascii="Tahoma" w:eastAsia="Times New Roman" w:hAnsi="Tahoma" w:cs="Tahoma"/>
          <w:lang w:val="sr-Cyrl-RS"/>
        </w:rPr>
        <w:t xml:space="preserve"> </w:t>
      </w:r>
      <w:r w:rsidRPr="00BC627A">
        <w:rPr>
          <w:rFonts w:ascii="Tahoma" w:eastAsia="Times New Roman" w:hAnsi="Tahoma" w:cs="Tahoma"/>
          <w:lang w:val="sr-Cyrl-RS"/>
        </w:rPr>
        <w:t xml:space="preserve">. </w:t>
      </w:r>
    </w:p>
    <w:p w14:paraId="54CF9F0E" w14:textId="26CB41A1" w:rsidR="00102EAA" w:rsidRPr="00BC627A" w:rsidRDefault="00296053" w:rsidP="00BC627A">
      <w:pPr>
        <w:pStyle w:val="pf0"/>
        <w:ind w:firstLine="425"/>
        <w:jc w:val="both"/>
        <w:rPr>
          <w:rStyle w:val="cf21"/>
          <w:rFonts w:ascii="Tahoma" w:hAnsi="Tahoma" w:cs="Tahoma"/>
          <w:sz w:val="22"/>
          <w:szCs w:val="22"/>
          <w:lang w:val="sr-Cyrl-RS"/>
        </w:rPr>
      </w:pP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>СКГО се обавезује да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 по </w:t>
      </w:r>
      <w:r w:rsidR="0048655E" w:rsidRPr="00BC627A">
        <w:rPr>
          <w:rStyle w:val="cf11"/>
          <w:rFonts w:ascii="Tahoma" w:hAnsi="Tahoma" w:cs="Tahoma"/>
          <w:sz w:val="22"/>
          <w:szCs w:val="22"/>
          <w:lang w:val="sr-Cyrl-RS"/>
        </w:rPr>
        <w:t>пријему нацрта финалног извештаја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 и достављања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предрачуна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 од стране Пружаоца услуге, исти ослободи</w:t>
      </w: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 xml:space="preserve"> 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ПДВ-а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у</w:t>
      </w: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 xml:space="preserve">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складу</w:t>
      </w: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 xml:space="preserve">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са</w:t>
      </w: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 xml:space="preserve">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важећим</w:t>
      </w:r>
      <w:r w:rsidRPr="00BC627A">
        <w:rPr>
          <w:rStyle w:val="cf01"/>
          <w:rFonts w:ascii="Tahoma" w:hAnsi="Tahoma" w:cs="Tahoma"/>
          <w:sz w:val="22"/>
          <w:szCs w:val="22"/>
          <w:lang w:val="sr-Cyrl-RS"/>
        </w:rPr>
        <w:t xml:space="preserve"> </w:t>
      </w: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 xml:space="preserve">прописима. </w:t>
      </w:r>
    </w:p>
    <w:p w14:paraId="595C692D" w14:textId="19180455" w:rsidR="00296053" w:rsidRPr="00BC627A" w:rsidRDefault="00296053" w:rsidP="00BC627A">
      <w:pPr>
        <w:pStyle w:val="pf0"/>
        <w:ind w:firstLine="425"/>
        <w:jc w:val="both"/>
        <w:rPr>
          <w:rFonts w:ascii="Tahoma" w:hAnsi="Tahoma" w:cs="Tahoma"/>
          <w:sz w:val="22"/>
          <w:szCs w:val="22"/>
          <w:lang w:val="sr-Cyrl-RS"/>
        </w:rPr>
      </w:pPr>
      <w:r w:rsidRPr="00BC627A">
        <w:rPr>
          <w:rStyle w:val="cf21"/>
          <w:rFonts w:ascii="Tahoma" w:hAnsi="Tahoma" w:cs="Tahoma"/>
          <w:sz w:val="22"/>
          <w:szCs w:val="22"/>
          <w:lang w:val="sr-Cyrl-RS"/>
        </w:rPr>
        <w:t>П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>ружаоц услуге се обавезује да  по ослобађању од ПДВ-а</w:t>
      </w:r>
      <w:r w:rsidR="00ED6BC2" w:rsidRPr="00BC627A">
        <w:rPr>
          <w:rStyle w:val="cf21"/>
          <w:rFonts w:ascii="Tahoma" w:hAnsi="Tahoma" w:cs="Tahoma"/>
          <w:sz w:val="22"/>
          <w:szCs w:val="22"/>
          <w:lang w:val="sr-Cyrl-RS"/>
        </w:rPr>
        <w:t xml:space="preserve"> и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 достави </w:t>
      </w:r>
      <w:r w:rsidR="00ED6BC2" w:rsidRPr="00BC627A">
        <w:rPr>
          <w:rStyle w:val="cf11"/>
          <w:rFonts w:ascii="Tahoma" w:hAnsi="Tahoma" w:cs="Tahoma"/>
          <w:sz w:val="22"/>
          <w:szCs w:val="22"/>
          <w:lang w:val="sr-Cyrl-RS"/>
        </w:rPr>
        <w:t xml:space="preserve">коначног финалног извештаја, достави </w:t>
      </w:r>
      <w:r w:rsidRPr="00BC627A">
        <w:rPr>
          <w:rStyle w:val="cf11"/>
          <w:rFonts w:ascii="Tahoma" w:hAnsi="Tahoma" w:cs="Tahoma"/>
          <w:sz w:val="22"/>
          <w:szCs w:val="22"/>
          <w:lang w:val="sr-Cyrl-RS"/>
        </w:rPr>
        <w:t>рачун за наведене услуге, који је СКГО у обавези да плати у року од 30 дана од дана достављања рачуна.</w:t>
      </w:r>
    </w:p>
    <w:p w14:paraId="412B53DF" w14:textId="3C4F529C" w:rsidR="00AD09DB" w:rsidRPr="00BC627A" w:rsidRDefault="000F752F" w:rsidP="0048655E">
      <w:pPr>
        <w:spacing w:after="120" w:line="240" w:lineRule="auto"/>
        <w:ind w:firstLine="425"/>
        <w:jc w:val="both"/>
        <w:rPr>
          <w:rFonts w:ascii="Tahoma" w:eastAsia="Times New Roman" w:hAnsi="Tahoma" w:cs="Tahoma"/>
          <w:bCs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СКГО</w:t>
      </w:r>
      <w:r w:rsidR="00F130E5" w:rsidRPr="00BC627A">
        <w:rPr>
          <w:rFonts w:ascii="Tahoma" w:eastAsia="Times New Roman" w:hAnsi="Tahoma" w:cs="Tahoma"/>
          <w:lang w:val="sr-Cyrl-RS"/>
        </w:rPr>
        <w:t xml:space="preserve"> се обавезује да</w:t>
      </w:r>
      <w:r w:rsidR="00AD09DB" w:rsidRPr="00BC627A">
        <w:rPr>
          <w:rFonts w:ascii="Tahoma" w:eastAsia="Times New Roman" w:hAnsi="Tahoma" w:cs="Tahoma"/>
          <w:lang w:val="sr-Cyrl-RS"/>
        </w:rPr>
        <w:t xml:space="preserve"> плати </w:t>
      </w:r>
      <w:r w:rsidRPr="00BC627A">
        <w:rPr>
          <w:rFonts w:ascii="Tahoma" w:eastAsia="Times New Roman" w:hAnsi="Tahoma" w:cs="Tahoma"/>
          <w:lang w:val="sr-Cyrl-RS"/>
        </w:rPr>
        <w:t>цену</w:t>
      </w:r>
      <w:r w:rsidR="00AD09DB" w:rsidRPr="00BC627A">
        <w:rPr>
          <w:rFonts w:ascii="Tahoma" w:eastAsia="Times New Roman" w:hAnsi="Tahoma" w:cs="Tahoma"/>
          <w:lang w:val="sr-Cyrl-RS"/>
        </w:rPr>
        <w:t xml:space="preserve"> из </w:t>
      </w:r>
      <w:r w:rsidRPr="00BC627A">
        <w:rPr>
          <w:rFonts w:ascii="Tahoma" w:eastAsia="Times New Roman" w:hAnsi="Tahoma" w:cs="Tahoma"/>
          <w:lang w:val="sr-Cyrl-RS"/>
        </w:rPr>
        <w:t>става 1</w:t>
      </w:r>
      <w:r w:rsidR="007B3224" w:rsidRPr="00BC627A">
        <w:rPr>
          <w:rFonts w:ascii="Tahoma" w:eastAsia="Times New Roman" w:hAnsi="Tahoma" w:cs="Tahoma"/>
          <w:lang w:val="sr-Cyrl-RS"/>
        </w:rPr>
        <w:t xml:space="preserve">. </w:t>
      </w:r>
      <w:r w:rsidR="00AD09DB" w:rsidRPr="00BC627A">
        <w:rPr>
          <w:rFonts w:ascii="Tahoma" w:eastAsia="Times New Roman" w:hAnsi="Tahoma" w:cs="Tahoma"/>
          <w:lang w:val="sr-Cyrl-RS"/>
        </w:rPr>
        <w:t xml:space="preserve">овог </w:t>
      </w:r>
      <w:r w:rsidRPr="00BC627A">
        <w:rPr>
          <w:rFonts w:ascii="Tahoma" w:eastAsia="Times New Roman" w:hAnsi="Tahoma" w:cs="Tahoma"/>
          <w:lang w:val="sr-Cyrl-RS"/>
        </w:rPr>
        <w:t>члана</w:t>
      </w:r>
      <w:r w:rsidR="00AD09DB" w:rsidRPr="00BC627A">
        <w:rPr>
          <w:rFonts w:ascii="Tahoma" w:eastAsia="Times New Roman" w:hAnsi="Tahoma" w:cs="Tahoma"/>
          <w:lang w:val="sr-Cyrl-RS"/>
        </w:rPr>
        <w:t>,</w:t>
      </w:r>
      <w:r w:rsidR="00F130E5" w:rsidRPr="00BC627A">
        <w:rPr>
          <w:rFonts w:ascii="Tahoma" w:eastAsia="Times New Roman" w:hAnsi="Tahoma" w:cs="Tahoma"/>
          <w:lang w:val="sr-Cyrl-RS"/>
        </w:rPr>
        <w:t xml:space="preserve"> </w:t>
      </w:r>
      <w:r w:rsidR="00AD3400" w:rsidRPr="00BC627A">
        <w:rPr>
          <w:rFonts w:ascii="Tahoma" w:eastAsia="Times New Roman" w:hAnsi="Tahoma" w:cs="Tahoma"/>
          <w:lang w:val="sr-Cyrl-RS"/>
        </w:rPr>
        <w:t xml:space="preserve">по обављеном послу односно у </w:t>
      </w:r>
      <w:r w:rsidR="00F130E5" w:rsidRPr="00BC627A">
        <w:rPr>
          <w:rFonts w:ascii="Tahoma" w:eastAsia="Times New Roman" w:hAnsi="Tahoma" w:cs="Tahoma"/>
          <w:lang w:val="sr-Cyrl-RS"/>
        </w:rPr>
        <w:t xml:space="preserve"> року од </w:t>
      </w:r>
      <w:r w:rsidR="000E4CB5" w:rsidRPr="00BC627A">
        <w:rPr>
          <w:rFonts w:ascii="Tahoma" w:eastAsia="Times New Roman" w:hAnsi="Tahoma" w:cs="Tahoma"/>
          <w:bCs/>
          <w:lang w:val="sr-Cyrl-RS"/>
        </w:rPr>
        <w:t xml:space="preserve">30 </w:t>
      </w:r>
      <w:r w:rsidRPr="00BC627A">
        <w:rPr>
          <w:rFonts w:ascii="Tahoma" w:eastAsia="Times New Roman" w:hAnsi="Tahoma" w:cs="Tahoma"/>
          <w:bCs/>
          <w:lang w:val="sr-Cyrl-RS"/>
        </w:rPr>
        <w:t xml:space="preserve">дана од </w:t>
      </w:r>
      <w:r w:rsidR="00452926" w:rsidRPr="00BC627A">
        <w:rPr>
          <w:rFonts w:ascii="Tahoma" w:eastAsia="Times New Roman" w:hAnsi="Tahoma" w:cs="Tahoma"/>
          <w:bCs/>
          <w:lang w:val="sr-Cyrl-RS"/>
        </w:rPr>
        <w:t xml:space="preserve">достављања и одобравања </w:t>
      </w:r>
      <w:r w:rsidR="00452926" w:rsidRPr="00BC627A">
        <w:rPr>
          <w:rFonts w:ascii="Tahoma" w:eastAsia="Times New Roman" w:hAnsi="Tahoma" w:cs="Tahoma"/>
          <w:lang w:val="sr-Cyrl-RS"/>
        </w:rPr>
        <w:t>финалног извештаја о обављеном послу а по завршетку свих активности</w:t>
      </w:r>
      <w:r w:rsidR="00452926" w:rsidRPr="00BC627A">
        <w:rPr>
          <w:rFonts w:ascii="Tahoma" w:eastAsia="Times New Roman" w:hAnsi="Tahoma" w:cs="Tahoma"/>
          <w:bCs/>
          <w:lang w:val="sr-Cyrl-RS"/>
        </w:rPr>
        <w:t xml:space="preserve"> </w:t>
      </w:r>
      <w:r w:rsidRPr="00BC627A">
        <w:rPr>
          <w:rFonts w:ascii="Tahoma" w:eastAsia="Times New Roman" w:hAnsi="Tahoma" w:cs="Tahoma"/>
          <w:bCs/>
          <w:lang w:val="sr-Cyrl-RS"/>
        </w:rPr>
        <w:t>и издавања рачуна</w:t>
      </w:r>
      <w:r w:rsidR="008E61FB" w:rsidRPr="00BC627A">
        <w:rPr>
          <w:rFonts w:ascii="Tahoma" w:eastAsia="Times New Roman" w:hAnsi="Tahoma" w:cs="Tahoma"/>
          <w:bCs/>
          <w:lang w:val="sr-Cyrl-RS"/>
        </w:rPr>
        <w:t xml:space="preserve"> </w:t>
      </w:r>
      <w:r w:rsidRPr="00BC627A">
        <w:rPr>
          <w:rFonts w:ascii="Tahoma" w:eastAsia="Times New Roman" w:hAnsi="Tahoma" w:cs="Tahoma"/>
          <w:bCs/>
          <w:lang w:val="sr-Cyrl-RS"/>
        </w:rPr>
        <w:t xml:space="preserve"> у складу са важећим прописима. </w:t>
      </w:r>
    </w:p>
    <w:p w14:paraId="219BF156" w14:textId="77777777" w:rsidR="000F752F" w:rsidRPr="00BC627A" w:rsidRDefault="000F752F" w:rsidP="009F198C">
      <w:pPr>
        <w:spacing w:after="120" w:line="20" w:lineRule="atLeast"/>
        <w:rPr>
          <w:rFonts w:ascii="Tahoma" w:eastAsia="Times New Roman" w:hAnsi="Tahoma" w:cs="Tahoma"/>
          <w:lang w:val="sr-Cyrl-RS"/>
        </w:rPr>
      </w:pPr>
    </w:p>
    <w:p w14:paraId="2882623B" w14:textId="56193F3D" w:rsidR="009F198C" w:rsidRPr="00BC627A" w:rsidRDefault="009F198C" w:rsidP="009F198C">
      <w:pPr>
        <w:spacing w:after="120" w:line="20" w:lineRule="atLeast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>СРЕДСТВ</w:t>
      </w:r>
      <w:r w:rsidR="00D75D63" w:rsidRPr="00BC627A">
        <w:rPr>
          <w:rFonts w:ascii="Tahoma" w:eastAsia="Times New Roman" w:hAnsi="Tahoma" w:cs="Tahoma"/>
          <w:b/>
          <w:lang w:val="sr-Cyrl-RS"/>
        </w:rPr>
        <w:t xml:space="preserve">А </w:t>
      </w:r>
      <w:r w:rsidRPr="00BC627A">
        <w:rPr>
          <w:rFonts w:ascii="Tahoma" w:eastAsia="Times New Roman" w:hAnsi="Tahoma" w:cs="Tahoma"/>
          <w:b/>
          <w:lang w:val="sr-Cyrl-RS"/>
        </w:rPr>
        <w:t>ОБЕЗБЕЂЕЊА</w:t>
      </w:r>
    </w:p>
    <w:p w14:paraId="2CFF36D2" w14:textId="154B620B" w:rsidR="009F198C" w:rsidRPr="00BC627A" w:rsidRDefault="009F198C" w:rsidP="009F198C">
      <w:pPr>
        <w:spacing w:after="120" w:line="20" w:lineRule="atLeast"/>
        <w:jc w:val="center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b/>
          <w:lang w:val="sr-Cyrl-RS"/>
        </w:rPr>
        <w:t>Члан 1</w:t>
      </w:r>
      <w:r w:rsidR="000F752F" w:rsidRPr="00BC627A">
        <w:rPr>
          <w:rFonts w:ascii="Tahoma" w:eastAsia="Times New Roman" w:hAnsi="Tahoma" w:cs="Tahoma"/>
          <w:b/>
          <w:lang w:val="sr-Cyrl-RS"/>
        </w:rPr>
        <w:t>0</w:t>
      </w:r>
      <w:r w:rsidRPr="00BC627A">
        <w:rPr>
          <w:rFonts w:ascii="Tahoma" w:eastAsia="Times New Roman" w:hAnsi="Tahoma" w:cs="Tahoma"/>
          <w:b/>
          <w:lang w:val="sr-Cyrl-RS"/>
        </w:rPr>
        <w:t>.</w:t>
      </w:r>
    </w:p>
    <w:p w14:paraId="55E6D168" w14:textId="3DEF505C" w:rsidR="009F198C" w:rsidRPr="00BC627A" w:rsidRDefault="000F752F" w:rsidP="00D75D63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bCs/>
          <w:lang w:val="sr-Cyrl-RS"/>
        </w:rPr>
        <w:t>Пружалац услуга</w:t>
      </w:r>
      <w:r w:rsidR="009F198C" w:rsidRPr="00BC627A">
        <w:rPr>
          <w:rFonts w:ascii="Tahoma" w:eastAsia="Times New Roman" w:hAnsi="Tahoma" w:cs="Tahoma"/>
          <w:bCs/>
          <w:lang w:val="sr-Cyrl-RS"/>
        </w:rPr>
        <w:t xml:space="preserve"> </w:t>
      </w:r>
      <w:r w:rsidR="009F198C" w:rsidRPr="00BC627A">
        <w:rPr>
          <w:rFonts w:ascii="Tahoma" w:eastAsia="Times New Roman" w:hAnsi="Tahoma" w:cs="Tahoma"/>
          <w:lang w:val="sr-Cyrl-RS"/>
        </w:rPr>
        <w:t>се обавезује да достави бланко соло мениц</w:t>
      </w:r>
      <w:r w:rsidR="00C71553" w:rsidRPr="00BC627A">
        <w:rPr>
          <w:rFonts w:ascii="Tahoma" w:eastAsia="Times New Roman" w:hAnsi="Tahoma" w:cs="Tahoma"/>
          <w:lang w:val="sr-Cyrl-RS"/>
        </w:rPr>
        <w:t>у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  <w:r w:rsidR="009F198C" w:rsidRPr="00BC627A">
        <w:rPr>
          <w:rFonts w:ascii="Tahoma" w:eastAsia="Times New Roman" w:hAnsi="Tahoma" w:cs="Tahoma"/>
          <w:lang w:val="sr-Cyrl-RS"/>
        </w:rPr>
        <w:t>као средство обезбеђења за добро извршење посла, без протеста</w:t>
      </w:r>
      <w:r w:rsidRPr="00BC627A">
        <w:rPr>
          <w:rFonts w:ascii="Tahoma" w:eastAsia="Times New Roman" w:hAnsi="Tahoma" w:cs="Tahoma"/>
          <w:lang w:val="sr-Cyrl-RS"/>
        </w:rPr>
        <w:t>,</w:t>
      </w:r>
      <w:r w:rsidR="009F198C" w:rsidRPr="00BC627A">
        <w:rPr>
          <w:rFonts w:ascii="Tahoma" w:eastAsia="Times New Roman" w:hAnsi="Tahoma" w:cs="Tahoma"/>
          <w:lang w:val="sr-Cyrl-RS"/>
        </w:rPr>
        <w:t xml:space="preserve"> истовремено са потписивањем уговора, односно најкасније у року од седам дана од дана обостраног потписивања уговора - за добро извршење посла. Мениц</w:t>
      </w:r>
      <w:r w:rsidR="00C71553" w:rsidRPr="00BC627A">
        <w:rPr>
          <w:rFonts w:ascii="Tahoma" w:eastAsia="Times New Roman" w:hAnsi="Tahoma" w:cs="Tahoma"/>
          <w:lang w:val="sr-Cyrl-RS"/>
        </w:rPr>
        <w:t>а</w:t>
      </w:r>
      <w:r w:rsidR="009F198C" w:rsidRPr="00BC627A">
        <w:rPr>
          <w:rFonts w:ascii="Tahoma" w:eastAsia="Times New Roman" w:hAnsi="Tahoma" w:cs="Tahoma"/>
          <w:lang w:val="sr-Cyrl-RS"/>
        </w:rPr>
        <w:t xml:space="preserve"> се </w:t>
      </w:r>
      <w:r w:rsidR="00C71553" w:rsidRPr="00BC627A">
        <w:rPr>
          <w:rFonts w:ascii="Tahoma" w:eastAsia="Times New Roman" w:hAnsi="Tahoma" w:cs="Tahoma"/>
          <w:lang w:val="sr-Cyrl-RS"/>
        </w:rPr>
        <w:t>чува</w:t>
      </w:r>
      <w:r w:rsidR="009F198C" w:rsidRPr="00BC627A">
        <w:rPr>
          <w:rFonts w:ascii="Tahoma" w:eastAsia="Times New Roman" w:hAnsi="Tahoma" w:cs="Tahoma"/>
          <w:lang w:val="sr-Cyrl-RS"/>
        </w:rPr>
        <w:t xml:space="preserve"> у портфељу </w:t>
      </w:r>
      <w:r w:rsidRPr="00BC627A">
        <w:rPr>
          <w:rFonts w:ascii="Tahoma" w:eastAsia="Times New Roman" w:hAnsi="Tahoma" w:cs="Tahoma"/>
          <w:lang w:val="sr-Cyrl-RS"/>
        </w:rPr>
        <w:t>СКГО</w:t>
      </w:r>
      <w:r w:rsidR="009F198C" w:rsidRPr="00BC627A">
        <w:rPr>
          <w:rFonts w:ascii="Tahoma" w:eastAsia="Times New Roman" w:hAnsi="Tahoma" w:cs="Tahoma"/>
          <w:lang w:val="sr-Cyrl-RS"/>
        </w:rPr>
        <w:t xml:space="preserve"> све до испуњења уговорених обавеза, након чега се враћа</w:t>
      </w:r>
      <w:r w:rsidR="00D75D63" w:rsidRPr="00BC627A">
        <w:rPr>
          <w:rFonts w:ascii="Tahoma" w:eastAsia="Times New Roman" w:hAnsi="Tahoma" w:cs="Tahoma"/>
          <w:lang w:val="sr-Cyrl-RS"/>
        </w:rPr>
        <w:t xml:space="preserve">ју </w:t>
      </w:r>
      <w:r w:rsidRPr="00BC627A">
        <w:rPr>
          <w:rFonts w:ascii="Tahoma" w:eastAsia="Times New Roman" w:hAnsi="Tahoma" w:cs="Tahoma"/>
          <w:lang w:val="sr-Cyrl-RS"/>
        </w:rPr>
        <w:t>Пружаоцу услуга</w:t>
      </w:r>
      <w:r w:rsidR="009F198C" w:rsidRPr="00BC627A">
        <w:rPr>
          <w:rFonts w:ascii="Tahoma" w:eastAsia="Times New Roman" w:hAnsi="Tahoma" w:cs="Tahoma"/>
          <w:lang w:val="sr-Cyrl-RS"/>
        </w:rPr>
        <w:t>.</w:t>
      </w:r>
    </w:p>
    <w:p w14:paraId="12FC68B0" w14:textId="315BABA3" w:rsidR="009F198C" w:rsidRPr="00BC627A" w:rsidRDefault="009F198C" w:rsidP="00D75D63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bookmarkStart w:id="13" w:name="_Hlk12257651"/>
      <w:r w:rsidRPr="00BC627A">
        <w:rPr>
          <w:rFonts w:ascii="Tahoma" w:eastAsia="Times New Roman" w:hAnsi="Tahoma" w:cs="Tahoma"/>
          <w:bCs/>
          <w:lang w:val="sr-Cyrl-RS"/>
        </w:rPr>
        <w:t>Мениц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мора</w:t>
      </w:r>
      <w:r w:rsidR="00D75D63" w:rsidRPr="00BC627A">
        <w:rPr>
          <w:rFonts w:ascii="Tahoma" w:eastAsia="Times New Roman" w:hAnsi="Tahoma" w:cs="Tahoma"/>
          <w:bCs/>
          <w:lang w:val="sr-Cyrl-RS"/>
        </w:rPr>
        <w:t>ју</w:t>
      </w:r>
      <w:r w:rsidRPr="00BC627A">
        <w:rPr>
          <w:rFonts w:ascii="Tahoma" w:eastAsia="Times New Roman" w:hAnsi="Tahoma" w:cs="Tahoma"/>
          <w:bCs/>
          <w:lang w:val="sr-Cyrl-RS"/>
        </w:rPr>
        <w:t xml:space="preserve"> бити евидентиран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у Регистру меница и овлашћења Народне банке Србије, као и оверен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</w:t>
      </w:r>
      <w:r w:rsidRPr="00BC627A">
        <w:rPr>
          <w:rFonts w:ascii="Tahoma" w:eastAsia="TimesNewRomanPSMT" w:hAnsi="Tahoma" w:cs="Tahoma"/>
          <w:bCs/>
          <w:iCs/>
          <w:lang w:val="sr-Cyrl-RS"/>
        </w:rPr>
        <w:t xml:space="preserve">у складу са статусном документацијом </w:t>
      </w:r>
      <w:r w:rsidRPr="00BC627A">
        <w:rPr>
          <w:rFonts w:ascii="Tahoma" w:eastAsia="Times New Roman" w:hAnsi="Tahoma" w:cs="Tahoma"/>
          <w:bCs/>
          <w:lang w:val="sr-Cyrl-RS"/>
        </w:rPr>
        <w:t>и потписан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од стране лица овлашћеног за заступање.</w:t>
      </w:r>
      <w:bookmarkEnd w:id="13"/>
      <w:r w:rsidR="00D75D63" w:rsidRPr="00BC627A">
        <w:rPr>
          <w:rFonts w:ascii="Tahoma" w:eastAsia="Times New Roman" w:hAnsi="Tahoma" w:cs="Tahoma"/>
          <w:bCs/>
          <w:lang w:val="sr-Cyrl-RS"/>
        </w:rPr>
        <w:t xml:space="preserve"> </w:t>
      </w:r>
      <w:r w:rsidRPr="00BC627A">
        <w:rPr>
          <w:rFonts w:ascii="Tahoma" w:eastAsia="Times New Roman" w:hAnsi="Tahoma" w:cs="Tahoma"/>
          <w:bCs/>
          <w:lang w:val="sr-Cyrl-RS"/>
        </w:rPr>
        <w:t>Уз мениц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мора бити достављено менично овлашћењ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– писмо, са клаузулом </w:t>
      </w:r>
      <w:r w:rsidRPr="00BC627A">
        <w:rPr>
          <w:rFonts w:ascii="Tahoma" w:eastAsia="Times New Roman" w:hAnsi="Tahoma" w:cs="Tahoma"/>
          <w:lang w:val="sr-Cyrl-RS"/>
        </w:rPr>
        <w:t xml:space="preserve">без протеста, безусловно и неопозиво, </w:t>
      </w:r>
      <w:r w:rsidRPr="00BC627A">
        <w:rPr>
          <w:rFonts w:ascii="Tahoma" w:eastAsia="Times New Roman" w:hAnsi="Tahoma" w:cs="Tahoma"/>
          <w:bCs/>
          <w:lang w:val="sr-Cyrl-RS"/>
        </w:rPr>
        <w:t xml:space="preserve">попуњено и </w:t>
      </w:r>
      <w:r w:rsidRPr="00BC627A">
        <w:rPr>
          <w:rFonts w:ascii="Tahoma" w:eastAsia="TimesNewRomanPSMT" w:hAnsi="Tahoma" w:cs="Tahoma"/>
          <w:bCs/>
          <w:iCs/>
          <w:lang w:val="sr-Cyrl-RS"/>
        </w:rPr>
        <w:t>оверено у складу са статусном документацијом</w:t>
      </w:r>
      <w:r w:rsidRPr="00BC627A">
        <w:rPr>
          <w:rFonts w:ascii="Tahoma" w:eastAsia="Times New Roman" w:hAnsi="Tahoma" w:cs="Tahoma"/>
          <w:bCs/>
          <w:lang w:val="sr-Cyrl-RS"/>
        </w:rPr>
        <w:t>, са назначеним износом од 10% вредности уговора без ПДВ-а, као и</w:t>
      </w:r>
      <w:r w:rsidRPr="00BC627A">
        <w:rPr>
          <w:rFonts w:ascii="Tahoma" w:eastAsia="Times New Roman" w:hAnsi="Tahoma" w:cs="Tahoma"/>
          <w:lang w:val="sr-Cyrl-RS"/>
        </w:rPr>
        <w:t xml:space="preserve"> потврда о регистрацији мениц</w:t>
      </w:r>
      <w:r w:rsidR="00D75D63" w:rsidRPr="00BC627A">
        <w:rPr>
          <w:rFonts w:ascii="Tahoma" w:eastAsia="Times New Roman" w:hAnsi="Tahoma" w:cs="Tahoma"/>
          <w:lang w:val="sr-Cyrl-RS"/>
        </w:rPr>
        <w:t>а</w:t>
      </w:r>
      <w:r w:rsidRPr="00BC627A">
        <w:rPr>
          <w:rFonts w:ascii="Tahoma" w:eastAsia="Times New Roman" w:hAnsi="Tahoma" w:cs="Tahoma"/>
          <w:lang w:val="sr-Cyrl-RS"/>
        </w:rPr>
        <w:t xml:space="preserve"> (листинг са сајта НБС, као доказ да </w:t>
      </w:r>
      <w:r w:rsidR="00D75D63" w:rsidRPr="00BC627A">
        <w:rPr>
          <w:rFonts w:ascii="Tahoma" w:eastAsia="Times New Roman" w:hAnsi="Tahoma" w:cs="Tahoma"/>
          <w:lang w:val="sr-Cyrl-RS"/>
        </w:rPr>
        <w:t xml:space="preserve">су </w:t>
      </w:r>
      <w:r w:rsidRPr="00BC627A">
        <w:rPr>
          <w:rFonts w:ascii="Tahoma" w:eastAsia="Times New Roman" w:hAnsi="Tahoma" w:cs="Tahoma"/>
          <w:lang w:val="sr-Cyrl-RS"/>
        </w:rPr>
        <w:t>мениц</w:t>
      </w:r>
      <w:r w:rsidR="00D75D63" w:rsidRPr="00BC627A">
        <w:rPr>
          <w:rFonts w:ascii="Tahoma" w:eastAsia="Times New Roman" w:hAnsi="Tahoma" w:cs="Tahoma"/>
          <w:lang w:val="sr-Cyrl-RS"/>
        </w:rPr>
        <w:t>е</w:t>
      </w:r>
      <w:r w:rsidRPr="00BC627A">
        <w:rPr>
          <w:rFonts w:ascii="Tahoma" w:eastAsia="Times New Roman" w:hAnsi="Tahoma" w:cs="Tahoma"/>
          <w:lang w:val="sr-Cyrl-RS"/>
        </w:rPr>
        <w:t xml:space="preserve"> регистрован</w:t>
      </w:r>
      <w:r w:rsidR="00D75D63" w:rsidRPr="00BC627A">
        <w:rPr>
          <w:rFonts w:ascii="Tahoma" w:eastAsia="Times New Roman" w:hAnsi="Tahoma" w:cs="Tahoma"/>
          <w:lang w:val="sr-Cyrl-RS"/>
        </w:rPr>
        <w:t>е</w:t>
      </w:r>
      <w:r w:rsidRPr="00BC627A">
        <w:rPr>
          <w:rFonts w:ascii="Tahoma" w:eastAsia="Times New Roman" w:hAnsi="Tahoma" w:cs="Tahoma"/>
          <w:lang w:val="sr-Cyrl-RS"/>
        </w:rPr>
        <w:t xml:space="preserve"> - не захтев за регистрацију).</w:t>
      </w:r>
    </w:p>
    <w:p w14:paraId="7848DC9C" w14:textId="7F70661D" w:rsidR="009F198C" w:rsidRPr="00BC627A" w:rsidRDefault="009F198C" w:rsidP="00D75D63">
      <w:pPr>
        <w:spacing w:after="120" w:line="240" w:lineRule="auto"/>
        <w:ind w:firstLine="425"/>
        <w:jc w:val="both"/>
        <w:rPr>
          <w:rFonts w:ascii="Tahoma" w:eastAsia="Times New Roman" w:hAnsi="Tahoma" w:cs="Tahoma"/>
          <w:bCs/>
          <w:lang w:val="sr-Cyrl-RS"/>
        </w:rPr>
      </w:pPr>
      <w:r w:rsidRPr="00BC627A">
        <w:rPr>
          <w:rFonts w:ascii="Tahoma" w:eastAsia="Times New Roman" w:hAnsi="Tahoma" w:cs="Tahoma"/>
          <w:bCs/>
          <w:lang w:val="sr-Cyrl-RS"/>
        </w:rPr>
        <w:t xml:space="preserve"> Уз мениц</w:t>
      </w:r>
      <w:r w:rsidR="00D75D63" w:rsidRPr="00BC627A">
        <w:rPr>
          <w:rFonts w:ascii="Tahoma" w:eastAsia="Times New Roman" w:hAnsi="Tahoma" w:cs="Tahoma"/>
          <w:bCs/>
          <w:lang w:val="sr-Cyrl-RS"/>
        </w:rPr>
        <w:t>е</w:t>
      </w:r>
      <w:r w:rsidRPr="00BC627A">
        <w:rPr>
          <w:rFonts w:ascii="Tahoma" w:eastAsia="Times New Roman" w:hAnsi="Tahoma" w:cs="Tahoma"/>
          <w:bCs/>
          <w:lang w:val="sr-Cyrl-RS"/>
        </w:rPr>
        <w:t xml:space="preserve"> мора бити достављена копија картона депонованих потписа који је издат од стране пословне банке коју </w:t>
      </w:r>
      <w:r w:rsidR="000F752F" w:rsidRPr="00BC627A">
        <w:rPr>
          <w:rFonts w:ascii="Tahoma" w:eastAsia="Times New Roman" w:hAnsi="Tahoma" w:cs="Tahoma"/>
          <w:bCs/>
          <w:lang w:val="sr-Cyrl-RS"/>
        </w:rPr>
        <w:t>Пружалац услуга</w:t>
      </w:r>
      <w:r w:rsidRPr="00BC627A">
        <w:rPr>
          <w:rFonts w:ascii="Tahoma" w:eastAsia="Times New Roman" w:hAnsi="Tahoma" w:cs="Tahoma"/>
          <w:bCs/>
          <w:lang w:val="sr-Cyrl-RS"/>
        </w:rPr>
        <w:t xml:space="preserve"> наводи у меничном овлашћењу - писму.</w:t>
      </w:r>
    </w:p>
    <w:p w14:paraId="1FFA1C4C" w14:textId="77777777" w:rsidR="00BC09FB" w:rsidRPr="00BC627A" w:rsidRDefault="00BC09FB" w:rsidP="00F130E5">
      <w:pPr>
        <w:spacing w:after="120" w:line="240" w:lineRule="auto"/>
        <w:rPr>
          <w:rFonts w:ascii="Tahoma" w:eastAsia="Times New Roman" w:hAnsi="Tahoma" w:cs="Tahoma"/>
          <w:lang w:val="sr-Cyrl-RS"/>
        </w:rPr>
      </w:pPr>
    </w:p>
    <w:p w14:paraId="520B914F" w14:textId="77777777" w:rsidR="00375DC4" w:rsidRPr="00BC627A" w:rsidRDefault="00375DC4" w:rsidP="00146FE9">
      <w:pPr>
        <w:spacing w:after="120" w:line="240" w:lineRule="auto"/>
        <w:jc w:val="both"/>
        <w:rPr>
          <w:rFonts w:ascii="Tahoma" w:eastAsia="Times New Roman" w:hAnsi="Tahoma" w:cs="Tahoma"/>
          <w:lang w:val="sr-Cyrl-RS"/>
        </w:rPr>
      </w:pPr>
    </w:p>
    <w:p w14:paraId="196261B1" w14:textId="76DDEB1C" w:rsidR="00F130E5" w:rsidRPr="00BC627A" w:rsidRDefault="00F130E5" w:rsidP="005F2962">
      <w:pPr>
        <w:spacing w:after="12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>ВИША СИЛА</w:t>
      </w:r>
    </w:p>
    <w:p w14:paraId="3D113B8E" w14:textId="5B06EE48" w:rsidR="00F130E5" w:rsidRPr="00BC627A" w:rsidRDefault="00F130E5" w:rsidP="00F130E5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0F752F" w:rsidRPr="00BC627A">
        <w:rPr>
          <w:rFonts w:ascii="Tahoma" w:eastAsia="Times New Roman" w:hAnsi="Tahoma" w:cs="Tahoma"/>
          <w:b/>
          <w:bCs/>
          <w:lang w:val="sr-Cyrl-RS"/>
        </w:rPr>
        <w:t>1</w:t>
      </w:r>
      <w:r w:rsidR="00C71553" w:rsidRPr="00BC627A">
        <w:rPr>
          <w:rFonts w:ascii="Tahoma" w:eastAsia="Times New Roman" w:hAnsi="Tahoma" w:cs="Tahoma"/>
          <w:b/>
          <w:bCs/>
          <w:lang w:val="sr-Cyrl-RS"/>
        </w:rPr>
        <w:t>1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592693B8" w14:textId="004348E6" w:rsidR="00F130E5" w:rsidRPr="00BC627A" w:rsidRDefault="00F130E5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У случају наступања више силе, рокови из овог уговора могу се продужити</w:t>
      </w:r>
      <w:r w:rsidR="000F752F" w:rsidRPr="00BC627A">
        <w:rPr>
          <w:rFonts w:ascii="Tahoma" w:eastAsia="Times New Roman" w:hAnsi="Tahoma" w:cs="Tahoma"/>
          <w:lang w:val="sr-Cyrl-RS"/>
        </w:rPr>
        <w:t>,</w:t>
      </w:r>
      <w:r w:rsidRPr="00BC627A">
        <w:rPr>
          <w:rFonts w:ascii="Tahoma" w:eastAsia="Times New Roman" w:hAnsi="Tahoma" w:cs="Tahoma"/>
          <w:lang w:val="sr-Cyrl-RS"/>
        </w:rPr>
        <w:t xml:space="preserve"> уз сагласност уговорних страна.</w:t>
      </w:r>
    </w:p>
    <w:p w14:paraId="68360D6E" w14:textId="77777777" w:rsidR="00D75D63" w:rsidRDefault="00D75D63" w:rsidP="00F130E5">
      <w:pPr>
        <w:spacing w:after="120" w:line="240" w:lineRule="auto"/>
        <w:jc w:val="both"/>
        <w:rPr>
          <w:rFonts w:ascii="Tahoma" w:eastAsia="Times New Roman" w:hAnsi="Tahoma" w:cs="Tahoma"/>
        </w:rPr>
      </w:pPr>
    </w:p>
    <w:p w14:paraId="6F2CB845" w14:textId="77777777" w:rsidR="00826696" w:rsidRDefault="00826696" w:rsidP="00F130E5">
      <w:pPr>
        <w:spacing w:after="120" w:line="240" w:lineRule="auto"/>
        <w:jc w:val="both"/>
        <w:rPr>
          <w:rFonts w:ascii="Tahoma" w:eastAsia="Times New Roman" w:hAnsi="Tahoma" w:cs="Tahoma"/>
        </w:rPr>
      </w:pPr>
    </w:p>
    <w:p w14:paraId="536ED1B0" w14:textId="77777777" w:rsidR="00826696" w:rsidRDefault="00826696" w:rsidP="00F130E5">
      <w:pPr>
        <w:spacing w:after="120" w:line="240" w:lineRule="auto"/>
        <w:jc w:val="both"/>
        <w:rPr>
          <w:rFonts w:ascii="Tahoma" w:eastAsia="Times New Roman" w:hAnsi="Tahoma" w:cs="Tahoma"/>
        </w:rPr>
      </w:pPr>
    </w:p>
    <w:p w14:paraId="0D7CE2F7" w14:textId="77777777" w:rsidR="00826696" w:rsidRPr="00826696" w:rsidRDefault="00826696" w:rsidP="00F130E5">
      <w:pPr>
        <w:spacing w:after="120" w:line="240" w:lineRule="auto"/>
        <w:jc w:val="both"/>
        <w:rPr>
          <w:rFonts w:ascii="Tahoma" w:eastAsia="Times New Roman" w:hAnsi="Tahoma" w:cs="Tahoma"/>
        </w:rPr>
      </w:pPr>
    </w:p>
    <w:p w14:paraId="24299EA6" w14:textId="6103703E" w:rsidR="00F130E5" w:rsidRPr="00BC627A" w:rsidRDefault="00F130E5" w:rsidP="00F130E5">
      <w:pPr>
        <w:spacing w:after="12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lastRenderedPageBreak/>
        <w:t>ОСТАЛЕ ОДРЕДБЕ</w:t>
      </w:r>
    </w:p>
    <w:p w14:paraId="0CB116ED" w14:textId="33F01D72" w:rsidR="00F130E5" w:rsidRPr="00BC627A" w:rsidRDefault="00F130E5" w:rsidP="00F130E5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0F752F" w:rsidRPr="00BC627A">
        <w:rPr>
          <w:rFonts w:ascii="Tahoma" w:eastAsia="Times New Roman" w:hAnsi="Tahoma" w:cs="Tahoma"/>
          <w:b/>
          <w:bCs/>
          <w:lang w:val="sr-Cyrl-RS"/>
        </w:rPr>
        <w:t>1</w:t>
      </w:r>
      <w:r w:rsidR="00CF1981" w:rsidRPr="00BC627A">
        <w:rPr>
          <w:rFonts w:ascii="Tahoma" w:eastAsia="Times New Roman" w:hAnsi="Tahoma" w:cs="Tahoma"/>
          <w:b/>
          <w:bCs/>
          <w:lang w:val="sr-Cyrl-RS"/>
        </w:rPr>
        <w:t>2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4224998F" w14:textId="0B7B4686" w:rsidR="00F130E5" w:rsidRPr="00BC627A" w:rsidRDefault="00F130E5" w:rsidP="00F130E5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На све што овим уговором није регулисано примењиваће се одредбе закона којим се уређује ревизија, закона којим се уређују облигациони односи, као и други</w:t>
      </w:r>
      <w:r w:rsidR="000F752F" w:rsidRPr="00BC627A">
        <w:rPr>
          <w:rFonts w:ascii="Tahoma" w:eastAsia="Times New Roman" w:hAnsi="Tahoma" w:cs="Tahoma"/>
          <w:lang w:val="sr-Cyrl-RS"/>
        </w:rPr>
        <w:t>х</w:t>
      </w:r>
      <w:r w:rsidRPr="00BC627A">
        <w:rPr>
          <w:rFonts w:ascii="Tahoma" w:eastAsia="Times New Roman" w:hAnsi="Tahoma" w:cs="Tahoma"/>
          <w:lang w:val="sr-Cyrl-RS"/>
        </w:rPr>
        <w:t xml:space="preserve"> пропис</w:t>
      </w:r>
      <w:r w:rsidR="000F752F" w:rsidRPr="00BC627A">
        <w:rPr>
          <w:rFonts w:ascii="Tahoma" w:eastAsia="Times New Roman" w:hAnsi="Tahoma" w:cs="Tahoma"/>
          <w:lang w:val="sr-Cyrl-RS"/>
        </w:rPr>
        <w:t>а</w:t>
      </w:r>
      <w:r w:rsidRPr="00BC627A">
        <w:rPr>
          <w:rFonts w:ascii="Tahoma" w:eastAsia="Times New Roman" w:hAnsi="Tahoma" w:cs="Tahoma"/>
          <w:lang w:val="sr-Cyrl-RS"/>
        </w:rPr>
        <w:t xml:space="preserve"> који уређују ову материју.</w:t>
      </w:r>
    </w:p>
    <w:p w14:paraId="25506BC0" w14:textId="1DA66E5D" w:rsidR="00F130E5" w:rsidRPr="00BC627A" w:rsidRDefault="00F130E5" w:rsidP="00F130E5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0F752F" w:rsidRPr="00BC627A">
        <w:rPr>
          <w:rFonts w:ascii="Tahoma" w:eastAsia="Times New Roman" w:hAnsi="Tahoma" w:cs="Tahoma"/>
          <w:b/>
          <w:bCs/>
          <w:lang w:val="sr-Cyrl-RS"/>
        </w:rPr>
        <w:t>1</w:t>
      </w:r>
      <w:r w:rsidR="00CF1981" w:rsidRPr="00BC627A">
        <w:rPr>
          <w:rFonts w:ascii="Tahoma" w:eastAsia="Times New Roman" w:hAnsi="Tahoma" w:cs="Tahoma"/>
          <w:b/>
          <w:bCs/>
          <w:lang w:val="sr-Cyrl-RS"/>
        </w:rPr>
        <w:t>3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2031EF6B" w14:textId="1ECE6A30" w:rsidR="000B21B1" w:rsidRPr="00BC627A" w:rsidRDefault="004C573B" w:rsidP="00AC5C79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Уговорне стране ће све настале спорове решавати споразумно, у супротном надлежан је Привредни суд у Београду</w:t>
      </w:r>
      <w:r w:rsidR="00F130E5" w:rsidRPr="00BC627A">
        <w:rPr>
          <w:rFonts w:ascii="Tahoma" w:eastAsia="Times New Roman" w:hAnsi="Tahoma" w:cs="Tahoma"/>
          <w:lang w:val="sr-Cyrl-RS"/>
        </w:rPr>
        <w:t>.</w:t>
      </w:r>
    </w:p>
    <w:p w14:paraId="457611C0" w14:textId="14E4B85C" w:rsidR="00F130E5" w:rsidRPr="00BC627A" w:rsidRDefault="00F130E5" w:rsidP="00F130E5">
      <w:pPr>
        <w:spacing w:after="12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 w:rsidRPr="00BC627A">
        <w:rPr>
          <w:rFonts w:ascii="Tahoma" w:eastAsia="Times New Roman" w:hAnsi="Tahoma" w:cs="Tahoma"/>
          <w:b/>
          <w:bCs/>
          <w:lang w:val="sr-Cyrl-RS"/>
        </w:rPr>
        <w:t xml:space="preserve">Члан </w:t>
      </w:r>
      <w:r w:rsidR="000F752F" w:rsidRPr="00BC627A">
        <w:rPr>
          <w:rFonts w:ascii="Tahoma" w:eastAsia="Times New Roman" w:hAnsi="Tahoma" w:cs="Tahoma"/>
          <w:b/>
          <w:bCs/>
          <w:lang w:val="sr-Cyrl-RS"/>
        </w:rPr>
        <w:t>1</w:t>
      </w:r>
      <w:r w:rsidR="00CF1981" w:rsidRPr="00BC627A">
        <w:rPr>
          <w:rFonts w:ascii="Tahoma" w:eastAsia="Times New Roman" w:hAnsi="Tahoma" w:cs="Tahoma"/>
          <w:b/>
          <w:bCs/>
          <w:lang w:val="sr-Cyrl-RS"/>
        </w:rPr>
        <w:t>4</w:t>
      </w:r>
      <w:r w:rsidRPr="00BC627A">
        <w:rPr>
          <w:rFonts w:ascii="Tahoma" w:eastAsia="Times New Roman" w:hAnsi="Tahoma" w:cs="Tahoma"/>
          <w:b/>
          <w:bCs/>
          <w:lang w:val="sr-Cyrl-RS"/>
        </w:rPr>
        <w:t>.</w:t>
      </w:r>
    </w:p>
    <w:p w14:paraId="1B9F67FF" w14:textId="7C9A9768" w:rsidR="00AD3400" w:rsidRPr="00BC627A" w:rsidRDefault="00AD3400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Овај Уговор ступа на снагу даном потписивања</w:t>
      </w:r>
      <w:r w:rsidR="00C60D49" w:rsidRPr="00BC627A">
        <w:rPr>
          <w:rFonts w:ascii="Tahoma" w:eastAsia="Times New Roman" w:hAnsi="Tahoma" w:cs="Tahoma"/>
          <w:lang w:val="sr-Cyrl-RS"/>
        </w:rPr>
        <w:t>.</w:t>
      </w:r>
      <w:r w:rsidRPr="00BC627A">
        <w:rPr>
          <w:rFonts w:ascii="Tahoma" w:eastAsia="Times New Roman" w:hAnsi="Tahoma" w:cs="Tahoma"/>
          <w:lang w:val="sr-Cyrl-RS"/>
        </w:rPr>
        <w:t xml:space="preserve"> </w:t>
      </w:r>
    </w:p>
    <w:p w14:paraId="62D84D41" w14:textId="2CF05952" w:rsidR="000350D2" w:rsidRPr="00BC627A" w:rsidRDefault="00F130E5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 xml:space="preserve">Овај уговор је сачињен у </w:t>
      </w:r>
      <w:r w:rsidR="000F752F" w:rsidRPr="00BC627A">
        <w:rPr>
          <w:rFonts w:ascii="Tahoma" w:eastAsia="Times New Roman" w:hAnsi="Tahoma" w:cs="Tahoma"/>
          <w:lang w:val="sr-Cyrl-RS"/>
        </w:rPr>
        <w:t>четири</w:t>
      </w:r>
      <w:r w:rsidRPr="00BC627A">
        <w:rPr>
          <w:rFonts w:ascii="Tahoma" w:eastAsia="Times New Roman" w:hAnsi="Tahoma" w:cs="Tahoma"/>
          <w:lang w:val="sr-Cyrl-RS"/>
        </w:rPr>
        <w:t xml:space="preserve"> (</w:t>
      </w:r>
      <w:r w:rsidR="000F752F" w:rsidRPr="00BC627A">
        <w:rPr>
          <w:rFonts w:ascii="Tahoma" w:eastAsia="Times New Roman" w:hAnsi="Tahoma" w:cs="Tahoma"/>
          <w:lang w:val="sr-Cyrl-RS"/>
        </w:rPr>
        <w:t>4</w:t>
      </w:r>
      <w:r w:rsidRPr="00BC627A">
        <w:rPr>
          <w:rFonts w:ascii="Tahoma" w:eastAsia="Times New Roman" w:hAnsi="Tahoma" w:cs="Tahoma"/>
          <w:lang w:val="sr-Cyrl-RS"/>
        </w:rPr>
        <w:t>) истоветн</w:t>
      </w:r>
      <w:r w:rsidR="000F752F" w:rsidRPr="00BC627A">
        <w:rPr>
          <w:rFonts w:ascii="Tahoma" w:eastAsia="Times New Roman" w:hAnsi="Tahoma" w:cs="Tahoma"/>
          <w:lang w:val="sr-Cyrl-RS"/>
        </w:rPr>
        <w:t>а</w:t>
      </w:r>
      <w:r w:rsidRPr="00BC627A">
        <w:rPr>
          <w:rFonts w:ascii="Tahoma" w:eastAsia="Times New Roman" w:hAnsi="Tahoma" w:cs="Tahoma"/>
          <w:lang w:val="sr-Cyrl-RS"/>
        </w:rPr>
        <w:t xml:space="preserve"> примерка, од којих </w:t>
      </w:r>
      <w:r w:rsidR="000F752F" w:rsidRPr="00BC627A">
        <w:rPr>
          <w:rFonts w:ascii="Tahoma" w:eastAsia="Times New Roman" w:hAnsi="Tahoma" w:cs="Tahoma"/>
          <w:lang w:val="sr-Cyrl-RS"/>
        </w:rPr>
        <w:t xml:space="preserve">СКГО задржава три (3) примерка и Пружалац услуга један (1) примерак. </w:t>
      </w:r>
    </w:p>
    <w:p w14:paraId="46284C8F" w14:textId="77777777" w:rsidR="00AD3400" w:rsidRDefault="00AD3400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</w:rPr>
      </w:pPr>
    </w:p>
    <w:p w14:paraId="483DCD02" w14:textId="77777777" w:rsidR="00826696" w:rsidRDefault="00826696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</w:rPr>
      </w:pPr>
    </w:p>
    <w:p w14:paraId="2E555062" w14:textId="77777777" w:rsidR="00826696" w:rsidRPr="00826696" w:rsidRDefault="00826696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</w:rPr>
      </w:pPr>
    </w:p>
    <w:p w14:paraId="1433CD3A" w14:textId="10579F48" w:rsidR="00AD3400" w:rsidRPr="00BC627A" w:rsidRDefault="00AD3400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За СКГО</w:t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  <w:t>За Пружаоца Услуга</w:t>
      </w:r>
    </w:p>
    <w:p w14:paraId="2AA327A3" w14:textId="2CBD8EFA" w:rsidR="00D2653C" w:rsidRPr="00BC627A" w:rsidRDefault="00D2653C" w:rsidP="00452926">
      <w:pPr>
        <w:spacing w:after="120" w:line="240" w:lineRule="auto"/>
        <w:ind w:firstLine="425"/>
        <w:jc w:val="both"/>
        <w:rPr>
          <w:rFonts w:ascii="Tahoma" w:eastAsia="Times New Roman" w:hAnsi="Tahoma" w:cs="Tahoma"/>
          <w:b/>
          <w:lang w:val="sr-Cyrl-RS"/>
        </w:rPr>
      </w:pPr>
      <w:r w:rsidRPr="00BC627A">
        <w:rPr>
          <w:rFonts w:ascii="Tahoma" w:eastAsia="Times New Roman" w:hAnsi="Tahoma" w:cs="Tahoma"/>
          <w:lang w:val="sr-Cyrl-RS"/>
        </w:rPr>
        <w:t>____________</w:t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</w:r>
      <w:r w:rsidRPr="00BC627A">
        <w:rPr>
          <w:rFonts w:ascii="Tahoma" w:eastAsia="Times New Roman" w:hAnsi="Tahoma" w:cs="Tahoma"/>
          <w:lang w:val="sr-Cyrl-RS"/>
        </w:rPr>
        <w:tab/>
        <w:t>______________________</w:t>
      </w:r>
    </w:p>
    <w:sectPr w:rsidR="00D2653C" w:rsidRPr="00BC6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B60F" w14:textId="77777777" w:rsidR="0040747C" w:rsidRDefault="0040747C" w:rsidP="002E6498">
      <w:pPr>
        <w:spacing w:after="0" w:line="240" w:lineRule="auto"/>
      </w:pPr>
      <w:r>
        <w:separator/>
      </w:r>
    </w:p>
  </w:endnote>
  <w:endnote w:type="continuationSeparator" w:id="0">
    <w:p w14:paraId="00500190" w14:textId="77777777" w:rsidR="0040747C" w:rsidRDefault="0040747C" w:rsidP="002E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5414" w14:textId="6AF4E4A1" w:rsidR="000350D2" w:rsidRPr="000350D2" w:rsidRDefault="000350D2" w:rsidP="000350D2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sr-Cyrl-CS"/>
      </w:rPr>
    </w:pPr>
    <w:r w:rsidRPr="000350D2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Страна </w: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begin"/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instrText xml:space="preserve"> PAGE </w:instrTex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separate"/>
    </w:r>
    <w:r w:rsidR="00AC7F22">
      <w:rPr>
        <w:rFonts w:ascii="Times New Roman" w:eastAsia="Times New Roman" w:hAnsi="Times New Roman" w:cs="Times New Roman"/>
        <w:noProof/>
        <w:sz w:val="20"/>
        <w:szCs w:val="20"/>
        <w:lang w:val="en-US"/>
      </w:rPr>
      <w:t>7</w: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end"/>
    </w:r>
    <w:r w:rsidRPr="000350D2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 од </w: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begin"/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instrText xml:space="preserve"> NUMPAGES </w:instrTex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separate"/>
    </w:r>
    <w:r w:rsidR="00AC7F22">
      <w:rPr>
        <w:rFonts w:ascii="Times New Roman" w:eastAsia="Times New Roman" w:hAnsi="Times New Roman" w:cs="Times New Roman"/>
        <w:noProof/>
        <w:sz w:val="20"/>
        <w:szCs w:val="20"/>
        <w:lang w:val="en-US"/>
      </w:rPr>
      <w:t>7</w:t>
    </w:r>
    <w:r w:rsidRPr="000350D2">
      <w:rPr>
        <w:rFonts w:ascii="Times New Roman" w:eastAsia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9842" w14:textId="77777777" w:rsidR="0040747C" w:rsidRDefault="0040747C" w:rsidP="002E6498">
      <w:pPr>
        <w:spacing w:after="0" w:line="240" w:lineRule="auto"/>
      </w:pPr>
      <w:r>
        <w:separator/>
      </w:r>
    </w:p>
  </w:footnote>
  <w:footnote w:type="continuationSeparator" w:id="0">
    <w:p w14:paraId="611F3EA6" w14:textId="77777777" w:rsidR="0040747C" w:rsidRDefault="0040747C" w:rsidP="002E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CD"/>
    <w:rsid w:val="00013475"/>
    <w:rsid w:val="000350D2"/>
    <w:rsid w:val="00057482"/>
    <w:rsid w:val="00060EDB"/>
    <w:rsid w:val="00072733"/>
    <w:rsid w:val="00072874"/>
    <w:rsid w:val="000855B8"/>
    <w:rsid w:val="00090C31"/>
    <w:rsid w:val="000936C8"/>
    <w:rsid w:val="000B21B1"/>
    <w:rsid w:val="000B5302"/>
    <w:rsid w:val="000E4CB5"/>
    <w:rsid w:val="000E633B"/>
    <w:rsid w:val="000F247F"/>
    <w:rsid w:val="000F752F"/>
    <w:rsid w:val="00102EAA"/>
    <w:rsid w:val="00111DD6"/>
    <w:rsid w:val="0011244E"/>
    <w:rsid w:val="00124EED"/>
    <w:rsid w:val="001449E6"/>
    <w:rsid w:val="00146FE9"/>
    <w:rsid w:val="001510F1"/>
    <w:rsid w:val="0015662E"/>
    <w:rsid w:val="0016082F"/>
    <w:rsid w:val="00161A1E"/>
    <w:rsid w:val="00164BE0"/>
    <w:rsid w:val="00167B0F"/>
    <w:rsid w:val="001765D9"/>
    <w:rsid w:val="00193CE0"/>
    <w:rsid w:val="0019587F"/>
    <w:rsid w:val="001B0FFA"/>
    <w:rsid w:val="001B41E7"/>
    <w:rsid w:val="001C70EC"/>
    <w:rsid w:val="001F406B"/>
    <w:rsid w:val="00211626"/>
    <w:rsid w:val="00216448"/>
    <w:rsid w:val="0022049D"/>
    <w:rsid w:val="00221165"/>
    <w:rsid w:val="002212DF"/>
    <w:rsid w:val="00251562"/>
    <w:rsid w:val="002655C4"/>
    <w:rsid w:val="0028598C"/>
    <w:rsid w:val="0029025F"/>
    <w:rsid w:val="0029348B"/>
    <w:rsid w:val="00296053"/>
    <w:rsid w:val="002D438E"/>
    <w:rsid w:val="002D495C"/>
    <w:rsid w:val="002E6498"/>
    <w:rsid w:val="002F25CD"/>
    <w:rsid w:val="002F62AD"/>
    <w:rsid w:val="00300FAF"/>
    <w:rsid w:val="0031255A"/>
    <w:rsid w:val="00313903"/>
    <w:rsid w:val="00333E0C"/>
    <w:rsid w:val="0034080A"/>
    <w:rsid w:val="00353B13"/>
    <w:rsid w:val="003541BA"/>
    <w:rsid w:val="00366025"/>
    <w:rsid w:val="00366792"/>
    <w:rsid w:val="00366A53"/>
    <w:rsid w:val="00370804"/>
    <w:rsid w:val="00375DC4"/>
    <w:rsid w:val="003861EF"/>
    <w:rsid w:val="0038664B"/>
    <w:rsid w:val="003939AB"/>
    <w:rsid w:val="003C65A3"/>
    <w:rsid w:val="003E354F"/>
    <w:rsid w:val="003F1B86"/>
    <w:rsid w:val="0040747C"/>
    <w:rsid w:val="00412B23"/>
    <w:rsid w:val="00412DDF"/>
    <w:rsid w:val="0041749F"/>
    <w:rsid w:val="00432152"/>
    <w:rsid w:val="00432420"/>
    <w:rsid w:val="00432C9E"/>
    <w:rsid w:val="00452926"/>
    <w:rsid w:val="00453AB7"/>
    <w:rsid w:val="00454CBB"/>
    <w:rsid w:val="00455566"/>
    <w:rsid w:val="00457F71"/>
    <w:rsid w:val="0046204C"/>
    <w:rsid w:val="00463E93"/>
    <w:rsid w:val="004654F3"/>
    <w:rsid w:val="0046655B"/>
    <w:rsid w:val="00472737"/>
    <w:rsid w:val="00485C6C"/>
    <w:rsid w:val="0048637B"/>
    <w:rsid w:val="0048655E"/>
    <w:rsid w:val="00494804"/>
    <w:rsid w:val="004A0ECA"/>
    <w:rsid w:val="004A690B"/>
    <w:rsid w:val="004B6258"/>
    <w:rsid w:val="004C573B"/>
    <w:rsid w:val="004D159F"/>
    <w:rsid w:val="004D182D"/>
    <w:rsid w:val="004E1551"/>
    <w:rsid w:val="004E289A"/>
    <w:rsid w:val="004E5AEC"/>
    <w:rsid w:val="004F3CB0"/>
    <w:rsid w:val="00505A2B"/>
    <w:rsid w:val="005101E2"/>
    <w:rsid w:val="00516A51"/>
    <w:rsid w:val="005233DC"/>
    <w:rsid w:val="005400C0"/>
    <w:rsid w:val="00543ACA"/>
    <w:rsid w:val="00570877"/>
    <w:rsid w:val="0057486E"/>
    <w:rsid w:val="005B0AA7"/>
    <w:rsid w:val="005B29E0"/>
    <w:rsid w:val="005C553C"/>
    <w:rsid w:val="005C6453"/>
    <w:rsid w:val="005C7F6F"/>
    <w:rsid w:val="005E186B"/>
    <w:rsid w:val="005F2962"/>
    <w:rsid w:val="006005A0"/>
    <w:rsid w:val="00614B43"/>
    <w:rsid w:val="006274D4"/>
    <w:rsid w:val="0063436D"/>
    <w:rsid w:val="006361BE"/>
    <w:rsid w:val="00652246"/>
    <w:rsid w:val="00652E66"/>
    <w:rsid w:val="00656040"/>
    <w:rsid w:val="0065646F"/>
    <w:rsid w:val="0067306F"/>
    <w:rsid w:val="00680BA5"/>
    <w:rsid w:val="006815A7"/>
    <w:rsid w:val="00692F35"/>
    <w:rsid w:val="00694597"/>
    <w:rsid w:val="00694649"/>
    <w:rsid w:val="006A3515"/>
    <w:rsid w:val="006A7344"/>
    <w:rsid w:val="006A7EE8"/>
    <w:rsid w:val="006B108C"/>
    <w:rsid w:val="006C0A22"/>
    <w:rsid w:val="006D40BE"/>
    <w:rsid w:val="00704DBD"/>
    <w:rsid w:val="0071261D"/>
    <w:rsid w:val="00714A3E"/>
    <w:rsid w:val="00720C79"/>
    <w:rsid w:val="00721383"/>
    <w:rsid w:val="007324B5"/>
    <w:rsid w:val="00740A20"/>
    <w:rsid w:val="00742761"/>
    <w:rsid w:val="0074539B"/>
    <w:rsid w:val="00753285"/>
    <w:rsid w:val="00770B7F"/>
    <w:rsid w:val="00773820"/>
    <w:rsid w:val="007B3224"/>
    <w:rsid w:val="007B3BA2"/>
    <w:rsid w:val="007C4A00"/>
    <w:rsid w:val="007D0A14"/>
    <w:rsid w:val="007D67E2"/>
    <w:rsid w:val="007F0E18"/>
    <w:rsid w:val="00807DA0"/>
    <w:rsid w:val="0081029A"/>
    <w:rsid w:val="00816077"/>
    <w:rsid w:val="00816822"/>
    <w:rsid w:val="00826696"/>
    <w:rsid w:val="00830E6C"/>
    <w:rsid w:val="008623C0"/>
    <w:rsid w:val="00884967"/>
    <w:rsid w:val="00885A09"/>
    <w:rsid w:val="00886CE6"/>
    <w:rsid w:val="008878A7"/>
    <w:rsid w:val="008A4F84"/>
    <w:rsid w:val="008B6646"/>
    <w:rsid w:val="008C3968"/>
    <w:rsid w:val="008C4A02"/>
    <w:rsid w:val="008C5200"/>
    <w:rsid w:val="008D08A9"/>
    <w:rsid w:val="008D0B49"/>
    <w:rsid w:val="008D1AD0"/>
    <w:rsid w:val="008E27C8"/>
    <w:rsid w:val="008E61FB"/>
    <w:rsid w:val="008F06D6"/>
    <w:rsid w:val="008F6B9A"/>
    <w:rsid w:val="00900FBF"/>
    <w:rsid w:val="0090709C"/>
    <w:rsid w:val="0091246D"/>
    <w:rsid w:val="009324DA"/>
    <w:rsid w:val="00932887"/>
    <w:rsid w:val="009424C2"/>
    <w:rsid w:val="00963D4C"/>
    <w:rsid w:val="009653B9"/>
    <w:rsid w:val="009700BD"/>
    <w:rsid w:val="00973CE7"/>
    <w:rsid w:val="009752E8"/>
    <w:rsid w:val="009A08D2"/>
    <w:rsid w:val="009B6C0E"/>
    <w:rsid w:val="009C62F4"/>
    <w:rsid w:val="009C74DD"/>
    <w:rsid w:val="009F198C"/>
    <w:rsid w:val="009F2E05"/>
    <w:rsid w:val="009F3C54"/>
    <w:rsid w:val="00A02A3E"/>
    <w:rsid w:val="00A070E1"/>
    <w:rsid w:val="00A16A7D"/>
    <w:rsid w:val="00A250CD"/>
    <w:rsid w:val="00A3413A"/>
    <w:rsid w:val="00A375AD"/>
    <w:rsid w:val="00A66300"/>
    <w:rsid w:val="00A73F97"/>
    <w:rsid w:val="00A77B75"/>
    <w:rsid w:val="00A95805"/>
    <w:rsid w:val="00AB4749"/>
    <w:rsid w:val="00AB5B68"/>
    <w:rsid w:val="00AC1D5C"/>
    <w:rsid w:val="00AC5C79"/>
    <w:rsid w:val="00AC7F22"/>
    <w:rsid w:val="00AD09DB"/>
    <w:rsid w:val="00AD3400"/>
    <w:rsid w:val="00AD3CE4"/>
    <w:rsid w:val="00AD549F"/>
    <w:rsid w:val="00AE2C4A"/>
    <w:rsid w:val="00AF0C65"/>
    <w:rsid w:val="00AF2F85"/>
    <w:rsid w:val="00AF46C5"/>
    <w:rsid w:val="00AF5BD4"/>
    <w:rsid w:val="00B1206F"/>
    <w:rsid w:val="00B15C60"/>
    <w:rsid w:val="00B167C5"/>
    <w:rsid w:val="00B21FF2"/>
    <w:rsid w:val="00B22967"/>
    <w:rsid w:val="00B230D4"/>
    <w:rsid w:val="00B25F25"/>
    <w:rsid w:val="00B5171F"/>
    <w:rsid w:val="00B5377B"/>
    <w:rsid w:val="00B64255"/>
    <w:rsid w:val="00B90E50"/>
    <w:rsid w:val="00BA3AC3"/>
    <w:rsid w:val="00BA7310"/>
    <w:rsid w:val="00BB0B49"/>
    <w:rsid w:val="00BB0F6C"/>
    <w:rsid w:val="00BC09FB"/>
    <w:rsid w:val="00BC627A"/>
    <w:rsid w:val="00BD27C2"/>
    <w:rsid w:val="00BD7DF0"/>
    <w:rsid w:val="00BE125F"/>
    <w:rsid w:val="00BE74FF"/>
    <w:rsid w:val="00BF5161"/>
    <w:rsid w:val="00C2139A"/>
    <w:rsid w:val="00C45F37"/>
    <w:rsid w:val="00C51915"/>
    <w:rsid w:val="00C52395"/>
    <w:rsid w:val="00C572A2"/>
    <w:rsid w:val="00C60CED"/>
    <w:rsid w:val="00C60D49"/>
    <w:rsid w:val="00C71553"/>
    <w:rsid w:val="00C824FB"/>
    <w:rsid w:val="00C87575"/>
    <w:rsid w:val="00CA0000"/>
    <w:rsid w:val="00CA2546"/>
    <w:rsid w:val="00CA29C0"/>
    <w:rsid w:val="00CE7C69"/>
    <w:rsid w:val="00CF1981"/>
    <w:rsid w:val="00CF4654"/>
    <w:rsid w:val="00D02E89"/>
    <w:rsid w:val="00D100DC"/>
    <w:rsid w:val="00D12C67"/>
    <w:rsid w:val="00D1427A"/>
    <w:rsid w:val="00D152EB"/>
    <w:rsid w:val="00D209E6"/>
    <w:rsid w:val="00D2653C"/>
    <w:rsid w:val="00D47CD9"/>
    <w:rsid w:val="00D57C85"/>
    <w:rsid w:val="00D6206F"/>
    <w:rsid w:val="00D659EA"/>
    <w:rsid w:val="00D67EE7"/>
    <w:rsid w:val="00D72D11"/>
    <w:rsid w:val="00D75D63"/>
    <w:rsid w:val="00D8696B"/>
    <w:rsid w:val="00D913A9"/>
    <w:rsid w:val="00DB08D0"/>
    <w:rsid w:val="00DB66E5"/>
    <w:rsid w:val="00DC134B"/>
    <w:rsid w:val="00DC6F67"/>
    <w:rsid w:val="00DD09CB"/>
    <w:rsid w:val="00DD0B6D"/>
    <w:rsid w:val="00DD4FCD"/>
    <w:rsid w:val="00DD6270"/>
    <w:rsid w:val="00DD6475"/>
    <w:rsid w:val="00DE0DAA"/>
    <w:rsid w:val="00DE528A"/>
    <w:rsid w:val="00DF5FAD"/>
    <w:rsid w:val="00E14690"/>
    <w:rsid w:val="00E15462"/>
    <w:rsid w:val="00E271C1"/>
    <w:rsid w:val="00E3422B"/>
    <w:rsid w:val="00E36788"/>
    <w:rsid w:val="00E3742A"/>
    <w:rsid w:val="00E44663"/>
    <w:rsid w:val="00E5690C"/>
    <w:rsid w:val="00E63F92"/>
    <w:rsid w:val="00E90104"/>
    <w:rsid w:val="00EA11EC"/>
    <w:rsid w:val="00EB2C20"/>
    <w:rsid w:val="00EC1AD9"/>
    <w:rsid w:val="00EC3FFD"/>
    <w:rsid w:val="00EC42BE"/>
    <w:rsid w:val="00ED6BC2"/>
    <w:rsid w:val="00ED7DF8"/>
    <w:rsid w:val="00EF1125"/>
    <w:rsid w:val="00F05FC4"/>
    <w:rsid w:val="00F130E5"/>
    <w:rsid w:val="00F22BF4"/>
    <w:rsid w:val="00F25B53"/>
    <w:rsid w:val="00F5138B"/>
    <w:rsid w:val="00F5741E"/>
    <w:rsid w:val="00F75D81"/>
    <w:rsid w:val="00F92C72"/>
    <w:rsid w:val="00F94B93"/>
    <w:rsid w:val="00F952F9"/>
    <w:rsid w:val="00F973BE"/>
    <w:rsid w:val="00FD7881"/>
    <w:rsid w:val="00FF088B"/>
    <w:rsid w:val="00FF1885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97EF"/>
  <w15:docId w15:val="{17DFDCB4-0F97-4934-BD6A-1A10AA74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98"/>
  </w:style>
  <w:style w:type="paragraph" w:styleId="Footer">
    <w:name w:val="footer"/>
    <w:basedOn w:val="Normal"/>
    <w:link w:val="FooterChar"/>
    <w:uiPriority w:val="99"/>
    <w:unhideWhenUsed/>
    <w:rsid w:val="002E6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498"/>
  </w:style>
  <w:style w:type="paragraph" w:styleId="BalloonText">
    <w:name w:val="Balloon Text"/>
    <w:basedOn w:val="Normal"/>
    <w:link w:val="BalloonTextChar"/>
    <w:uiPriority w:val="99"/>
    <w:semiHidden/>
    <w:unhideWhenUsed/>
    <w:rsid w:val="00B2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6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C7F6F"/>
    <w:rPr>
      <w:b/>
      <w:bCs/>
    </w:rPr>
  </w:style>
  <w:style w:type="paragraph" w:styleId="Revision">
    <w:name w:val="Revision"/>
    <w:hidden/>
    <w:uiPriority w:val="99"/>
    <w:semiHidden/>
    <w:rsid w:val="00216448"/>
    <w:pPr>
      <w:spacing w:after="0" w:line="240" w:lineRule="auto"/>
    </w:pPr>
  </w:style>
  <w:style w:type="paragraph" w:customStyle="1" w:styleId="pf0">
    <w:name w:val="pf0"/>
    <w:basedOn w:val="Normal"/>
    <w:rsid w:val="0029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9605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9605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60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56CF-E8F6-4699-B464-E0A417F8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Srbije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Rajic</dc:creator>
  <cp:keywords>[SEC=JAVNO]</cp:keywords>
  <cp:lastModifiedBy>Vladimir Zafirovic</cp:lastModifiedBy>
  <cp:revision>3</cp:revision>
  <cp:lastPrinted>2025-09-25T09:03:00Z</cp:lastPrinted>
  <dcterms:created xsi:type="dcterms:W3CDTF">2025-09-25T10:38:00Z</dcterms:created>
  <dcterms:modified xsi:type="dcterms:W3CDTF">2025-09-25T10:39:00Z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57ACA944BE6BA46AB7252CA30E718B0F3750A851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72A04888EB26921BBE1C0EB03F0397B1B6793CE1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142F669233D34A80B69B38FFACD86A7C</vt:lpwstr>
  </property>
  <property fmtid="{D5CDD505-2E9C-101B-9397-08002B2CF9AE}" pid="16" name="PM_OriginationTimeStamp">
    <vt:lpwstr>2020-10-29T13:31:22Z</vt:lpwstr>
  </property>
  <property fmtid="{D5CDD505-2E9C-101B-9397-08002B2CF9AE}" pid="17" name="PM_Hash_Version">
    <vt:lpwstr>2016.1</vt:lpwstr>
  </property>
  <property fmtid="{D5CDD505-2E9C-101B-9397-08002B2CF9AE}" pid="18" name="PM_Hash_Salt_Prev">
    <vt:lpwstr>F98E7535D1BC732DCCA2AEADDE2126BB</vt:lpwstr>
  </property>
  <property fmtid="{D5CDD505-2E9C-101B-9397-08002B2CF9AE}" pid="19" name="PM_Hash_Salt">
    <vt:lpwstr>F98E7535D1BC732DCCA2AEADDE2126BB</vt:lpwstr>
  </property>
</Properties>
</file>