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D59E" w14:textId="41495712" w:rsidR="00E75B33" w:rsidRPr="005E47BF" w:rsidRDefault="00E75B33" w:rsidP="004D3738">
      <w:pPr>
        <w:spacing w:line="240" w:lineRule="auto"/>
        <w:jc w:val="center"/>
        <w:rPr>
          <w:rFonts w:ascii="Tahoma" w:eastAsia="Times New Roman" w:hAnsi="Tahoma" w:cs="Tahoma"/>
          <w:color w:val="630F1F"/>
          <w:sz w:val="20"/>
          <w:szCs w:val="20"/>
          <w:lang w:val="sr-Cyrl-RS"/>
        </w:rPr>
      </w:pPr>
      <w:r w:rsidRPr="005E47BF">
        <w:rPr>
          <w:rFonts w:ascii="Tahoma" w:eastAsia="Times New Roman" w:hAnsi="Tahoma" w:cs="Tahoma"/>
          <w:color w:val="630F1F"/>
          <w:sz w:val="20"/>
          <w:szCs w:val="20"/>
          <w:lang w:val="sr-Cyrl-RS"/>
        </w:rPr>
        <w:t>Састанак Мреже за спорт: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5E47BF" w14:paraId="6D0ADB02" w14:textId="77777777" w:rsidTr="00825922">
        <w:tc>
          <w:tcPr>
            <w:tcW w:w="9062" w:type="dxa"/>
          </w:tcPr>
          <w:p w14:paraId="75E4FEAB" w14:textId="5C31ACE4" w:rsidR="00272E94" w:rsidRPr="00A63F68" w:rsidRDefault="00E75B33" w:rsidP="00272E94">
            <w:pPr>
              <w:jc w:val="center"/>
              <w:rPr>
                <w:rFonts w:ascii="Tahoma" w:hAnsi="Tahoma" w:cs="Tahoma"/>
                <w:b/>
                <w:color w:val="990000"/>
                <w:sz w:val="22"/>
                <w:szCs w:val="22"/>
                <w:lang w:val="sr-Cyrl-RS"/>
              </w:rPr>
            </w:pPr>
            <w:r w:rsidRPr="004D3738">
              <w:rPr>
                <w:rFonts w:ascii="Tahoma" w:hAnsi="Tahoma" w:cs="Tahoma"/>
                <w:b/>
                <w:color w:val="990000"/>
                <w:sz w:val="22"/>
                <w:szCs w:val="22"/>
                <w:lang w:val="sr-Cyrl-RS"/>
              </w:rPr>
              <w:t>Локалне заједнице у области спорта- перспективе и изазови у финансирању и стратешком планирању</w:t>
            </w:r>
            <w:r w:rsidR="00A63F68" w:rsidRPr="00440986">
              <w:rPr>
                <w:rFonts w:ascii="Tahoma" w:hAnsi="Tahoma" w:cs="Tahoma"/>
                <w:b/>
                <w:color w:val="990000"/>
                <w:lang w:val="sr-Cyrl-RS"/>
              </w:rPr>
              <w:t xml:space="preserve"> </w:t>
            </w:r>
          </w:p>
        </w:tc>
      </w:tr>
      <w:tr w:rsidR="002010A4" w:rsidRPr="005E47BF" w14:paraId="6AD335A0" w14:textId="77777777" w:rsidTr="00825922">
        <w:tc>
          <w:tcPr>
            <w:tcW w:w="9062" w:type="dxa"/>
          </w:tcPr>
          <w:p w14:paraId="244192F7" w14:textId="355B412D" w:rsidR="00272E94" w:rsidRPr="005E47BF" w:rsidRDefault="002010A4" w:rsidP="00272E94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5E47BF">
              <w:rPr>
                <w:rFonts w:ascii="Tahoma" w:hAnsi="Tahoma" w:cs="Tahoma"/>
                <w:color w:val="630F1F"/>
                <w:lang w:val="sr-Cyrl-RS"/>
              </w:rPr>
              <w:t xml:space="preserve">Београд, </w:t>
            </w:r>
            <w:r w:rsidR="00DB36BA">
              <w:rPr>
                <w:rFonts w:ascii="Tahoma" w:hAnsi="Tahoma" w:cs="Tahoma"/>
                <w:color w:val="630F1F"/>
                <w:lang w:val="sr-Cyrl-RS"/>
              </w:rPr>
              <w:t>22</w:t>
            </w:r>
            <w:r w:rsidRPr="005E47BF">
              <w:rPr>
                <w:rFonts w:ascii="Tahoma" w:hAnsi="Tahoma" w:cs="Tahoma"/>
                <w:color w:val="630F1F"/>
                <w:lang w:val="sr-Cyrl-RS"/>
              </w:rPr>
              <w:t xml:space="preserve">. </w:t>
            </w:r>
            <w:r w:rsidR="00E75B33" w:rsidRPr="005E47BF">
              <w:rPr>
                <w:rFonts w:ascii="Tahoma" w:hAnsi="Tahoma" w:cs="Tahoma"/>
                <w:color w:val="630F1F"/>
                <w:lang w:val="sr-Cyrl-RS"/>
              </w:rPr>
              <w:t xml:space="preserve">април </w:t>
            </w:r>
            <w:r w:rsidRPr="005E47BF">
              <w:rPr>
                <w:rFonts w:ascii="Tahoma" w:hAnsi="Tahoma" w:cs="Tahoma"/>
                <w:color w:val="630F1F"/>
                <w:lang w:val="sr-Cyrl-RS"/>
              </w:rPr>
              <w:t>201</w:t>
            </w:r>
            <w:r w:rsidR="00FC2116" w:rsidRPr="005E47BF">
              <w:rPr>
                <w:rFonts w:ascii="Tahoma" w:hAnsi="Tahoma" w:cs="Tahoma"/>
                <w:color w:val="630F1F"/>
                <w:lang w:val="sr-Latn-RS"/>
              </w:rPr>
              <w:t>9</w:t>
            </w:r>
            <w:r w:rsidRPr="005E47BF">
              <w:rPr>
                <w:rFonts w:ascii="Tahoma" w:hAnsi="Tahoma" w:cs="Tahoma"/>
                <w:color w:val="630F1F"/>
                <w:lang w:val="sr-Cyrl-RS"/>
              </w:rPr>
              <w:t xml:space="preserve">. </w:t>
            </w:r>
          </w:p>
          <w:p w14:paraId="5480C35A" w14:textId="4AA83D3E" w:rsidR="00CD19B8" w:rsidRPr="005E47BF" w:rsidRDefault="00E75B33" w:rsidP="00272E94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5E47BF">
              <w:rPr>
                <w:rFonts w:ascii="Tahoma" w:hAnsi="Tahoma" w:cs="Tahoma"/>
                <w:color w:val="630F1F"/>
                <w:lang w:val="sr-Cyrl-RS"/>
              </w:rPr>
              <w:t>Народна скупштина Републике Србије, Краља Милана 14, Београд</w:t>
            </w:r>
          </w:p>
        </w:tc>
      </w:tr>
    </w:tbl>
    <w:p w14:paraId="43BD2479" w14:textId="77777777" w:rsidR="004849F0" w:rsidRPr="005E47BF" w:rsidRDefault="004849F0">
      <w:pPr>
        <w:rPr>
          <w:rFonts w:ascii="Tahoma" w:hAnsi="Tahoma" w:cs="Tahoma"/>
          <w:color w:val="630F1F"/>
          <w:sz w:val="20"/>
          <w:szCs w:val="20"/>
        </w:rPr>
      </w:pPr>
    </w:p>
    <w:p w14:paraId="4002BCEB" w14:textId="18EB0752" w:rsidR="004849F0" w:rsidRPr="005E47BF" w:rsidRDefault="00D1624B" w:rsidP="00273435">
      <w:pPr>
        <w:jc w:val="center"/>
        <w:rPr>
          <w:rFonts w:ascii="Tahoma" w:hAnsi="Tahoma" w:cs="Tahoma"/>
          <w:sz w:val="20"/>
          <w:szCs w:val="20"/>
          <w:lang w:val="sr-Cyrl-RS"/>
        </w:rPr>
      </w:pPr>
      <w:r w:rsidRPr="005E47BF">
        <w:rPr>
          <w:rFonts w:ascii="Tahoma" w:hAnsi="Tahoma" w:cs="Tahoma"/>
          <w:b/>
          <w:color w:val="990000"/>
          <w:sz w:val="20"/>
          <w:szCs w:val="20"/>
          <w:lang w:val="sr-Cyrl-RS"/>
        </w:rPr>
        <w:t>Д</w:t>
      </w:r>
      <w:r w:rsidR="00A911E7" w:rsidRPr="005E47BF">
        <w:rPr>
          <w:rFonts w:ascii="Tahoma" w:hAnsi="Tahoma" w:cs="Tahoma"/>
          <w:b/>
          <w:color w:val="990000"/>
          <w:sz w:val="20"/>
          <w:szCs w:val="20"/>
          <w:lang w:val="sr-Cyrl-RS"/>
        </w:rPr>
        <w:t>НЕВНИ РЕД</w:t>
      </w:r>
    </w:p>
    <w:p w14:paraId="44164A2E" w14:textId="77777777" w:rsidR="004849F0" w:rsidRPr="005E47BF" w:rsidRDefault="004849F0">
      <w:pPr>
        <w:rPr>
          <w:rFonts w:ascii="Tahoma" w:hAnsi="Tahoma" w:cs="Tahoma"/>
          <w:sz w:val="20"/>
          <w:szCs w:val="20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530"/>
        <w:gridCol w:w="7560"/>
      </w:tblGrid>
      <w:tr w:rsidR="00F01BBD" w:rsidRPr="005E47BF" w14:paraId="7DA18A0A" w14:textId="77777777" w:rsidTr="008921D5">
        <w:trPr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6289324" w14:textId="2FF87E2B" w:rsidR="00F01BBD" w:rsidRPr="005E47BF" w:rsidRDefault="00F97C82" w:rsidP="00B8336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П</w:t>
            </w:r>
            <w:r w:rsidR="00DB36BA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онедељак</w:t>
            </w:r>
            <w:r w:rsidR="00656A56"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 w:rsidR="00DB36BA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22</w:t>
            </w:r>
            <w:r w:rsidR="00656A56"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  <w:r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април</w:t>
            </w:r>
            <w:r w:rsidR="00656A56"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201</w:t>
            </w:r>
            <w:r w:rsidR="0034381B"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9</w:t>
            </w:r>
            <w:r w:rsidR="00656A56" w:rsidRPr="005E47BF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686B6B" w:rsidRPr="005E47BF" w14:paraId="0DC74581" w14:textId="77777777" w:rsidTr="008921D5">
        <w:tc>
          <w:tcPr>
            <w:tcW w:w="1530" w:type="dxa"/>
            <w:shd w:val="clear" w:color="auto" w:fill="2F5496" w:themeFill="accent1" w:themeFillShade="BF"/>
          </w:tcPr>
          <w:p w14:paraId="3939AA27" w14:textId="7589DA92" w:rsidR="00F01BBD" w:rsidRPr="004D3738" w:rsidRDefault="00A24637" w:rsidP="00B83361">
            <w:pPr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</w:pP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11</w:t>
            </w:r>
            <w:r w:rsidR="00656A56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:00 – 1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1</w:t>
            </w:r>
            <w:r w:rsidR="00656A56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: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3</w:t>
            </w:r>
            <w:r w:rsidR="00656A56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74417235" w14:textId="06A6B8D2" w:rsidR="00F01BBD" w:rsidRPr="005E47BF" w:rsidRDefault="00E75B33" w:rsidP="00B83361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Уводни говори</w:t>
            </w:r>
          </w:p>
        </w:tc>
      </w:tr>
      <w:tr w:rsidR="00FC2116" w:rsidRPr="005E47BF" w14:paraId="371F07DF" w14:textId="77777777" w:rsidTr="004D3738">
        <w:trPr>
          <w:trHeight w:val="273"/>
        </w:trPr>
        <w:tc>
          <w:tcPr>
            <w:tcW w:w="1530" w:type="dxa"/>
          </w:tcPr>
          <w:p w14:paraId="4EE14CDA" w14:textId="77777777" w:rsidR="00FC2116" w:rsidRPr="004D3738" w:rsidRDefault="00FC2116" w:rsidP="00B83361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560" w:type="dxa"/>
          </w:tcPr>
          <w:p w14:paraId="344E339E" w14:textId="0A21F723" w:rsidR="00FC2116" w:rsidRPr="005E47BF" w:rsidRDefault="00FC2116" w:rsidP="00B83361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A24637" w:rsidRPr="005E47BF" w14:paraId="6036D1D6" w14:textId="77777777" w:rsidTr="004D3738">
        <w:trPr>
          <w:trHeight w:val="273"/>
        </w:trPr>
        <w:tc>
          <w:tcPr>
            <w:tcW w:w="1530" w:type="dxa"/>
          </w:tcPr>
          <w:p w14:paraId="6E722661" w14:textId="239C1FB3" w:rsidR="00A24637" w:rsidRPr="004D3738" w:rsidRDefault="00A24637" w:rsidP="00A24637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560" w:type="dxa"/>
          </w:tcPr>
          <w:p w14:paraId="2C374AA1" w14:textId="5DE210DF" w:rsidR="00A24637" w:rsidRPr="00440986" w:rsidRDefault="00A24637" w:rsidP="00A24637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Вања Удовичић, министар спорта и омладине</w:t>
            </w:r>
            <w:r w:rsidR="00A63F68" w:rsidRPr="0044098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63F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у Влади</w:t>
            </w: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Републике Србије</w:t>
            </w:r>
            <w:r w:rsidR="000C4868" w:rsidRPr="0044098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16EB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24637" w:rsidRPr="005E47BF" w14:paraId="0C895131" w14:textId="77777777" w:rsidTr="004D3738">
        <w:trPr>
          <w:trHeight w:val="273"/>
        </w:trPr>
        <w:tc>
          <w:tcPr>
            <w:tcW w:w="1530" w:type="dxa"/>
          </w:tcPr>
          <w:p w14:paraId="5B092CCE" w14:textId="0C71026C" w:rsidR="000C4868" w:rsidRPr="004D3738" w:rsidRDefault="000C4868" w:rsidP="00A24637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560" w:type="dxa"/>
          </w:tcPr>
          <w:p w14:paraId="0A08BEB8" w14:textId="1508C4C2" w:rsidR="000C4868" w:rsidRPr="005E47BF" w:rsidRDefault="00A24637" w:rsidP="00A24637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Ђорђе Станичић, генерални секретар, Стална конференција градова и општина</w:t>
            </w:r>
          </w:p>
        </w:tc>
      </w:tr>
      <w:tr w:rsidR="000C4868" w:rsidRPr="005E47BF" w14:paraId="3C24EC6B" w14:textId="77777777" w:rsidTr="004D3738">
        <w:trPr>
          <w:trHeight w:val="273"/>
        </w:trPr>
        <w:tc>
          <w:tcPr>
            <w:tcW w:w="1530" w:type="dxa"/>
          </w:tcPr>
          <w:p w14:paraId="42A09BAC" w14:textId="77777777" w:rsidR="000C4868" w:rsidRPr="004D3738" w:rsidRDefault="000C4868" w:rsidP="00A24637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560" w:type="dxa"/>
          </w:tcPr>
          <w:p w14:paraId="2680F432" w14:textId="6998626E" w:rsidR="000C4868" w:rsidRPr="000C4868" w:rsidRDefault="000C4868" w:rsidP="00A24637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Давор Штефанек, председник, Спортски савез Србије</w:t>
            </w:r>
            <w:r w:rsidR="00616EB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24637" w:rsidRPr="005E47BF" w14:paraId="17F3E3E9" w14:textId="77777777" w:rsidTr="004D3738">
        <w:trPr>
          <w:trHeight w:val="273"/>
        </w:trPr>
        <w:tc>
          <w:tcPr>
            <w:tcW w:w="1530" w:type="dxa"/>
          </w:tcPr>
          <w:p w14:paraId="5EE99669" w14:textId="335DC2EE" w:rsidR="00A24637" w:rsidRPr="004D3738" w:rsidRDefault="00A24637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423C2212" w14:textId="0286C0EF" w:rsidR="00A24637" w:rsidRPr="005E47BF" w:rsidRDefault="00A24637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др Душко Пејовић, </w:t>
            </w:r>
            <w:r w:rsidR="00702BD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председник и генерални државни ревизор</w:t>
            </w: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 Државна ревизорска институциј</w:t>
            </w:r>
            <w:r w:rsidR="00702BD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а </w:t>
            </w:r>
          </w:p>
        </w:tc>
      </w:tr>
      <w:tr w:rsidR="00686B6B" w:rsidRPr="005E47BF" w14:paraId="0DAFF9CF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07E900DF" w14:textId="2B728347" w:rsidR="00F01BBD" w:rsidRPr="004D3738" w:rsidRDefault="00A24637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11:30-12:00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10D31A98" w14:textId="733B79A7" w:rsidR="00F01BBD" w:rsidRPr="00165167" w:rsidRDefault="00165167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Закон о спорту – изазови и могућности после 3 године</w:t>
            </w:r>
          </w:p>
        </w:tc>
      </w:tr>
      <w:tr w:rsidR="00732C60" w:rsidRPr="005E47BF" w14:paraId="57FD8220" w14:textId="77777777" w:rsidTr="004D3738">
        <w:trPr>
          <w:trHeight w:val="273"/>
        </w:trPr>
        <w:tc>
          <w:tcPr>
            <w:tcW w:w="1530" w:type="dxa"/>
          </w:tcPr>
          <w:p w14:paraId="6EE40FD8" w14:textId="77777777" w:rsidR="00732C60" w:rsidRPr="004D3738" w:rsidRDefault="00732C60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3E40D378" w14:textId="77777777" w:rsidR="00732C60" w:rsidRPr="005E47BF" w:rsidRDefault="00732C60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732C60" w:rsidRPr="005E47BF" w14:paraId="557C312D" w14:textId="77777777" w:rsidTr="004D3738">
        <w:trPr>
          <w:trHeight w:val="273"/>
        </w:trPr>
        <w:tc>
          <w:tcPr>
            <w:tcW w:w="1530" w:type="dxa"/>
          </w:tcPr>
          <w:p w14:paraId="3375F62B" w14:textId="1E672E91" w:rsidR="00732C60" w:rsidRPr="004D3738" w:rsidRDefault="00732C60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4F71A2B7" w14:textId="21900229" w:rsidR="00732C60" w:rsidRPr="005E47BF" w:rsidRDefault="00026E3F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Представници Минист</w:t>
            </w:r>
            <w:r w:rsid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арст</w:t>
            </w:r>
            <w:r w:rsidR="003E446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в</w:t>
            </w:r>
            <w:r w:rsid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а 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омладине и спорта</w:t>
            </w:r>
          </w:p>
        </w:tc>
      </w:tr>
      <w:tr w:rsidR="00686B6B" w:rsidRPr="005E47BF" w14:paraId="705BA1C4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716D0BC0" w14:textId="6568C549" w:rsidR="00F01BBD" w:rsidRPr="004D3738" w:rsidRDefault="006114BD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bookmarkStart w:id="0" w:name="_Hlk4578693"/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</w:t>
            </w:r>
            <w:r w:rsidR="00A24637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2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:00 – 1</w:t>
            </w:r>
            <w:r w:rsidR="00A24637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2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:</w:t>
            </w:r>
            <w:r w:rsidR="00A24637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3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7F68BE5B" w14:textId="2A69E6F8" w:rsidR="00F01BBD" w:rsidRPr="005E47BF" w:rsidRDefault="00A24637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Кафе пауза</w:t>
            </w:r>
          </w:p>
        </w:tc>
      </w:tr>
      <w:tr w:rsidR="00686B6B" w:rsidRPr="005E47BF" w14:paraId="6EE6D764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0659CE06" w14:textId="05B83AA9" w:rsidR="00F01BBD" w:rsidRPr="004D3738" w:rsidRDefault="00F97C82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bookmarkStart w:id="1" w:name="_Hlk4578095"/>
            <w:bookmarkEnd w:id="0"/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12:30-13:00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3E416C5C" w14:textId="4BB6EFCE" w:rsidR="00F01BBD" w:rsidRPr="005E47BF" w:rsidRDefault="00A24637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Финан</w:t>
            </w:r>
            <w:r w:rsidR="00E75B33"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сирање</w:t>
            </w: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спорта у локалним сам</w:t>
            </w:r>
            <w:bookmarkStart w:id="2" w:name="_GoBack"/>
            <w:bookmarkEnd w:id="2"/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оуправама – предст</w:t>
            </w:r>
            <w:r w:rsidR="004D3738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a</w:t>
            </w: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вљање </w:t>
            </w:r>
            <w:r w:rsidR="00A63F68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првих налаза</w:t>
            </w:r>
            <w:r w:rsidR="00A63F68"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истраживања и препорука</w:t>
            </w:r>
          </w:p>
        </w:tc>
      </w:tr>
      <w:tr w:rsidR="00417ABB" w:rsidRPr="005E47BF" w14:paraId="06D9F558" w14:textId="77777777" w:rsidTr="004D3738">
        <w:trPr>
          <w:trHeight w:val="273"/>
        </w:trPr>
        <w:tc>
          <w:tcPr>
            <w:tcW w:w="1530" w:type="dxa"/>
          </w:tcPr>
          <w:p w14:paraId="341C33C4" w14:textId="77777777" w:rsidR="00417ABB" w:rsidRPr="004D3738" w:rsidRDefault="00417AB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38FAC164" w14:textId="77777777" w:rsidR="00417ABB" w:rsidRPr="005E47BF" w:rsidRDefault="00417AB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F97C82" w:rsidRPr="005E47BF" w14:paraId="0E7EA979" w14:textId="77777777" w:rsidTr="004D3738">
        <w:trPr>
          <w:trHeight w:val="273"/>
        </w:trPr>
        <w:tc>
          <w:tcPr>
            <w:tcW w:w="1530" w:type="dxa"/>
          </w:tcPr>
          <w:p w14:paraId="72A5E68A" w14:textId="26F4026F" w:rsidR="00F97C82" w:rsidRPr="004D3738" w:rsidRDefault="00F97C82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618A3777" w14:textId="2361984D" w:rsidR="00F97C82" w:rsidRPr="005E47BF" w:rsidRDefault="003E446F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E446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доц. </w:t>
            </w:r>
            <w:r w:rsidR="00F97C82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др Драган Атанасов, продекан, Факултет за спорт, Универзитета „Унион –Никола Тесла“</w:t>
            </w:r>
            <w:r w:rsid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F97C82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Београд</w:t>
            </w:r>
          </w:p>
        </w:tc>
      </w:tr>
      <w:tr w:rsidR="00F97C82" w:rsidRPr="005E47BF" w14:paraId="7DF81C53" w14:textId="77777777" w:rsidTr="004D3738">
        <w:trPr>
          <w:trHeight w:val="273"/>
        </w:trPr>
        <w:tc>
          <w:tcPr>
            <w:tcW w:w="1530" w:type="dxa"/>
          </w:tcPr>
          <w:p w14:paraId="2C38473F" w14:textId="7A0E1CE9" w:rsidR="00F97C82" w:rsidRPr="004D3738" w:rsidRDefault="00F97C82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06120FE3" w14:textId="441AA0A8" w:rsidR="00F97C82" w:rsidRPr="005E47BF" w:rsidRDefault="00F97C82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Маја Кнежевић</w:t>
            </w:r>
            <w:r w:rsid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Ромчевић</w:t>
            </w: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</w:t>
            </w:r>
            <w:r w:rsidR="0044098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шеф Одељења за просвету, културу, спорт и младе </w:t>
            </w:r>
          </w:p>
        </w:tc>
      </w:tr>
      <w:bookmarkEnd w:id="1"/>
      <w:tr w:rsidR="00686B6B" w:rsidRPr="005E47BF" w14:paraId="675535AD" w14:textId="77777777" w:rsidTr="008921D5">
        <w:tc>
          <w:tcPr>
            <w:tcW w:w="1530" w:type="dxa"/>
            <w:shd w:val="clear" w:color="auto" w:fill="2F5496" w:themeFill="accent1" w:themeFillShade="BF"/>
          </w:tcPr>
          <w:p w14:paraId="4BAF7D51" w14:textId="4B258A08" w:rsidR="00F01BBD" w:rsidRPr="004D3738" w:rsidRDefault="00813ACB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13:00-13:</w:t>
            </w:r>
            <w:r w:rsidR="00C658C5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3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26676332" w14:textId="7D84E3BC" w:rsidR="00F01BBD" w:rsidRPr="005E47BF" w:rsidRDefault="00616EBD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Искуство Државне ревизорске институције у ревизији локалне самоуправе у области спорта</w:t>
            </w:r>
          </w:p>
        </w:tc>
      </w:tr>
      <w:tr w:rsidR="00417ABB" w:rsidRPr="005E47BF" w14:paraId="5CA7C904" w14:textId="77777777" w:rsidTr="004D3738">
        <w:trPr>
          <w:trHeight w:val="273"/>
        </w:trPr>
        <w:tc>
          <w:tcPr>
            <w:tcW w:w="1530" w:type="dxa"/>
          </w:tcPr>
          <w:p w14:paraId="177D2A95" w14:textId="77777777" w:rsidR="00417ABB" w:rsidRPr="004D3738" w:rsidRDefault="00417AB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37D760C2" w14:textId="77777777" w:rsidR="00417ABB" w:rsidRPr="005E47BF" w:rsidRDefault="00417AB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417ABB" w:rsidRPr="005E47BF" w14:paraId="5EB8B842" w14:textId="77777777" w:rsidTr="004D3738">
        <w:trPr>
          <w:trHeight w:val="273"/>
        </w:trPr>
        <w:tc>
          <w:tcPr>
            <w:tcW w:w="1530" w:type="dxa"/>
          </w:tcPr>
          <w:p w14:paraId="2BD796CA" w14:textId="4A0A41C9" w:rsidR="00417ABB" w:rsidRPr="004D3738" w:rsidRDefault="00417AB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08C09249" w14:textId="363502EC" w:rsidR="00417ABB" w:rsidRPr="00440986" w:rsidRDefault="00616EBD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Жељко Мотић, државни ревизор за методологију ревизије и развој</w:t>
            </w:r>
            <w:r w:rsidR="003E446F" w:rsidRPr="0044098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</w:t>
            </w:r>
            <w:r w:rsidR="003E446F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Државна ревизорска институциј</w:t>
            </w:r>
            <w:r w:rsidR="003E446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</w:t>
            </w:r>
          </w:p>
        </w:tc>
      </w:tr>
      <w:tr w:rsidR="00616EBD" w:rsidRPr="005E47BF" w14:paraId="5939F351" w14:textId="77777777" w:rsidTr="004D3738">
        <w:trPr>
          <w:trHeight w:val="273"/>
        </w:trPr>
        <w:tc>
          <w:tcPr>
            <w:tcW w:w="1530" w:type="dxa"/>
          </w:tcPr>
          <w:p w14:paraId="60C91649" w14:textId="77777777" w:rsidR="00616EBD" w:rsidRPr="004D3738" w:rsidRDefault="00616EBD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1D68D181" w14:textId="323D11C3" w:rsidR="00616EBD" w:rsidRPr="00440986" w:rsidRDefault="00616EBD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Жељко Крстић, државни ревизор</w:t>
            </w:r>
            <w:r w:rsidR="003E446F" w:rsidRPr="0044098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</w:t>
            </w:r>
            <w:r w:rsidR="003E446F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Државна ревизорска институциј</w:t>
            </w:r>
            <w:r w:rsidR="003E446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</w:t>
            </w:r>
          </w:p>
        </w:tc>
      </w:tr>
      <w:tr w:rsidR="00C658C5" w:rsidRPr="005E47BF" w14:paraId="250C9034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794868F5" w14:textId="1DC2500D" w:rsidR="00C658C5" w:rsidRPr="004D3738" w:rsidRDefault="00C658C5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13:30 – 14:00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69EF86A0" w14:textId="2C3E8142" w:rsidR="00C658C5" w:rsidRPr="005E47BF" w:rsidRDefault="00A63F68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813ACB" w:rsidRPr="005E47BF" w14:paraId="18BBC583" w14:textId="77777777" w:rsidTr="008921D5">
        <w:trPr>
          <w:trHeight w:val="273"/>
        </w:trPr>
        <w:tc>
          <w:tcPr>
            <w:tcW w:w="1530" w:type="dxa"/>
            <w:shd w:val="clear" w:color="auto" w:fill="2F5496" w:themeFill="accent1" w:themeFillShade="BF"/>
          </w:tcPr>
          <w:p w14:paraId="6F81AF97" w14:textId="0948549D" w:rsidR="00813ACB" w:rsidRPr="004D3738" w:rsidRDefault="00813ACB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bookmarkStart w:id="3" w:name="_Hlk4578801"/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</w:t>
            </w:r>
            <w:r w:rsidR="00C658C5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4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:</w:t>
            </w:r>
            <w:r w:rsidR="00C658C5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0-14:</w:t>
            </w:r>
            <w:r w:rsidR="00C658C5"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3</w:t>
            </w: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5D3A181C" w14:textId="39C26F7A" w:rsidR="00813ACB" w:rsidRPr="005E47BF" w:rsidRDefault="00813ACB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(Ре)Креација здравих локалних заједница</w:t>
            </w:r>
            <w:r w:rsidR="0044098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-представљање резултата истраживања</w:t>
            </w:r>
          </w:p>
        </w:tc>
      </w:tr>
      <w:bookmarkEnd w:id="3"/>
      <w:tr w:rsidR="00813ACB" w:rsidRPr="005E47BF" w14:paraId="7769ABC9" w14:textId="77777777" w:rsidTr="004D3738">
        <w:trPr>
          <w:trHeight w:val="273"/>
        </w:trPr>
        <w:tc>
          <w:tcPr>
            <w:tcW w:w="1530" w:type="dxa"/>
          </w:tcPr>
          <w:p w14:paraId="7694F62C" w14:textId="34917B21" w:rsidR="00813ACB" w:rsidRPr="004D3738" w:rsidRDefault="00813AC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4BB4F00B" w14:textId="3FC0DC51" w:rsidR="00813ACB" w:rsidRPr="005E47BF" w:rsidRDefault="00813AC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813ACB" w:rsidRPr="005E47BF" w14:paraId="7FE5EFD4" w14:textId="77777777" w:rsidTr="004D3738">
        <w:trPr>
          <w:trHeight w:val="273"/>
        </w:trPr>
        <w:tc>
          <w:tcPr>
            <w:tcW w:w="1530" w:type="dxa"/>
          </w:tcPr>
          <w:p w14:paraId="2BF03D66" w14:textId="77777777" w:rsidR="00813ACB" w:rsidRPr="004D3738" w:rsidRDefault="00813AC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3A7043CD" w14:textId="56138010" w:rsidR="00813ACB" w:rsidRPr="005E47BF" w:rsidRDefault="004D3738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</w:t>
            </w:r>
            <w:r w:rsidR="00813ACB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роф. др Ви</w:t>
            </w:r>
            <w:r w:rsidR="00026E3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о</w:t>
            </w:r>
            <w:r w:rsidR="00813ACB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лета Таловић, Центар за стратешке прогнозе</w:t>
            </w:r>
          </w:p>
        </w:tc>
      </w:tr>
      <w:tr w:rsidR="00813ACB" w:rsidRPr="005E47BF" w14:paraId="26D83A05" w14:textId="77777777" w:rsidTr="004D3738">
        <w:trPr>
          <w:trHeight w:val="273"/>
        </w:trPr>
        <w:tc>
          <w:tcPr>
            <w:tcW w:w="1530" w:type="dxa"/>
          </w:tcPr>
          <w:p w14:paraId="13E3D6AB" w14:textId="77777777" w:rsidR="00813ACB" w:rsidRPr="004D3738" w:rsidRDefault="00813ACB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26AF1C2A" w14:textId="43BC50E3" w:rsidR="00813ACB" w:rsidRPr="005E47BF" w:rsidRDefault="00F802DA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проф. </w:t>
            </w:r>
            <w:r w:rsidR="004D373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</w:t>
            </w:r>
            <w:r w:rsidR="00813ACB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р Миша 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Стојадиновић</w:t>
            </w:r>
            <w:r w:rsidR="00813ACB"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 Центар за стратешке прогнозе</w:t>
            </w:r>
          </w:p>
        </w:tc>
      </w:tr>
      <w:tr w:rsidR="000C4868" w:rsidRPr="005E47BF" w14:paraId="1A68269A" w14:textId="77777777" w:rsidTr="004D3738">
        <w:trPr>
          <w:trHeight w:val="273"/>
        </w:trPr>
        <w:tc>
          <w:tcPr>
            <w:tcW w:w="1530" w:type="dxa"/>
          </w:tcPr>
          <w:p w14:paraId="3A7B9A4C" w14:textId="77777777" w:rsidR="000C4868" w:rsidRPr="004D3738" w:rsidRDefault="000C4868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32DB1958" w14:textId="307CBCF3" w:rsidR="000C4868" w:rsidRDefault="00F802DA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доц. </w:t>
            </w:r>
            <w:r w:rsid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др Драган Станар, </w:t>
            </w:r>
            <w:r w:rsidR="000C4868" w:rsidRPr="000C4868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Центар за стратешке прогнозе</w:t>
            </w:r>
          </w:p>
        </w:tc>
      </w:tr>
      <w:tr w:rsidR="00C658C5" w:rsidRPr="005E47BF" w14:paraId="6F60DA84" w14:textId="77777777" w:rsidTr="008921D5">
        <w:trPr>
          <w:trHeight w:val="273"/>
        </w:trPr>
        <w:tc>
          <w:tcPr>
            <w:tcW w:w="1530" w:type="dxa"/>
            <w:shd w:val="clear" w:color="auto" w:fill="2F5496" w:themeFill="accent1" w:themeFillShade="BF"/>
          </w:tcPr>
          <w:p w14:paraId="720BAA73" w14:textId="4157269A" w:rsidR="00C658C5" w:rsidRPr="004D3738" w:rsidRDefault="00C658C5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4D3738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14:30-15:00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4496FC7B" w14:textId="1EC8C18D" w:rsidR="00C658C5" w:rsidRPr="005E47BF" w:rsidRDefault="00C658C5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Представљање </w:t>
            </w:r>
            <w:r w:rsidR="00E75B33"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Еразмус + програма за област спорта</w:t>
            </w:r>
          </w:p>
        </w:tc>
      </w:tr>
      <w:tr w:rsidR="00C658C5" w:rsidRPr="005E47BF" w14:paraId="226AA003" w14:textId="77777777" w:rsidTr="004D3738">
        <w:trPr>
          <w:trHeight w:val="273"/>
        </w:trPr>
        <w:tc>
          <w:tcPr>
            <w:tcW w:w="1530" w:type="dxa"/>
          </w:tcPr>
          <w:p w14:paraId="3E138E08" w14:textId="4770B4AB" w:rsidR="00C658C5" w:rsidRPr="004D3738" w:rsidRDefault="00C658C5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0F3C969C" w14:textId="00D11269" w:rsidR="00C658C5" w:rsidRPr="005E47BF" w:rsidRDefault="00E75B33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</w:tc>
      </w:tr>
      <w:tr w:rsidR="00E75B33" w:rsidRPr="005E47BF" w14:paraId="0EF73DC3" w14:textId="77777777" w:rsidTr="004D3738">
        <w:trPr>
          <w:trHeight w:val="273"/>
        </w:trPr>
        <w:tc>
          <w:tcPr>
            <w:tcW w:w="1530" w:type="dxa"/>
          </w:tcPr>
          <w:p w14:paraId="75779E7C" w14:textId="77777777" w:rsidR="00E75B33" w:rsidRPr="004D3738" w:rsidRDefault="00E75B33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560" w:type="dxa"/>
          </w:tcPr>
          <w:p w14:paraId="0907E560" w14:textId="5A50C025" w:rsidR="00E75B33" w:rsidRPr="005E47BF" w:rsidRDefault="000C4868" w:rsidP="00E75B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Горан Богуновић,</w:t>
            </w:r>
            <w:r w:rsidR="003E446F" w:rsidRPr="0044098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166B6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Саветник за информи</w:t>
            </w:r>
            <w:r w:rsidR="003E446F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</w:t>
            </w:r>
            <w:r w:rsidR="00166B6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ање и мобилност, </w:t>
            </w: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Информативни центар Темпус фондације</w:t>
            </w:r>
          </w:p>
        </w:tc>
      </w:tr>
      <w:tr w:rsidR="00686B6B" w:rsidRPr="005E47BF" w14:paraId="22E71890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166B212C" w14:textId="1FE32F07" w:rsidR="00F01BBD" w:rsidRPr="004D3738" w:rsidRDefault="009C0A7E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15:00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26E46443" w14:textId="77777777" w:rsidR="00F01BBD" w:rsidRPr="005E47BF" w:rsidRDefault="00F01BBD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Затварање скупа</w:t>
            </w:r>
          </w:p>
        </w:tc>
      </w:tr>
      <w:tr w:rsidR="00C658C5" w:rsidRPr="005E47BF" w14:paraId="2C7F1CEC" w14:textId="77777777" w:rsidTr="008921D5">
        <w:trPr>
          <w:trHeight w:val="323"/>
        </w:trPr>
        <w:tc>
          <w:tcPr>
            <w:tcW w:w="1530" w:type="dxa"/>
            <w:shd w:val="clear" w:color="auto" w:fill="2F5496" w:themeFill="accent1" w:themeFillShade="BF"/>
          </w:tcPr>
          <w:p w14:paraId="5868A066" w14:textId="1EE65744" w:rsidR="00C658C5" w:rsidRPr="005E47BF" w:rsidRDefault="00E75B33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15:00-16:00</w:t>
            </w:r>
          </w:p>
        </w:tc>
        <w:tc>
          <w:tcPr>
            <w:tcW w:w="7560" w:type="dxa"/>
            <w:shd w:val="clear" w:color="auto" w:fill="2F5496" w:themeFill="accent1" w:themeFillShade="BF"/>
          </w:tcPr>
          <w:p w14:paraId="40DE5567" w14:textId="3B65914F" w:rsidR="00C658C5" w:rsidRPr="005E47BF" w:rsidRDefault="00E75B33" w:rsidP="00E75B33">
            <w:pPr>
              <w:spacing w:line="264" w:lineRule="auto"/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E47BF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Ручак</w:t>
            </w:r>
          </w:p>
        </w:tc>
      </w:tr>
    </w:tbl>
    <w:p w14:paraId="16A604F6" w14:textId="77777777" w:rsidR="00F01BBD" w:rsidRPr="005E47BF" w:rsidRDefault="00F01BBD">
      <w:pPr>
        <w:rPr>
          <w:rFonts w:ascii="Tahoma" w:hAnsi="Tahoma" w:cs="Tahoma"/>
          <w:sz w:val="20"/>
          <w:szCs w:val="20"/>
        </w:rPr>
      </w:pPr>
    </w:p>
    <w:sectPr w:rsidR="00F01BBD" w:rsidRPr="005E47BF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4B23" w14:textId="77777777" w:rsidR="00A32041" w:rsidRDefault="00A32041" w:rsidP="00F01BBD">
      <w:pPr>
        <w:spacing w:line="240" w:lineRule="auto"/>
      </w:pPr>
      <w:r>
        <w:separator/>
      </w:r>
    </w:p>
  </w:endnote>
  <w:endnote w:type="continuationSeparator" w:id="0">
    <w:p w14:paraId="0B216891" w14:textId="77777777" w:rsidR="00A32041" w:rsidRDefault="00A32041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EFE1" w14:textId="77777777" w:rsidR="00A32041" w:rsidRDefault="00A32041" w:rsidP="00F01BBD">
      <w:pPr>
        <w:spacing w:line="240" w:lineRule="auto"/>
      </w:pPr>
      <w:r>
        <w:separator/>
      </w:r>
    </w:p>
  </w:footnote>
  <w:footnote w:type="continuationSeparator" w:id="0">
    <w:p w14:paraId="203F96BF" w14:textId="77777777" w:rsidR="00A32041" w:rsidRDefault="00A32041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555DB5B8" w:rsidR="00F01BBD" w:rsidRDefault="00A13D13" w:rsidP="00F01BB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3A5A22A" wp14:editId="566B9245">
                <wp:extent cx="1632691" cy="69532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6622" cy="701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6E3F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68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167"/>
    <w:rsid w:val="0016522B"/>
    <w:rsid w:val="00166B63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0AA2"/>
    <w:rsid w:val="001D4CD1"/>
    <w:rsid w:val="001D7C34"/>
    <w:rsid w:val="001E0FA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446F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0986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738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6CBE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47BF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6EBD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2BD3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8DB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3AC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6A4D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21D5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675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2D08"/>
    <w:rsid w:val="0092320E"/>
    <w:rsid w:val="009275BF"/>
    <w:rsid w:val="00927633"/>
    <w:rsid w:val="00927AD2"/>
    <w:rsid w:val="00931182"/>
    <w:rsid w:val="00931619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9B6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0A7E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4344"/>
    <w:rsid w:val="00A063F1"/>
    <w:rsid w:val="00A06684"/>
    <w:rsid w:val="00A13D13"/>
    <w:rsid w:val="00A16B48"/>
    <w:rsid w:val="00A16E9D"/>
    <w:rsid w:val="00A175F1"/>
    <w:rsid w:val="00A20549"/>
    <w:rsid w:val="00A24637"/>
    <w:rsid w:val="00A2557A"/>
    <w:rsid w:val="00A25E12"/>
    <w:rsid w:val="00A2729D"/>
    <w:rsid w:val="00A31D60"/>
    <w:rsid w:val="00A32041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68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4A75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58C5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36BA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5DCF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B33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2DA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C82"/>
    <w:rsid w:val="00FA03C3"/>
    <w:rsid w:val="00FA585D"/>
    <w:rsid w:val="00FA73B2"/>
    <w:rsid w:val="00FB0880"/>
    <w:rsid w:val="00FB2DF7"/>
    <w:rsid w:val="00FB455B"/>
    <w:rsid w:val="00FC080F"/>
    <w:rsid w:val="00FC2116"/>
    <w:rsid w:val="00FC5268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C5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Maja Knezevic</cp:lastModifiedBy>
  <cp:revision>2</cp:revision>
  <cp:lastPrinted>2019-04-12T08:50:00Z</cp:lastPrinted>
  <dcterms:created xsi:type="dcterms:W3CDTF">2019-04-12T13:27:00Z</dcterms:created>
  <dcterms:modified xsi:type="dcterms:W3CDTF">2019-04-12T13:27:00Z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