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BB2B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35B2F0FC" w14:textId="77777777" w:rsidR="004A7CB5" w:rsidRDefault="004A7CB5" w:rsidP="00132A53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13EE9489" w14:textId="77777777" w:rsidR="009D6003" w:rsidRDefault="009D6003" w:rsidP="00143AA3">
      <w:pPr>
        <w:ind w:left="-1350"/>
        <w:jc w:val="center"/>
        <w:rPr>
          <w:rFonts w:ascii="Tahoma" w:hAnsi="Tahoma" w:cs="Tahoma"/>
          <w:b/>
          <w:i/>
          <w:noProof/>
          <w:szCs w:val="20"/>
          <w:lang w:val="sr-Cyrl-RS"/>
        </w:rPr>
      </w:pPr>
    </w:p>
    <w:p w14:paraId="41E3773E" w14:textId="2F881DDE" w:rsidR="00143AA3" w:rsidRPr="00143AA3" w:rsidRDefault="009D6003" w:rsidP="00143AA3">
      <w:pPr>
        <w:ind w:left="-1350"/>
        <w:jc w:val="center"/>
        <w:rPr>
          <w:rFonts w:ascii="Tahoma" w:hAnsi="Tahoma" w:cs="Tahoma"/>
          <w:b/>
          <w:i/>
          <w:noProof/>
          <w:szCs w:val="20"/>
          <w:lang w:val="en-GB"/>
        </w:rPr>
      </w:pPr>
      <w:r w:rsidRPr="009D6003">
        <w:rPr>
          <w:rFonts w:ascii="Tahoma" w:hAnsi="Tahoma" w:cs="Tahoma"/>
          <w:b/>
          <w:i/>
          <w:noProof/>
          <w:szCs w:val="20"/>
          <w:lang w:val="sr-Cyrl-RS"/>
        </w:rPr>
        <w:t xml:space="preserve">Представљање Правилника </w:t>
      </w:r>
      <w:r w:rsidRPr="009D6003">
        <w:rPr>
          <w:rFonts w:ascii="Tahoma" w:hAnsi="Tahoma" w:cs="Tahoma"/>
          <w:b/>
          <w:bCs/>
          <w:i/>
          <w:noProof/>
          <w:szCs w:val="20"/>
          <w:lang w:val="sr-Cyrl-RS"/>
        </w:rPr>
        <w:t>о додатној образовној, здравственој и социјалној подршци детету, ученику и одраслом</w:t>
      </w:r>
    </w:p>
    <w:p w14:paraId="4E625ACB" w14:textId="77777777" w:rsidR="00143AA3" w:rsidRPr="00143AA3" w:rsidRDefault="00143AA3" w:rsidP="00143AA3">
      <w:pPr>
        <w:ind w:left="-1350"/>
        <w:jc w:val="center"/>
        <w:rPr>
          <w:rFonts w:ascii="Tahoma" w:hAnsi="Tahoma" w:cs="Tahoma"/>
          <w:b/>
          <w:bCs/>
          <w:noProof/>
          <w:sz w:val="20"/>
          <w:szCs w:val="20"/>
        </w:rPr>
      </w:pPr>
      <w:r w:rsidRPr="00143AA3">
        <w:rPr>
          <w:rFonts w:ascii="Tahoma" w:hAnsi="Tahoma" w:cs="Tahoma"/>
          <w:b/>
          <w:bCs/>
          <w:noProof/>
          <w:sz w:val="20"/>
          <w:szCs w:val="20"/>
          <w:lang w:val="sr-Cyrl-RS"/>
        </w:rPr>
        <w:t>Београд, хотел Парк, Његошева 2</w:t>
      </w:r>
    </w:p>
    <w:p w14:paraId="2E41EC59" w14:textId="77777777" w:rsidR="00143AA3" w:rsidRPr="00143AA3" w:rsidRDefault="00143AA3" w:rsidP="00143AA3">
      <w:pPr>
        <w:ind w:left="-1350"/>
        <w:rPr>
          <w:rFonts w:ascii="Tahoma" w:hAnsi="Tahoma" w:cs="Tahoma"/>
          <w:b/>
          <w:noProof/>
          <w:sz w:val="22"/>
          <w:szCs w:val="20"/>
          <w:lang w:val="en-GB"/>
        </w:rPr>
      </w:pPr>
    </w:p>
    <w:p w14:paraId="3214DA90" w14:textId="7CF34C13" w:rsidR="00143AA3" w:rsidRDefault="00143AA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  <w:lang w:val="sr-Cyrl-RS"/>
        </w:rPr>
      </w:pPr>
      <w:r w:rsidRPr="00143AA3">
        <w:rPr>
          <w:rFonts w:ascii="Tahoma" w:hAnsi="Tahoma" w:cs="Tahoma"/>
          <w:b/>
          <w:noProof/>
          <w:lang w:val="sr-Cyrl-RS"/>
        </w:rPr>
        <w:t>(Нацрт) Дневног реда</w:t>
      </w:r>
    </w:p>
    <w:p w14:paraId="1CBA6200" w14:textId="77777777" w:rsidR="009942DF" w:rsidRPr="00143AA3" w:rsidRDefault="009942DF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</w:rPr>
      </w:pPr>
      <w:bookmarkStart w:id="0" w:name="_GoBack"/>
      <w:bookmarkEnd w:id="0"/>
    </w:p>
    <w:p w14:paraId="6511A40C" w14:textId="77777777" w:rsidR="00143AA3" w:rsidRPr="00143AA3" w:rsidRDefault="00143AA3" w:rsidP="00143AA3">
      <w:pPr>
        <w:rPr>
          <w:noProof/>
          <w:lang w:val="en-GB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9114"/>
      </w:tblGrid>
      <w:tr w:rsidR="00143AA3" w:rsidRPr="00143AA3" w14:paraId="14491EFC" w14:textId="77777777" w:rsidTr="0064206C">
        <w:trPr>
          <w:trHeight w:val="539"/>
        </w:trPr>
        <w:tc>
          <w:tcPr>
            <w:tcW w:w="10620" w:type="dxa"/>
            <w:gridSpan w:val="2"/>
            <w:shd w:val="clear" w:color="auto" w:fill="8DB3E2"/>
            <w:vAlign w:val="center"/>
          </w:tcPr>
          <w:p w14:paraId="70CF431D" w14:textId="1804C13F" w:rsidR="00143AA3" w:rsidRPr="00143AA3" w:rsidRDefault="00143AA3" w:rsidP="00143AA3">
            <w:pPr>
              <w:ind w:left="-1350"/>
              <w:rPr>
                <w:rFonts w:ascii="Tahoma" w:hAnsi="Tahoma" w:cs="Tahoma"/>
                <w:b/>
                <w:i/>
                <w:noProof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b/>
                <w:i/>
                <w:noProof/>
                <w:szCs w:val="20"/>
                <w:lang w:val="sr-Cyrl-RS"/>
              </w:rPr>
              <w:t xml:space="preserve">                   Представљање Правилника о додатној образовној, здравственој и социјалној подшци д подршци детету, ученику и одраслом           </w:t>
            </w:r>
          </w:p>
          <w:p w14:paraId="5A4E98CF" w14:textId="77777777" w:rsidR="00143AA3" w:rsidRPr="00143AA3" w:rsidRDefault="00143AA3" w:rsidP="00143AA3">
            <w:pPr>
              <w:ind w:left="42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2871B44A" w14:textId="77777777" w:rsidTr="0064206C">
        <w:tc>
          <w:tcPr>
            <w:tcW w:w="1506" w:type="dxa"/>
            <w:shd w:val="clear" w:color="auto" w:fill="DBE5F1"/>
          </w:tcPr>
          <w:p w14:paraId="54365E9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11:00-11:20</w:t>
            </w:r>
          </w:p>
        </w:tc>
        <w:tc>
          <w:tcPr>
            <w:tcW w:w="9114" w:type="dxa"/>
            <w:shd w:val="clear" w:color="auto" w:fill="DBE5F1"/>
          </w:tcPr>
          <w:p w14:paraId="44D7DE23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Уводно обраћање</w:t>
            </w:r>
          </w:p>
        </w:tc>
      </w:tr>
      <w:tr w:rsidR="00143AA3" w:rsidRPr="00143AA3" w14:paraId="47EF9900" w14:textId="77777777" w:rsidTr="0064206C">
        <w:tc>
          <w:tcPr>
            <w:tcW w:w="1506" w:type="dxa"/>
            <w:shd w:val="clear" w:color="auto" w:fill="auto"/>
          </w:tcPr>
          <w:p w14:paraId="2D1E50FA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114" w:type="dxa"/>
            <w:shd w:val="clear" w:color="auto" w:fill="auto"/>
          </w:tcPr>
          <w:p w14:paraId="7F155557" w14:textId="411319FC" w:rsidR="00143AA3" w:rsidRPr="00143AA3" w:rsidRDefault="00143AA3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Ђорђе Станичић, генерални секретар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,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Сталн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а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конференциј</w:t>
            </w:r>
            <w:r w:rsidR="009D600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а</w:t>
            </w: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 xml:space="preserve"> градова и општина</w:t>
            </w:r>
          </w:p>
          <w:p w14:paraId="7077F898" w14:textId="54624D49" w:rsidR="00143AA3" w:rsidRPr="00143AA3" w:rsidRDefault="00143AA3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Гордана Цветковић,</w:t>
            </w:r>
            <w:r w:rsidRPr="00143AA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Руководилац Групе за образовање мањина, социјалну инклузију и заштиту од насиља и дискриминације</w:t>
            </w:r>
            <w:r w:rsidR="009D6003"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  <w:p w14:paraId="4588C126" w14:textId="77777777" w:rsidR="00143AA3" w:rsidRPr="009736AC" w:rsidRDefault="00143AA3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9736AC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Представник Министарства здравља</w:t>
            </w:r>
          </w:p>
          <w:p w14:paraId="6751DE94" w14:textId="1C3B93F0" w:rsidR="009D6003" w:rsidRPr="00817856" w:rsidRDefault="00143AA3" w:rsidP="00817856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9736AC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Представник Министарства државне управе и локалне самоуправе</w:t>
            </w:r>
          </w:p>
          <w:p w14:paraId="1041D0B0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143AA3" w:rsidRPr="00143AA3" w14:paraId="3EA36DF2" w14:textId="77777777" w:rsidTr="0064206C">
        <w:tc>
          <w:tcPr>
            <w:tcW w:w="1506" w:type="dxa"/>
            <w:shd w:val="clear" w:color="auto" w:fill="DBE5F1"/>
          </w:tcPr>
          <w:p w14:paraId="4DCD5D2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11:20-12:00</w:t>
            </w:r>
          </w:p>
        </w:tc>
        <w:tc>
          <w:tcPr>
            <w:tcW w:w="9114" w:type="dxa"/>
            <w:shd w:val="clear" w:color="auto" w:fill="DBE5F1"/>
          </w:tcPr>
          <w:p w14:paraId="5A7B9E4C" w14:textId="4B419F46" w:rsidR="00143AA3" w:rsidRPr="00143AA3" w:rsidRDefault="009D600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Представљање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новог </w:t>
            </w: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Правилника </w:t>
            </w:r>
            <w:r w:rsidRPr="009D600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о додатној образовној, здравственој и социјалној подршци детету, ученику и одраслом</w:t>
            </w:r>
          </w:p>
          <w:p w14:paraId="5374B07C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143AA3" w:rsidRPr="00143AA3" w14:paraId="4860055A" w14:textId="77777777" w:rsidTr="0064206C">
        <w:trPr>
          <w:trHeight w:val="273"/>
        </w:trPr>
        <w:tc>
          <w:tcPr>
            <w:tcW w:w="1506" w:type="dxa"/>
          </w:tcPr>
          <w:p w14:paraId="1EBDC225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</w:tcPr>
          <w:p w14:paraId="22819059" w14:textId="7264E941" w:rsidR="009736AC" w:rsidRPr="009736AC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1437B68" w14:textId="6BA48B51" w:rsidR="00C41C3E" w:rsidRPr="00143AA3" w:rsidRDefault="00C41C3E" w:rsidP="00C41C3E">
            <w:pPr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Груп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за образовање мањина, социјалну инклузију и заштиту од насиља и дискриминације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  <w:p w14:paraId="4DE0E939" w14:textId="28CD51EF" w:rsidR="00143AA3" w:rsidRPr="00143AA3" w:rsidRDefault="00143AA3" w:rsidP="00C41C3E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7EE45154" w14:textId="77777777" w:rsidTr="0064206C">
        <w:tc>
          <w:tcPr>
            <w:tcW w:w="1506" w:type="dxa"/>
            <w:shd w:val="clear" w:color="auto" w:fill="DBE5F1"/>
          </w:tcPr>
          <w:p w14:paraId="26BA18C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12:00-12:30</w:t>
            </w:r>
          </w:p>
        </w:tc>
        <w:tc>
          <w:tcPr>
            <w:tcW w:w="9114" w:type="dxa"/>
            <w:shd w:val="clear" w:color="auto" w:fill="DBE5F1"/>
          </w:tcPr>
          <w:p w14:paraId="4C553DEB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Питања и одговори</w:t>
            </w:r>
          </w:p>
          <w:p w14:paraId="7D353FFA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</w:tr>
      <w:tr w:rsidR="00143AA3" w:rsidRPr="00143AA3" w14:paraId="219E9FF6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1810F8EE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12:30-13:00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5E2A8E3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9736AC" w:rsidRPr="00143AA3" w14:paraId="3002BB31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5D6B5AE2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13:00-13:30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7A8A8AFB" w14:textId="273C2001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Изазови и перспективе рада интересорних комисија у локалним самоуправама</w:t>
            </w:r>
          </w:p>
        </w:tc>
      </w:tr>
      <w:tr w:rsidR="009736AC" w:rsidRPr="00143AA3" w14:paraId="198CE00D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73D411F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4E279AFD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6071B7B2" w14:textId="77777777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Маја Кнежевић Ромчевић, Стална конференција градова и општина</w:t>
            </w:r>
          </w:p>
          <w:p w14:paraId="05A11510" w14:textId="77777777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Ивана Максић, Стална конференција градова и општина</w:t>
            </w:r>
          </w:p>
          <w:p w14:paraId="639656CD" w14:textId="0FB1C1C9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Саша Стефановић, Мрежа организација за децу Србије</w:t>
            </w:r>
          </w:p>
        </w:tc>
      </w:tr>
      <w:tr w:rsidR="009736AC" w:rsidRPr="00143AA3" w14:paraId="7F3597BD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4C7C039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13:30-14:15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4CA208BA" w14:textId="627F69F4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9736AC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Представљање новог система извештавања интересорних комисија у локалним самоуправама</w:t>
            </w: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самоуправама</w:t>
            </w:r>
          </w:p>
        </w:tc>
      </w:tr>
      <w:tr w:rsidR="009736AC" w:rsidRPr="00143AA3" w14:paraId="5125F1D8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460B3B80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37F6717F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8D82DC8" w14:textId="77777777" w:rsidR="009736AC" w:rsidRPr="009736AC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9736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Група за образовање мањина, социјалну инклузију и заштиту од насиља и дискриминације, Министарство просвете, науке и технолошког развоја</w:t>
            </w:r>
          </w:p>
          <w:p w14:paraId="33EE1EF2" w14:textId="6D4FA321" w:rsidR="009736AC" w:rsidRPr="00143AA3" w:rsidRDefault="009736AC" w:rsidP="009736AC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9736AC" w:rsidRPr="00143AA3" w14:paraId="2EAE35E9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37BBD3B2" w14:textId="0A94A92E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14:15-15:00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3BB5208B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Ручак</w:t>
            </w:r>
          </w:p>
        </w:tc>
      </w:tr>
    </w:tbl>
    <w:p w14:paraId="2CD3CBD0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1821166B" w14:textId="77777777" w:rsidR="004A7CB5" w:rsidRPr="009B3CFF" w:rsidRDefault="004A7CB5" w:rsidP="004A7CB5">
      <w:pPr>
        <w:ind w:left="480"/>
        <w:rPr>
          <w:rFonts w:ascii="Tahoma" w:hAnsi="Tahoma" w:cs="Tahoma"/>
          <w:sz w:val="20"/>
          <w:szCs w:val="20"/>
          <w:lang w:val="sr-Cyrl-CS"/>
        </w:rPr>
      </w:pPr>
    </w:p>
    <w:p w14:paraId="4865BC4B" w14:textId="77777777" w:rsidR="001A1981" w:rsidRDefault="001A1981"/>
    <w:sectPr w:rsidR="001A19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515B" w14:textId="77777777" w:rsidR="00773A89" w:rsidRDefault="00773A89" w:rsidP="004A7CB5">
      <w:r>
        <w:separator/>
      </w:r>
    </w:p>
  </w:endnote>
  <w:endnote w:type="continuationSeparator" w:id="0">
    <w:p w14:paraId="31B491CF" w14:textId="77777777" w:rsidR="00773A89" w:rsidRDefault="00773A89" w:rsidP="004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DFF1" w14:textId="77777777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rPr>
        <w:rFonts w:ascii="Tahoma" w:hAnsi="Tahoma" w:cs="Tahoma"/>
        <w:i/>
        <w:noProof/>
        <w:sz w:val="20"/>
        <w:szCs w:val="20"/>
        <w:lang w:val="sr" w:eastAsia="x-none"/>
      </w:rPr>
    </w:pPr>
  </w:p>
  <w:p w14:paraId="611ECFE7" w14:textId="1DC5A353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ind w:left="-1080"/>
      <w:rPr>
        <w:rFonts w:ascii="Tahoma" w:hAnsi="Tahoma" w:cs="Tahoma"/>
        <w:i/>
        <w:noProof/>
        <w:sz w:val="20"/>
        <w:szCs w:val="20"/>
        <w:lang w:val="sr-Cyrl-RS" w:eastAsia="x-none"/>
      </w:rPr>
    </w:pPr>
    <w:r w:rsidRPr="009D6003">
      <w:rPr>
        <w:rFonts w:ascii="Tahoma" w:hAnsi="Tahoma" w:cs="Tahoma"/>
        <w:i/>
        <w:noProof/>
        <w:sz w:val="20"/>
        <w:szCs w:val="20"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06EC867E" wp14:editId="25FAB384">
          <wp:simplePos x="0" y="0"/>
          <wp:positionH relativeFrom="column">
            <wp:posOffset>5036820</wp:posOffset>
          </wp:positionH>
          <wp:positionV relativeFrom="paragraph">
            <wp:posOffset>137160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4" name="Picture 4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003">
      <w:rPr>
        <w:i/>
        <w:noProof/>
        <w:lang w:val="sr-Cyrl-RS" w:eastAsia="x-none"/>
      </w:rPr>
      <w:t xml:space="preserve">  </w:t>
    </w:r>
    <w:r w:rsidRPr="009D6003">
      <w:rPr>
        <w:i/>
        <w:noProof/>
        <w:lang w:val="sr-Latn-RS" w:eastAsia="sr-Latn-RS"/>
      </w:rPr>
      <w:drawing>
        <wp:inline distT="0" distB="0" distL="0" distR="0" wp14:anchorId="3AF044C0" wp14:editId="67959326">
          <wp:extent cx="103822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6003">
      <w:rPr>
        <w:i/>
        <w:noProof/>
        <w:lang w:val="sr-Cyrl-RS" w:eastAsia="x-none"/>
      </w:rPr>
      <w:t xml:space="preserve">                        </w:t>
    </w:r>
    <w:r w:rsidRPr="009D6003">
      <w:rPr>
        <w:rFonts w:ascii="Tahoma" w:hAnsi="Tahoma" w:cs="Tahoma"/>
        <w:i/>
        <w:noProof/>
        <w:sz w:val="20"/>
        <w:szCs w:val="20"/>
        <w:lang w:val="sr-Cyrl-RS" w:eastAsia="x-none"/>
      </w:rPr>
      <w:t>Пројекат ''Институционална подршка СКГО – друга фаза''</w:t>
    </w:r>
  </w:p>
  <w:p w14:paraId="761AC953" w14:textId="77777777" w:rsidR="009D6003" w:rsidRPr="009D6003" w:rsidRDefault="009D6003" w:rsidP="009D6003">
    <w:pPr>
      <w:tabs>
        <w:tab w:val="center" w:pos="4680"/>
        <w:tab w:val="right" w:pos="9360"/>
      </w:tabs>
      <w:rPr>
        <w:noProof/>
        <w:lang w:val="sr-Cyrl-RS" w:eastAsia="x-none"/>
      </w:rPr>
    </w:pPr>
  </w:p>
  <w:p w14:paraId="62202A96" w14:textId="77777777" w:rsidR="009D6003" w:rsidRDefault="009D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DE3A" w14:textId="77777777" w:rsidR="00773A89" w:rsidRDefault="00773A89" w:rsidP="004A7CB5">
      <w:r>
        <w:separator/>
      </w:r>
    </w:p>
  </w:footnote>
  <w:footnote w:type="continuationSeparator" w:id="0">
    <w:p w14:paraId="1229DDA2" w14:textId="77777777" w:rsidR="00773A89" w:rsidRDefault="00773A89" w:rsidP="004A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2AC4" w14:textId="77777777" w:rsidR="004A7CB5" w:rsidRDefault="004A7CB5">
    <w:pPr>
      <w:pStyle w:val="Header"/>
    </w:pPr>
    <w:r w:rsidRPr="004A7CB5"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36B9E317" wp14:editId="1449A826">
          <wp:simplePos x="0" y="0"/>
          <wp:positionH relativeFrom="column">
            <wp:posOffset>4953000</wp:posOffset>
          </wp:positionH>
          <wp:positionV relativeFrom="paragraph">
            <wp:posOffset>-438151</wp:posOffset>
          </wp:positionV>
          <wp:extent cx="1266825" cy="1266825"/>
          <wp:effectExtent l="0" t="0" r="9525" b="9525"/>
          <wp:wrapNone/>
          <wp:docPr id="1" name="Picture 1" descr="C:\Users\maja.knezevic\AppData\Local\Microsoft\Windows\Temporary Internet Files\Content.MSO\DBE277C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.knezevic\AppData\Local\Microsoft\Windows\Temporary Internet Files\Content.MSO\DBE277C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CB5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8C47585" wp14:editId="53DD669A">
          <wp:simplePos x="0" y="0"/>
          <wp:positionH relativeFrom="column">
            <wp:posOffset>-542925</wp:posOffset>
          </wp:positionH>
          <wp:positionV relativeFrom="paragraph">
            <wp:posOffset>-200025</wp:posOffset>
          </wp:positionV>
          <wp:extent cx="1732684" cy="657225"/>
          <wp:effectExtent l="0" t="0" r="1270" b="0"/>
          <wp:wrapNone/>
          <wp:docPr id="2" name="Picture 2" descr="C:\Users\maja.knezevic\Dropbox\SEKTOR ZA ZASTUPANJE\MODELI DOKUMENATA I LOGO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.knezevic\Dropbox\SEKTOR ZA ZASTUPANJE\MODELI DOKUMENATA I LOGO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561" cy="6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F17"/>
    <w:multiLevelType w:val="hybridMultilevel"/>
    <w:tmpl w:val="9DBA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61B"/>
    <w:multiLevelType w:val="hybridMultilevel"/>
    <w:tmpl w:val="DA8EF756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B5"/>
    <w:rsid w:val="00001CE9"/>
    <w:rsid w:val="000B70B8"/>
    <w:rsid w:val="000C3D99"/>
    <w:rsid w:val="000C7799"/>
    <w:rsid w:val="00100E8E"/>
    <w:rsid w:val="00132A53"/>
    <w:rsid w:val="00143AA3"/>
    <w:rsid w:val="001A1981"/>
    <w:rsid w:val="002864A8"/>
    <w:rsid w:val="00393F13"/>
    <w:rsid w:val="003F6681"/>
    <w:rsid w:val="004A5146"/>
    <w:rsid w:val="004A7CB5"/>
    <w:rsid w:val="004D1B28"/>
    <w:rsid w:val="005534B7"/>
    <w:rsid w:val="005726DB"/>
    <w:rsid w:val="005C4602"/>
    <w:rsid w:val="00693418"/>
    <w:rsid w:val="006E24F1"/>
    <w:rsid w:val="00773A89"/>
    <w:rsid w:val="007B4CE2"/>
    <w:rsid w:val="00817856"/>
    <w:rsid w:val="008245C4"/>
    <w:rsid w:val="009736AC"/>
    <w:rsid w:val="009942DF"/>
    <w:rsid w:val="009D6003"/>
    <w:rsid w:val="00B67324"/>
    <w:rsid w:val="00BB4B8A"/>
    <w:rsid w:val="00C41C3E"/>
    <w:rsid w:val="00D310AE"/>
    <w:rsid w:val="00E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61450"/>
  <w15:chartTrackingRefBased/>
  <w15:docId w15:val="{DA36A9B8-51AB-4C75-8E6F-2A967A0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B5"/>
  </w:style>
  <w:style w:type="paragraph" w:styleId="Footer">
    <w:name w:val="footer"/>
    <w:basedOn w:val="Normal"/>
    <w:link w:val="Foot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B5"/>
  </w:style>
  <w:style w:type="character" w:styleId="Hyperlink">
    <w:name w:val="Hyperlink"/>
    <w:basedOn w:val="DefaultParagraphFont"/>
    <w:rsid w:val="004A7C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Knezevic</dc:creator>
  <cp:keywords/>
  <dc:description/>
  <cp:lastModifiedBy>Maja Knezevic</cp:lastModifiedBy>
  <cp:revision>5</cp:revision>
  <cp:lastPrinted>2018-09-13T10:49:00Z</cp:lastPrinted>
  <dcterms:created xsi:type="dcterms:W3CDTF">2018-09-18T08:02:00Z</dcterms:created>
  <dcterms:modified xsi:type="dcterms:W3CDTF">2018-09-18T08:44:00Z</dcterms:modified>
</cp:coreProperties>
</file>