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49B0" w14:textId="77777777" w:rsidR="00131817" w:rsidRPr="00E75FE6" w:rsidRDefault="00131817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</w:p>
    <w:p w14:paraId="0626B694" w14:textId="77777777" w:rsidR="00E93BFF" w:rsidRPr="00E75FE6" w:rsidRDefault="00E93BFF" w:rsidP="00E93BFF">
      <w:pPr>
        <w:jc w:val="center"/>
        <w:rPr>
          <w:rFonts w:ascii="Tahoma" w:eastAsia="Calibri" w:hAnsi="Tahoma" w:cs="Tahoma"/>
          <w:b/>
          <w:sz w:val="22"/>
          <w:szCs w:val="22"/>
          <w:lang w:val="sr-Cyrl-RS"/>
        </w:rPr>
      </w:pPr>
    </w:p>
    <w:p w14:paraId="0855B503" w14:textId="3E98C768" w:rsidR="00E93BFF" w:rsidRPr="00E75FE6" w:rsidRDefault="00E93BFF" w:rsidP="00E93BFF">
      <w:pPr>
        <w:jc w:val="center"/>
        <w:rPr>
          <w:rFonts w:ascii="Tahoma" w:eastAsia="Calibri" w:hAnsi="Tahoma" w:cs="Tahoma"/>
          <w:b/>
          <w:sz w:val="28"/>
          <w:szCs w:val="28"/>
          <w:lang w:val="sr-Cyrl-RS"/>
        </w:rPr>
      </w:pPr>
      <w:r w:rsidRPr="00E75FE6">
        <w:rPr>
          <w:rFonts w:ascii="Tahoma" w:eastAsia="Calibri" w:hAnsi="Tahoma" w:cs="Tahoma"/>
          <w:b/>
          <w:sz w:val="28"/>
          <w:szCs w:val="28"/>
          <w:lang w:val="sr-Cyrl-RS"/>
        </w:rPr>
        <w:t>ОБРАЗАЦ ЗА КОМЕНТАРЕ</w:t>
      </w:r>
    </w:p>
    <w:p w14:paraId="1261B6A5" w14:textId="44B10B2F" w:rsidR="00883481" w:rsidRDefault="00E93BFF" w:rsidP="00E75FE6">
      <w:pPr>
        <w:jc w:val="center"/>
        <w:rPr>
          <w:rFonts w:ascii="Tahoma" w:eastAsia="Calibri" w:hAnsi="Tahoma" w:cs="Tahoma"/>
          <w:i/>
          <w:sz w:val="28"/>
          <w:szCs w:val="28"/>
          <w:lang w:val="sr-Cyrl-RS"/>
        </w:rPr>
      </w:pPr>
      <w:r w:rsidRPr="00E75FE6">
        <w:rPr>
          <w:rFonts w:ascii="Tahoma" w:eastAsia="Calibri" w:hAnsi="Tahoma" w:cs="Tahoma"/>
          <w:i/>
          <w:sz w:val="28"/>
          <w:szCs w:val="28"/>
          <w:lang w:val="sr-Cyrl-RS"/>
        </w:rPr>
        <w:t>у вези са Нацртом Стратешког плана СКГО за период од 202</w:t>
      </w:r>
      <w:r w:rsidR="005E01DA">
        <w:rPr>
          <w:rFonts w:ascii="Tahoma" w:eastAsia="Calibri" w:hAnsi="Tahoma" w:cs="Tahoma"/>
          <w:i/>
          <w:sz w:val="28"/>
          <w:szCs w:val="28"/>
          <w:lang w:val="sr-Latn"/>
        </w:rPr>
        <w:t>6</w:t>
      </w:r>
      <w:r w:rsidRPr="00E75FE6">
        <w:rPr>
          <w:rFonts w:ascii="Tahoma" w:eastAsia="Calibri" w:hAnsi="Tahoma" w:cs="Tahoma"/>
          <w:i/>
          <w:sz w:val="28"/>
          <w:szCs w:val="28"/>
          <w:lang w:val="sr-Cyrl-RS"/>
        </w:rPr>
        <w:t>. до 20</w:t>
      </w:r>
      <w:r w:rsidR="005E01DA">
        <w:rPr>
          <w:rFonts w:ascii="Tahoma" w:eastAsia="Calibri" w:hAnsi="Tahoma" w:cs="Tahoma"/>
          <w:i/>
          <w:sz w:val="28"/>
          <w:szCs w:val="28"/>
          <w:lang w:val="sr-Latn"/>
        </w:rPr>
        <w:t>30</w:t>
      </w:r>
      <w:r w:rsidRPr="00E75FE6">
        <w:rPr>
          <w:rFonts w:ascii="Tahoma" w:eastAsia="Calibri" w:hAnsi="Tahoma" w:cs="Tahoma"/>
          <w:i/>
          <w:sz w:val="28"/>
          <w:szCs w:val="28"/>
          <w:lang w:val="sr-Cyrl-RS"/>
        </w:rPr>
        <w:t>. године</w:t>
      </w:r>
    </w:p>
    <w:p w14:paraId="25A9DD72" w14:textId="77777777" w:rsidR="00272061" w:rsidRPr="00E75FE6" w:rsidRDefault="00272061" w:rsidP="00E75FE6">
      <w:pPr>
        <w:jc w:val="center"/>
        <w:rPr>
          <w:rFonts w:ascii="Tahoma" w:eastAsia="Calibri" w:hAnsi="Tahoma" w:cs="Tahoma"/>
          <w:i/>
          <w:sz w:val="28"/>
          <w:szCs w:val="28"/>
          <w:lang w:val="sr-Cyrl-RS"/>
        </w:rPr>
      </w:pPr>
    </w:p>
    <w:p w14:paraId="757A0D83" w14:textId="77777777" w:rsidR="00F26616" w:rsidRPr="00E75FE6" w:rsidRDefault="00F26616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</w:tblGrid>
      <w:tr w:rsidR="00131817" w:rsidRPr="0087270C" w14:paraId="4210C6A3" w14:textId="77777777" w:rsidTr="00363A79">
        <w:tc>
          <w:tcPr>
            <w:tcW w:w="5665" w:type="dxa"/>
          </w:tcPr>
          <w:p w14:paraId="66654237" w14:textId="77777777" w:rsidR="00414669" w:rsidRPr="00E75FE6" w:rsidRDefault="00414669" w:rsidP="00131817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5AA19E9" w14:textId="2B18BB6F" w:rsidR="00F26616" w:rsidRPr="00E75FE6" w:rsidRDefault="00F26616" w:rsidP="00ED1428">
            <w:pPr>
              <w:keepNext/>
              <w:keepLines/>
              <w:spacing w:after="120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Град/Општина</w:t>
            </w:r>
            <w:r w:rsidR="003562A8">
              <w:rPr>
                <w:rFonts w:ascii="Tahoma" w:hAnsi="Tahoma" w:cs="Tahoma"/>
                <w:b/>
                <w:sz w:val="22"/>
                <w:szCs w:val="22"/>
                <w:lang w:val="sr-Latn-RS"/>
              </w:rPr>
              <w:t>/</w:t>
            </w:r>
            <w:r w:rsidR="00ED1428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Градска општина/ Институција/Организација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:</w:t>
            </w:r>
          </w:p>
          <w:p w14:paraId="79B0E8FE" w14:textId="77777777" w:rsidR="00F26616" w:rsidRPr="00E75FE6" w:rsidRDefault="00131817" w:rsidP="00F26616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Име и презиме</w:t>
            </w:r>
            <w:r w:rsidR="00F26616"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:</w:t>
            </w:r>
          </w:p>
          <w:p w14:paraId="12E740F4" w14:textId="77777777" w:rsidR="00131817" w:rsidRPr="00E75FE6" w:rsidRDefault="00F26616" w:rsidP="00F26616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Радно место: </w:t>
            </w:r>
          </w:p>
          <w:p w14:paraId="4CB37AAD" w14:textId="77777777" w:rsidR="00131817" w:rsidRPr="00E75FE6" w:rsidRDefault="00131817" w:rsidP="00F26616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Контакт телефон:</w:t>
            </w:r>
          </w:p>
          <w:p w14:paraId="1C7614DE" w14:textId="77777777" w:rsidR="00131817" w:rsidRPr="00E75FE6" w:rsidRDefault="00131817" w:rsidP="00131817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Е-пошта:</w:t>
            </w:r>
          </w:p>
          <w:p w14:paraId="790B5034" w14:textId="77777777" w:rsidR="00414669" w:rsidRPr="00E75FE6" w:rsidRDefault="00414669" w:rsidP="00F26616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</w:tbl>
    <w:p w14:paraId="18A13CD9" w14:textId="77777777" w:rsidR="00131817" w:rsidRPr="00E75FE6" w:rsidRDefault="00131817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6361AF4B" w14:textId="00A12E38" w:rsidR="00E75FE6" w:rsidRDefault="00E75FE6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4276B89D" w14:textId="5F95478F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7CE72D29" w14:textId="4BBC7388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17A90924" w14:textId="4AD070A9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397EE148" w14:textId="5395517C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2263E315" w14:textId="6D0B58B8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67577E9B" w14:textId="22A0F294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1386CB52" w14:textId="3532BB11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763F5071" w14:textId="77777777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611EE7AD" w14:textId="77777777" w:rsidR="00E75FE6" w:rsidRPr="00E75FE6" w:rsidRDefault="00E75FE6" w:rsidP="00E75FE6">
      <w:pPr>
        <w:spacing w:after="120"/>
        <w:rPr>
          <w:rFonts w:ascii="Tahoma" w:hAnsi="Tahoma" w:cs="Tahoma"/>
          <w:b/>
          <w:sz w:val="22"/>
          <w:szCs w:val="22"/>
        </w:rPr>
      </w:pPr>
      <w:r w:rsidRPr="00E75FE6">
        <w:rPr>
          <w:rFonts w:ascii="Tahoma" w:hAnsi="Tahoma" w:cs="Tahoma"/>
          <w:b/>
          <w:sz w:val="22"/>
          <w:szCs w:val="22"/>
          <w:lang w:val="sr-Cyrl-RS"/>
        </w:rPr>
        <w:t>НАПОМЕНА:</w:t>
      </w:r>
    </w:p>
    <w:p w14:paraId="79AAB7E7" w14:textId="77777777" w:rsidR="00E75FE6" w:rsidRPr="00E75FE6" w:rsidRDefault="00E75FE6" w:rsidP="00E75FE6">
      <w:pPr>
        <w:pStyle w:val="ListParagraph"/>
        <w:numPr>
          <w:ilvl w:val="0"/>
          <w:numId w:val="8"/>
        </w:numPr>
        <w:rPr>
          <w:rFonts w:ascii="Tahoma" w:hAnsi="Tahoma" w:cs="Tahoma"/>
          <w:b/>
          <w:lang w:val="sr-Cyrl-RS"/>
        </w:rPr>
      </w:pPr>
      <w:r w:rsidRPr="00E75FE6">
        <w:rPr>
          <w:rFonts w:ascii="Tahoma" w:hAnsi="Tahoma" w:cs="Tahoma"/>
          <w:b/>
          <w:lang w:val="sr-Cyrl-RS"/>
        </w:rPr>
        <w:t>Коментари  и сугестије се дају  искључиво у форми овог обрасца</w:t>
      </w:r>
    </w:p>
    <w:p w14:paraId="1FCE4A15" w14:textId="246A1B34" w:rsidR="00E75FE6" w:rsidRPr="000C0E78" w:rsidRDefault="00E75FE6" w:rsidP="000C0E78">
      <w:pPr>
        <w:pStyle w:val="ListParagraph"/>
        <w:numPr>
          <w:ilvl w:val="0"/>
          <w:numId w:val="8"/>
        </w:numPr>
        <w:rPr>
          <w:rStyle w:val="Hyperlink"/>
          <w:rFonts w:ascii="Tahoma" w:hAnsi="Tahoma" w:cs="Tahoma"/>
          <w:b/>
          <w:color w:val="auto"/>
          <w:u w:val="none"/>
          <w:lang w:val="sr-Cyrl-RS"/>
        </w:rPr>
      </w:pPr>
      <w:r w:rsidRPr="00E75FE6">
        <w:rPr>
          <w:rFonts w:ascii="Tahoma" w:hAnsi="Tahoma" w:cs="Tahoma"/>
          <w:b/>
          <w:lang w:val="sr-Cyrl-RS"/>
        </w:rPr>
        <w:t xml:space="preserve">Образац доставити само електронски на </w:t>
      </w:r>
      <w:r w:rsidRPr="00E75FE6">
        <w:rPr>
          <w:rFonts w:ascii="Tahoma" w:hAnsi="Tahoma" w:cs="Tahoma"/>
          <w:b/>
          <w:i/>
        </w:rPr>
        <w:t>e-mail</w:t>
      </w:r>
      <w:r w:rsidRPr="00E75FE6">
        <w:rPr>
          <w:rFonts w:ascii="Tahoma" w:hAnsi="Tahoma" w:cs="Tahoma"/>
          <w:b/>
          <w:lang w:val="sr-Cyrl-RS"/>
        </w:rPr>
        <w:t xml:space="preserve"> адресу </w:t>
      </w:r>
      <w:hyperlink r:id="rId11" w:history="1">
        <w:r w:rsidR="000C0E78" w:rsidRPr="00770F74">
          <w:rPr>
            <w:rStyle w:val="Hyperlink"/>
            <w:rFonts w:ascii="Tahoma" w:hAnsi="Tahoma" w:cs="Tahoma"/>
          </w:rPr>
          <w:t>milica.janjic</w:t>
        </w:r>
        <w:r w:rsidR="000C0E78" w:rsidRPr="0087270C">
          <w:rPr>
            <w:rStyle w:val="Hyperlink"/>
            <w:rFonts w:ascii="Tahoma" w:hAnsi="Tahoma" w:cs="Tahoma"/>
            <w:lang w:val="sr-Cyrl-RS"/>
          </w:rPr>
          <w:t>@</w:t>
        </w:r>
        <w:r w:rsidR="000C0E78" w:rsidRPr="00770F74">
          <w:rPr>
            <w:rStyle w:val="Hyperlink"/>
            <w:rFonts w:ascii="Tahoma" w:hAnsi="Tahoma" w:cs="Tahoma"/>
            <w:lang w:val="en-GB"/>
          </w:rPr>
          <w:t>skgo</w:t>
        </w:r>
        <w:r w:rsidR="000C0E78" w:rsidRPr="0087270C">
          <w:rPr>
            <w:rStyle w:val="Hyperlink"/>
            <w:rFonts w:ascii="Tahoma" w:hAnsi="Tahoma" w:cs="Tahoma"/>
            <w:lang w:val="sr-Cyrl-RS"/>
          </w:rPr>
          <w:t>.</w:t>
        </w:r>
        <w:r w:rsidR="000C0E78" w:rsidRPr="00770F74">
          <w:rPr>
            <w:rStyle w:val="Hyperlink"/>
            <w:rFonts w:ascii="Tahoma" w:hAnsi="Tahoma" w:cs="Tahoma"/>
            <w:lang w:val="en-GB"/>
          </w:rPr>
          <w:t>org</w:t>
        </w:r>
      </w:hyperlink>
      <w:r w:rsidR="000C0E78">
        <w:rPr>
          <w:rFonts w:ascii="Tahoma" w:hAnsi="Tahoma" w:cs="Tahoma"/>
        </w:rPr>
        <w:t xml:space="preserve"> </w:t>
      </w:r>
      <w:r w:rsidRPr="000C0E78">
        <w:rPr>
          <w:rStyle w:val="Hyperlink"/>
          <w:rFonts w:ascii="Tahoma" w:hAnsi="Tahoma" w:cs="Tahoma"/>
          <w:b/>
          <w:color w:val="auto"/>
          <w:u w:val="none"/>
          <w:lang w:val="sr-Cyrl-RS"/>
        </w:rPr>
        <w:t xml:space="preserve">најкасније до </w:t>
      </w:r>
      <w:r w:rsidR="000C0E78" w:rsidRPr="0087270C">
        <w:rPr>
          <w:rStyle w:val="Hyperlink"/>
          <w:rFonts w:ascii="Tahoma" w:hAnsi="Tahoma" w:cs="Tahoma"/>
          <w:b/>
          <w:color w:val="auto"/>
          <w:u w:val="none"/>
          <w:lang w:val="sr-Cyrl-RS"/>
        </w:rPr>
        <w:t>03</w:t>
      </w:r>
      <w:r w:rsidRPr="0087270C">
        <w:rPr>
          <w:rStyle w:val="Hyperlink"/>
          <w:rFonts w:ascii="Tahoma" w:hAnsi="Tahoma" w:cs="Tahoma"/>
          <w:b/>
          <w:color w:val="auto"/>
          <w:u w:val="none"/>
          <w:lang w:val="sr-Cyrl-RS"/>
        </w:rPr>
        <w:t>.</w:t>
      </w:r>
      <w:r w:rsidRPr="000C0E78">
        <w:rPr>
          <w:rStyle w:val="Hyperlink"/>
          <w:rFonts w:ascii="Tahoma" w:hAnsi="Tahoma" w:cs="Tahoma"/>
          <w:b/>
          <w:color w:val="auto"/>
          <w:u w:val="none"/>
          <w:lang w:val="sr-Cyrl-RS"/>
        </w:rPr>
        <w:t xml:space="preserve"> октобра 202</w:t>
      </w:r>
      <w:r w:rsidR="000C0E78">
        <w:rPr>
          <w:rStyle w:val="Hyperlink"/>
          <w:rFonts w:ascii="Tahoma" w:hAnsi="Tahoma" w:cs="Tahoma"/>
          <w:b/>
          <w:color w:val="auto"/>
          <w:u w:val="none"/>
          <w:lang w:val="sr-Latn"/>
        </w:rPr>
        <w:t>5</w:t>
      </w:r>
      <w:r w:rsidRPr="000C0E78">
        <w:rPr>
          <w:rStyle w:val="Hyperlink"/>
          <w:rFonts w:ascii="Tahoma" w:hAnsi="Tahoma" w:cs="Tahoma"/>
          <w:b/>
          <w:color w:val="auto"/>
          <w:u w:val="none"/>
          <w:lang w:val="sr-Cyrl-RS"/>
        </w:rPr>
        <w:t>. године</w:t>
      </w:r>
    </w:p>
    <w:p w14:paraId="12D74EC6" w14:textId="77777777" w:rsidR="000C0E78" w:rsidRDefault="000C0E78" w:rsidP="000C0E78">
      <w:pPr>
        <w:pStyle w:val="ListParagraph"/>
        <w:rPr>
          <w:rStyle w:val="Hyperlink"/>
          <w:rFonts w:ascii="Tahoma" w:hAnsi="Tahoma" w:cs="Tahoma"/>
          <w:b/>
          <w:color w:val="auto"/>
          <w:u w:val="none"/>
          <w:lang w:val="sr-Latn"/>
        </w:rPr>
      </w:pPr>
    </w:p>
    <w:p w14:paraId="37A16CE8" w14:textId="77777777" w:rsidR="000C0E78" w:rsidRPr="000C0E78" w:rsidRDefault="000C0E78" w:rsidP="000C0E78">
      <w:pPr>
        <w:pStyle w:val="ListParagraph"/>
        <w:rPr>
          <w:rFonts w:ascii="Tahoma" w:hAnsi="Tahoma" w:cs="Tahoma"/>
          <w:b/>
          <w:lang w:val="sr-Cyrl-RS"/>
        </w:rPr>
      </w:pPr>
    </w:p>
    <w:p w14:paraId="1EFC08A7" w14:textId="191E0790" w:rsidR="003254F3" w:rsidRDefault="003254F3" w:rsidP="003254F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lang w:val="sr-Cyrl-RS"/>
        </w:rPr>
        <w:lastRenderedPageBreak/>
        <w:t>ОПШТИ КОМЕНТАРИ И СУГЕСТИЈЕ У ОДНОСУ НА НАЦРТ СТРАТЕШКОГ ПЛАНА СКГО ЗА ПЕРИОД ОД 202</w:t>
      </w:r>
      <w:r w:rsidR="000C0E78">
        <w:rPr>
          <w:rFonts w:ascii="Tahoma" w:hAnsi="Tahoma" w:cs="Tahoma"/>
          <w:b/>
          <w:lang w:val="sr-Latn"/>
        </w:rPr>
        <w:t>6</w:t>
      </w:r>
      <w:r w:rsidRPr="00E75FE6">
        <w:rPr>
          <w:rFonts w:ascii="Tahoma" w:hAnsi="Tahoma" w:cs="Tahoma"/>
          <w:b/>
          <w:lang w:val="sr-Cyrl-RS"/>
        </w:rPr>
        <w:t>. ДО 20</w:t>
      </w:r>
      <w:r w:rsidR="000C0E78">
        <w:rPr>
          <w:rFonts w:ascii="Tahoma" w:hAnsi="Tahoma" w:cs="Tahoma"/>
          <w:b/>
          <w:lang w:val="sr-Latn"/>
        </w:rPr>
        <w:t>30</w:t>
      </w:r>
      <w:r w:rsidRPr="00E75FE6">
        <w:rPr>
          <w:rFonts w:ascii="Tahoma" w:hAnsi="Tahoma" w:cs="Tahoma"/>
          <w:b/>
          <w:lang w:val="sr-Cyrl-RS"/>
        </w:rPr>
        <w:t>. ГОДИНЕ</w:t>
      </w:r>
      <w:r w:rsidRPr="00E75FE6">
        <w:rPr>
          <w:rFonts w:ascii="Tahoma" w:hAnsi="Tahoma" w:cs="Tahoma"/>
          <w:lang w:val="sr-Cyrl-RS"/>
        </w:rPr>
        <w:t xml:space="preserve"> (КОМЕНТАРИ И СУГЕСТИЈЕ ТРЕБА ДА БУДУ ОБРАЗЛОЖЕНИ)</w:t>
      </w:r>
    </w:p>
    <w:p w14:paraId="0F1847B6" w14:textId="77777777" w:rsidR="00272061" w:rsidRPr="00E75FE6" w:rsidRDefault="00272061" w:rsidP="00272061">
      <w:pPr>
        <w:pStyle w:val="ListParagraph"/>
        <w:spacing w:after="120"/>
        <w:ind w:left="714"/>
        <w:contextualSpacing w:val="0"/>
        <w:jc w:val="both"/>
        <w:rPr>
          <w:rFonts w:ascii="Tahoma" w:hAnsi="Tahoma" w:cs="Tahoma"/>
          <w:lang w:val="sr-Cyrl-RS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E93BFF" w:rsidRPr="00E75FE6" w14:paraId="3D852D0E" w14:textId="77777777" w:rsidTr="00363A79">
        <w:trPr>
          <w:trHeight w:val="1169"/>
        </w:trPr>
        <w:tc>
          <w:tcPr>
            <w:tcW w:w="14175" w:type="dxa"/>
          </w:tcPr>
          <w:p w14:paraId="62310058" w14:textId="77777777" w:rsidR="00E93BFF" w:rsidRPr="00E75FE6" w:rsidRDefault="00E93BFF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1A752D93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CAF4D3B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3279E38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99FF8B2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4798A69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5E29D28" w14:textId="49A883B3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0D146DD" w14:textId="57986825" w:rsidR="00883481" w:rsidRPr="00E75FE6" w:rsidRDefault="00883481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5CAFB4" w14:textId="77777777" w:rsidR="00883481" w:rsidRPr="00E75FE6" w:rsidRDefault="00883481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ECC52BF" w14:textId="77777777" w:rsidR="00363A79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6607640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A5C3113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BDD2860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5082D6CF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817E00C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DF4B5F5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4EBD46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FA4449E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4BFD1711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641DF33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4BEBBEAB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19379E41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55551EA3" w14:textId="2DFE8B6D" w:rsidR="00E75FE6" w:rsidRP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625BC571" w14:textId="77777777" w:rsidR="00E93BFF" w:rsidRPr="00E75FE6" w:rsidRDefault="00E93BFF" w:rsidP="00E93BFF">
      <w:pPr>
        <w:pStyle w:val="ListParagraph"/>
        <w:spacing w:after="120"/>
        <w:jc w:val="both"/>
        <w:rPr>
          <w:rFonts w:ascii="Tahoma" w:hAnsi="Tahoma" w:cs="Tahoma"/>
          <w:lang w:val="sr-Cyrl-RS"/>
        </w:rPr>
      </w:pPr>
    </w:p>
    <w:p w14:paraId="0707633C" w14:textId="4318AD75" w:rsidR="00414669" w:rsidRPr="00E75FE6" w:rsidRDefault="003254F3" w:rsidP="006C4948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ahoma" w:hAnsi="Tahoma" w:cs="Tahoma"/>
          <w:b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lastRenderedPageBreak/>
        <w:t>КОМЕНТАРИ У ОДНОСУ ОДЕЉАК 3 НАЦРТА СТРАТЕШКОГ ПЛАНА СКГО (202</w:t>
      </w:r>
      <w:r w:rsidR="000C0E78">
        <w:rPr>
          <w:rFonts w:ascii="Tahoma" w:hAnsi="Tahoma" w:cs="Tahoma"/>
          <w:b/>
          <w:bCs/>
          <w:lang w:val="sr-Latn"/>
        </w:rPr>
        <w:t>6</w:t>
      </w:r>
      <w:r w:rsidRPr="00E75FE6">
        <w:rPr>
          <w:rFonts w:ascii="Tahoma" w:hAnsi="Tahoma" w:cs="Tahoma"/>
          <w:b/>
          <w:bCs/>
          <w:lang w:val="sr-Cyrl-RS"/>
        </w:rPr>
        <w:t>-20</w:t>
      </w:r>
      <w:r w:rsidR="000C0E78">
        <w:rPr>
          <w:rFonts w:ascii="Tahoma" w:hAnsi="Tahoma" w:cs="Tahoma"/>
          <w:b/>
          <w:bCs/>
          <w:lang w:val="sr-Latn"/>
        </w:rPr>
        <w:t>30</w:t>
      </w:r>
      <w:r w:rsidRPr="00E75FE6">
        <w:rPr>
          <w:rFonts w:ascii="Tahoma" w:hAnsi="Tahoma" w:cs="Tahoma"/>
          <w:b/>
          <w:bCs/>
          <w:lang w:val="sr-Cyrl-RS"/>
        </w:rPr>
        <w:t>) – ”ПРОГРАМСКИ ЦИЉЕВИ”</w:t>
      </w:r>
    </w:p>
    <w:p w14:paraId="431DA835" w14:textId="77777777" w:rsidR="003254F3" w:rsidRPr="00E75FE6" w:rsidRDefault="003254F3" w:rsidP="003254F3">
      <w:pPr>
        <w:pStyle w:val="ListParagraph"/>
        <w:keepNext/>
        <w:keepLines/>
        <w:spacing w:after="120"/>
        <w:jc w:val="both"/>
        <w:rPr>
          <w:rFonts w:ascii="Tahoma" w:hAnsi="Tahoma" w:cs="Tahoma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AB1050" w:rsidRPr="00E75FE6" w14:paraId="21657380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4E75629B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B7ED52" w14:textId="77777777" w:rsidR="00E75FE6" w:rsidRPr="00E75FE6" w:rsidRDefault="00AB1050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ПРОГРАМСКИ ЦИЉЕВИ</w:t>
            </w:r>
          </w:p>
          <w:p w14:paraId="7BFD06AA" w14:textId="0854B532" w:rsidR="00AB1050" w:rsidRPr="00E75FE6" w:rsidRDefault="00AB1050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0" w:type="dxa"/>
            <w:shd w:val="clear" w:color="auto" w:fill="FFFF00"/>
          </w:tcPr>
          <w:p w14:paraId="2F39C567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F5A617" w14:textId="0F18386F" w:rsidR="00AB1050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КОМЕНТАР</w:t>
            </w:r>
          </w:p>
        </w:tc>
        <w:tc>
          <w:tcPr>
            <w:tcW w:w="6095" w:type="dxa"/>
            <w:shd w:val="clear" w:color="auto" w:fill="FFFF00"/>
          </w:tcPr>
          <w:p w14:paraId="5D05A763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4EF17D6C" w14:textId="5656DA68" w:rsidR="00AB1050" w:rsidRPr="00E75FE6" w:rsidRDefault="00AB1050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AB1050" w:rsidRPr="0087270C" w14:paraId="65D3DF09" w14:textId="77777777" w:rsidTr="00E75FE6">
        <w:trPr>
          <w:trHeight w:val="755"/>
        </w:trPr>
        <w:tc>
          <w:tcPr>
            <w:tcW w:w="2405" w:type="dxa"/>
          </w:tcPr>
          <w:p w14:paraId="4C0CB21E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E1A00B7" w14:textId="35A1402D" w:rsidR="00AB1050" w:rsidRPr="004F120D" w:rsidRDefault="00AB1050" w:rsidP="00AB1050">
            <w:pPr>
              <w:rPr>
                <w:rFonts w:ascii="Tahoma" w:hAnsi="Tahoma" w:cs="Tahoma"/>
                <w:sz w:val="22"/>
                <w:szCs w:val="22"/>
                <w:lang w:val="sr-Latn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Програмски циљ 1 – 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Реформисан положај и уређење ЛС</w:t>
            </w:r>
          </w:p>
          <w:p w14:paraId="669A41D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6DC113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38D7BD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C7194E" w14:paraId="11511C1B" w14:textId="77777777" w:rsidTr="00E75FE6">
        <w:trPr>
          <w:trHeight w:val="771"/>
        </w:trPr>
        <w:tc>
          <w:tcPr>
            <w:tcW w:w="2405" w:type="dxa"/>
          </w:tcPr>
          <w:p w14:paraId="0C203B8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E8A4776" w14:textId="77777777" w:rsidR="00AB1050" w:rsidRDefault="00AB1050" w:rsidP="001C6E1F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2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</w:t>
            </w:r>
            <w:r w:rsidR="001C6E1F">
              <w:rPr>
                <w:rFonts w:ascii="Tahoma" w:hAnsi="Tahoma" w:cs="Tahoma"/>
                <w:sz w:val="22"/>
                <w:szCs w:val="22"/>
                <w:lang w:val="hr-HR"/>
              </w:rPr>
              <w:t>Унапређен систем финансирања и одговорно управљање развојем и финансијама ЛС</w:t>
            </w:r>
          </w:p>
          <w:p w14:paraId="11C37CFD" w14:textId="3C5C0BDB" w:rsidR="001C6E1F" w:rsidRPr="001C6E1F" w:rsidRDefault="001C6E1F" w:rsidP="001C6E1F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</w:tcPr>
          <w:p w14:paraId="139EB8C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4B22522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7EB56E3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C7194E" w14:paraId="3A7AC3DB" w14:textId="77777777" w:rsidTr="00E75FE6">
        <w:trPr>
          <w:trHeight w:val="755"/>
        </w:trPr>
        <w:tc>
          <w:tcPr>
            <w:tcW w:w="2405" w:type="dxa"/>
          </w:tcPr>
          <w:p w14:paraId="6FAFE43D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96EC55D" w14:textId="14623D13" w:rsidR="006804C6" w:rsidRPr="006804C6" w:rsidRDefault="00AB1050" w:rsidP="00AB1050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3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</w:t>
            </w:r>
            <w:r w:rsidR="006804C6">
              <w:rPr>
                <w:rFonts w:ascii="Tahoma" w:hAnsi="Tahoma" w:cs="Tahoma"/>
                <w:sz w:val="22"/>
                <w:szCs w:val="22"/>
                <w:lang w:val="hr-HR"/>
              </w:rPr>
              <w:t xml:space="preserve"> Унапређење планирања и спровођења локалних политика које доприносе економском и социјалном развоју</w:t>
            </w:r>
          </w:p>
          <w:p w14:paraId="62454C77" w14:textId="77777777" w:rsidR="00AB1050" w:rsidRPr="006804C6" w:rsidRDefault="00AB1050" w:rsidP="00AB1050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</w:tcPr>
          <w:p w14:paraId="179368F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D2EAF9D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313D261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C7194E" w14:paraId="4331920B" w14:textId="77777777" w:rsidTr="00E75FE6">
        <w:trPr>
          <w:trHeight w:val="755"/>
        </w:trPr>
        <w:tc>
          <w:tcPr>
            <w:tcW w:w="2405" w:type="dxa"/>
          </w:tcPr>
          <w:p w14:paraId="6206E4AB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3D7F608B" w14:textId="6D15E2BF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Програмски циљ </w:t>
            </w:r>
            <w:r w:rsidR="00CB7BB0">
              <w:rPr>
                <w:rFonts w:ascii="Tahoma" w:hAnsi="Tahoma" w:cs="Tahoma"/>
                <w:b/>
                <w:bCs/>
                <w:sz w:val="22"/>
                <w:szCs w:val="22"/>
                <w:lang w:val="hr-HR"/>
              </w:rPr>
              <w:t>4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Урбани развој заснован на одрживости, укључености и једнакости, усмерен на просперитет локалних заједница и угљеничну неутралност</w:t>
            </w:r>
          </w:p>
          <w:p w14:paraId="5AA787F7" w14:textId="20E6E25A" w:rsidR="00211888" w:rsidRPr="00211888" w:rsidRDefault="00211888" w:rsidP="00AB1050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5670" w:type="dxa"/>
          </w:tcPr>
          <w:p w14:paraId="6817F5E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7A41A3B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14:paraId="66ABEFD1" w14:textId="6D1C2533" w:rsidR="00E75FE6" w:rsidRPr="00211888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hr-HR"/>
        </w:rPr>
      </w:pPr>
    </w:p>
    <w:p w14:paraId="1E3DED65" w14:textId="77777777" w:rsidR="00E75FE6" w:rsidRP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5E7FAA89" w14:textId="67EA4ABE" w:rsidR="00D20290" w:rsidRPr="00E75FE6" w:rsidRDefault="003254F3" w:rsidP="00D20290">
      <w:pPr>
        <w:pStyle w:val="ListParagraph"/>
        <w:numPr>
          <w:ilvl w:val="0"/>
          <w:numId w:val="5"/>
        </w:numPr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t>КОМЕНТАРИ У ОДНОСУ НА ОДЕЉАК 4 НАЦРТА СТРАТЕШКОГ ПЛАНА СКГО (20</w:t>
      </w:r>
      <w:r w:rsidR="00963DD5">
        <w:rPr>
          <w:rFonts w:ascii="Tahoma" w:hAnsi="Tahoma" w:cs="Tahoma"/>
          <w:b/>
          <w:bCs/>
          <w:lang w:val="sr-Latn"/>
        </w:rPr>
        <w:t>26</w:t>
      </w:r>
      <w:r w:rsidRPr="00E75FE6">
        <w:rPr>
          <w:rFonts w:ascii="Tahoma" w:hAnsi="Tahoma" w:cs="Tahoma"/>
          <w:b/>
          <w:bCs/>
          <w:lang w:val="sr-Cyrl-RS"/>
        </w:rPr>
        <w:t>-20</w:t>
      </w:r>
      <w:r w:rsidR="00963DD5">
        <w:rPr>
          <w:rFonts w:ascii="Tahoma" w:hAnsi="Tahoma" w:cs="Tahoma"/>
          <w:b/>
          <w:bCs/>
          <w:lang w:val="sr-Latn"/>
        </w:rPr>
        <w:t>30</w:t>
      </w:r>
      <w:r w:rsidRPr="00E75FE6">
        <w:rPr>
          <w:rFonts w:ascii="Tahoma" w:hAnsi="Tahoma" w:cs="Tahoma"/>
          <w:b/>
          <w:bCs/>
          <w:lang w:val="sr-Cyrl-RS"/>
        </w:rPr>
        <w:t xml:space="preserve">) - ”УНАПРЕЂЕЊЕ ОРГАНИЗАЦИЈЕ И ФУНКЦИЈА СКГО” </w:t>
      </w:r>
    </w:p>
    <w:p w14:paraId="62BE2CD3" w14:textId="77777777" w:rsidR="00D20290" w:rsidRPr="00E75FE6" w:rsidRDefault="00D20290" w:rsidP="00D20290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D20290" w:rsidRPr="00E75FE6" w14:paraId="4EAA9F71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30BB273D" w14:textId="77777777" w:rsidR="00E75FE6" w:rsidRPr="00E75FE6" w:rsidRDefault="00E75FE6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CA7970" w14:textId="4A3A116C" w:rsidR="00D20290" w:rsidRPr="00E75FE6" w:rsidRDefault="00F02C30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ФУНКЦИЈА </w:t>
            </w:r>
            <w:r w:rsidR="00D20290"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0" w:type="dxa"/>
            <w:shd w:val="clear" w:color="auto" w:fill="FFFF00"/>
          </w:tcPr>
          <w:p w14:paraId="3C752271" w14:textId="77777777" w:rsidR="00E75FE6" w:rsidRPr="00E75FE6" w:rsidRDefault="00E75FE6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6A18EE9" w14:textId="16DD222F" w:rsidR="00D20290" w:rsidRPr="00E75FE6" w:rsidRDefault="00E75FE6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КОМЕНТАР</w:t>
            </w:r>
          </w:p>
        </w:tc>
        <w:tc>
          <w:tcPr>
            <w:tcW w:w="6095" w:type="dxa"/>
            <w:shd w:val="clear" w:color="auto" w:fill="FFFF00"/>
          </w:tcPr>
          <w:p w14:paraId="2F668626" w14:textId="77777777" w:rsidR="00E75FE6" w:rsidRPr="00E75FE6" w:rsidRDefault="00E75FE6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13E00164" w14:textId="77777777" w:rsidR="00D20290" w:rsidRPr="00E75FE6" w:rsidRDefault="00D20290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ОБРАЗЛОЖЕЊЕ</w:t>
            </w:r>
          </w:p>
          <w:p w14:paraId="0EF45697" w14:textId="0B353933" w:rsidR="00E75FE6" w:rsidRPr="00E75FE6" w:rsidRDefault="00E75FE6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D20290" w:rsidRPr="00E75FE6" w14:paraId="152C99F5" w14:textId="77777777" w:rsidTr="00E75FE6">
        <w:trPr>
          <w:trHeight w:val="755"/>
        </w:trPr>
        <w:tc>
          <w:tcPr>
            <w:tcW w:w="2405" w:type="dxa"/>
          </w:tcPr>
          <w:p w14:paraId="02B3A1EC" w14:textId="77777777" w:rsidR="00D20290" w:rsidRPr="00E75FE6" w:rsidRDefault="00D2029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4978B5D" w14:textId="77777777" w:rsidR="003254F3" w:rsidRPr="00E75FE6" w:rsidRDefault="003254F3" w:rsidP="00325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Заступање интереса локалних власти</w:t>
            </w:r>
          </w:p>
          <w:p w14:paraId="7B0E52BE" w14:textId="77777777" w:rsidR="00D20290" w:rsidRPr="00E75FE6" w:rsidRDefault="00D20290" w:rsidP="00D2029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6F8949AB" w14:textId="77777777" w:rsidR="00D20290" w:rsidRPr="00E75FE6" w:rsidRDefault="00D2029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0DC0EB3" w14:textId="77777777" w:rsidR="00D20290" w:rsidRPr="00E75FE6" w:rsidRDefault="00D2029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4DD83BE7" w14:textId="77777777" w:rsidTr="00E75FE6">
        <w:trPr>
          <w:trHeight w:val="755"/>
        </w:trPr>
        <w:tc>
          <w:tcPr>
            <w:tcW w:w="2405" w:type="dxa"/>
          </w:tcPr>
          <w:p w14:paraId="3AD60766" w14:textId="77777777" w:rsidR="003254F3" w:rsidRPr="00E75FE6" w:rsidRDefault="003254F3" w:rsidP="003254F3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Подршка градовима и општинама у развоју капацитета за спровођење надлежности и 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послова локалне самоуправе</w:t>
            </w:r>
          </w:p>
          <w:p w14:paraId="70EBEEB6" w14:textId="77777777" w:rsidR="00F02C30" w:rsidRPr="00E75FE6" w:rsidRDefault="00F02C30" w:rsidP="003254F3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2631AE16" w14:textId="77777777" w:rsidR="00F02C30" w:rsidRPr="00E75FE6" w:rsidRDefault="00F02C3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5AF0401B" w14:textId="77777777" w:rsidR="00F02C30" w:rsidRPr="00E75FE6" w:rsidRDefault="00F02C3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7BBDAACA" w14:textId="77777777" w:rsidTr="00E75FE6">
        <w:trPr>
          <w:trHeight w:val="755"/>
        </w:trPr>
        <w:tc>
          <w:tcPr>
            <w:tcW w:w="2405" w:type="dxa"/>
          </w:tcPr>
          <w:p w14:paraId="6D50718D" w14:textId="3169E9CC" w:rsidR="00F02C30" w:rsidRPr="0087270C" w:rsidRDefault="00D825A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87270C">
              <w:rPr>
                <w:rFonts w:ascii="Tahoma" w:hAnsi="Tahoma" w:cs="Tahoma"/>
                <w:sz w:val="22"/>
                <w:szCs w:val="22"/>
                <w:lang w:val="sr-Cyrl-RS"/>
              </w:rPr>
              <w:t>Подршка локалним самоуправама у имплементацији развојних пројеката</w:t>
            </w:r>
          </w:p>
        </w:tc>
        <w:tc>
          <w:tcPr>
            <w:tcW w:w="5670" w:type="dxa"/>
          </w:tcPr>
          <w:p w14:paraId="42212AAE" w14:textId="77777777" w:rsidR="00F02C30" w:rsidRPr="00E75FE6" w:rsidRDefault="00F02C3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D6F23D0" w14:textId="77777777" w:rsidR="00F02C30" w:rsidRPr="00E75FE6" w:rsidRDefault="00F02C3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87270C" w:rsidRPr="00E75FE6" w14:paraId="4CB218A7" w14:textId="77777777" w:rsidTr="00E75FE6">
        <w:trPr>
          <w:trHeight w:val="755"/>
        </w:trPr>
        <w:tc>
          <w:tcPr>
            <w:tcW w:w="2405" w:type="dxa"/>
          </w:tcPr>
          <w:p w14:paraId="5702B6CF" w14:textId="67688E51" w:rsidR="0087270C" w:rsidRPr="0087270C" w:rsidRDefault="0087270C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87270C">
              <w:rPr>
                <w:rFonts w:ascii="Tahoma" w:hAnsi="Tahoma" w:cs="Tahoma"/>
                <w:sz w:val="22"/>
                <w:szCs w:val="22"/>
                <w:lang w:val="sr-Cyrl-RS"/>
              </w:rPr>
              <w:t>Подршка локалним самоуправама у превазилажењу последица природних непогода и других врста акцидената</w:t>
            </w:r>
          </w:p>
        </w:tc>
        <w:tc>
          <w:tcPr>
            <w:tcW w:w="5670" w:type="dxa"/>
          </w:tcPr>
          <w:p w14:paraId="1E2C04D6" w14:textId="77777777" w:rsidR="0087270C" w:rsidRPr="00E75FE6" w:rsidRDefault="0087270C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19C243DC" w14:textId="77777777" w:rsidR="0087270C" w:rsidRPr="00E75FE6" w:rsidRDefault="0087270C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15D24" w:rsidRPr="00E75FE6" w14:paraId="484C1600" w14:textId="77777777" w:rsidTr="00E75FE6">
        <w:trPr>
          <w:trHeight w:val="755"/>
        </w:trPr>
        <w:tc>
          <w:tcPr>
            <w:tcW w:w="2405" w:type="dxa"/>
          </w:tcPr>
          <w:p w14:paraId="1EE6BF4A" w14:textId="402AF05F" w:rsidR="00A15D24" w:rsidRPr="00D825A0" w:rsidRDefault="00D825A0" w:rsidP="006C4948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Међународна сарадња</w:t>
            </w:r>
          </w:p>
        </w:tc>
        <w:tc>
          <w:tcPr>
            <w:tcW w:w="5670" w:type="dxa"/>
          </w:tcPr>
          <w:p w14:paraId="15454E54" w14:textId="77777777" w:rsidR="00A15D24" w:rsidRPr="00E75FE6" w:rsidRDefault="00A15D24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1EDABB31" w14:textId="77777777" w:rsidR="00A15D24" w:rsidRPr="00E75FE6" w:rsidRDefault="00A15D24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27BF913D" w14:textId="77777777" w:rsidTr="00E75FE6">
        <w:trPr>
          <w:trHeight w:val="755"/>
        </w:trPr>
        <w:tc>
          <w:tcPr>
            <w:tcW w:w="2405" w:type="dxa"/>
          </w:tcPr>
          <w:p w14:paraId="3E09461D" w14:textId="445EA23E" w:rsidR="00F02C30" w:rsidRPr="00E75FE6" w:rsidRDefault="003254F3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Информисање и комуникација</w:t>
            </w:r>
          </w:p>
        </w:tc>
        <w:tc>
          <w:tcPr>
            <w:tcW w:w="5670" w:type="dxa"/>
          </w:tcPr>
          <w:p w14:paraId="04D3A94B" w14:textId="77777777" w:rsidR="00F02C30" w:rsidRPr="00E75FE6" w:rsidRDefault="00F02C3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47126528" w14:textId="77777777" w:rsidR="00F02C30" w:rsidRPr="00E75FE6" w:rsidRDefault="00F02C30" w:rsidP="006C4948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14:paraId="0590AB7F" w14:textId="1A0FD932" w:rsidR="00E75FE6" w:rsidRPr="005752AB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hr-HR"/>
        </w:rPr>
      </w:pPr>
    </w:p>
    <w:p w14:paraId="38ACC009" w14:textId="77777777" w:rsidR="00E75FE6" w:rsidRP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1283DB1C" w14:textId="6D347E3B" w:rsidR="003254F3" w:rsidRPr="00E75FE6" w:rsidRDefault="003254F3" w:rsidP="003254F3">
      <w:pPr>
        <w:pStyle w:val="ListParagraph"/>
        <w:numPr>
          <w:ilvl w:val="0"/>
          <w:numId w:val="5"/>
        </w:numPr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t>КОМЕНТАРИ У ОДНОСУ НА ОДЕЉАК 5 НАЦРТА СТРАТЕШКОГ ПЛАНА СКГО (202</w:t>
      </w:r>
      <w:r w:rsidR="00963DD5">
        <w:rPr>
          <w:rFonts w:ascii="Tahoma" w:hAnsi="Tahoma" w:cs="Tahoma"/>
          <w:b/>
          <w:bCs/>
          <w:lang w:val="sr-Latn"/>
        </w:rPr>
        <w:t>6</w:t>
      </w:r>
      <w:r w:rsidRPr="00E75FE6">
        <w:rPr>
          <w:rFonts w:ascii="Tahoma" w:hAnsi="Tahoma" w:cs="Tahoma"/>
          <w:b/>
          <w:bCs/>
          <w:lang w:val="sr-Cyrl-RS"/>
        </w:rPr>
        <w:t>-20</w:t>
      </w:r>
      <w:r w:rsidR="00963DD5">
        <w:rPr>
          <w:rFonts w:ascii="Tahoma" w:hAnsi="Tahoma" w:cs="Tahoma"/>
          <w:b/>
          <w:bCs/>
          <w:lang w:val="sr-Latn"/>
        </w:rPr>
        <w:t>30</w:t>
      </w:r>
      <w:r w:rsidRPr="00E75FE6">
        <w:rPr>
          <w:rFonts w:ascii="Tahoma" w:hAnsi="Tahoma" w:cs="Tahoma"/>
          <w:b/>
          <w:bCs/>
          <w:lang w:val="sr-Cyrl-RS"/>
        </w:rPr>
        <w:t>) – ”ИНСТИТУЦИОНАЛНИ ОКВИР ЗА УПРАВЉАЊЕ СПРОВОЂЕЊЕ</w:t>
      </w:r>
      <w:r w:rsidR="004E1BDC">
        <w:rPr>
          <w:rFonts w:ascii="Tahoma" w:hAnsi="Tahoma" w:cs="Tahoma"/>
          <w:b/>
          <w:bCs/>
          <w:lang w:val="sr-Cyrl-RS"/>
        </w:rPr>
        <w:t>М</w:t>
      </w:r>
      <w:r w:rsidRPr="00E75FE6">
        <w:rPr>
          <w:rFonts w:ascii="Tahoma" w:hAnsi="Tahoma" w:cs="Tahoma"/>
          <w:b/>
          <w:bCs/>
          <w:lang w:val="sr-Cyrl-RS"/>
        </w:rPr>
        <w:t xml:space="preserve"> СТРАТЕШКОГ ПЛАНА СКГО ”</w:t>
      </w:r>
    </w:p>
    <w:p w14:paraId="3D6A7334" w14:textId="3F2BE884" w:rsidR="003254F3" w:rsidRPr="00E75FE6" w:rsidRDefault="003254F3" w:rsidP="003254F3">
      <w:pPr>
        <w:pStyle w:val="ListParagraph"/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t xml:space="preserve"> </w:t>
      </w: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3254F3" w:rsidRPr="00C7194E" w14:paraId="64D5D25C" w14:textId="77777777" w:rsidTr="006C4948">
        <w:trPr>
          <w:trHeight w:val="1169"/>
        </w:trPr>
        <w:tc>
          <w:tcPr>
            <w:tcW w:w="14175" w:type="dxa"/>
          </w:tcPr>
          <w:p w14:paraId="145FE0FD" w14:textId="77777777" w:rsidR="003254F3" w:rsidRPr="00E75FE6" w:rsidRDefault="003254F3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D470A0D" w14:textId="77777777" w:rsidR="003254F3" w:rsidRPr="00E75FE6" w:rsidRDefault="003254F3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9595AC7" w14:textId="77777777" w:rsidR="003254F3" w:rsidRPr="00E75FE6" w:rsidRDefault="003254F3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3FC7E21" w14:textId="77777777" w:rsidR="003254F3" w:rsidRPr="00E75FE6" w:rsidRDefault="003254F3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87F78CE" w14:textId="77777777" w:rsidR="003254F3" w:rsidRPr="00E75FE6" w:rsidRDefault="003254F3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D4A2EE2" w14:textId="73CD31CA" w:rsidR="003254F3" w:rsidRDefault="003254F3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FC0E77" w14:textId="5DC3BD47" w:rsidR="00E75FE6" w:rsidRDefault="00E75FE6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94122A9" w14:textId="12DB8D61" w:rsidR="00E75FE6" w:rsidRDefault="00E75FE6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BCB8FDE" w14:textId="1B5AF205" w:rsidR="00E75FE6" w:rsidRDefault="00E75FE6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B037067" w14:textId="1DFBD6F1" w:rsidR="00E75FE6" w:rsidRDefault="00E75FE6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171A5E1" w14:textId="5FF589C5" w:rsidR="00E75FE6" w:rsidRDefault="00E75FE6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73A5B86" w14:textId="77777777" w:rsidR="003254F3" w:rsidRPr="005752AB" w:rsidRDefault="003254F3" w:rsidP="006C4948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hr-HR"/>
              </w:rPr>
            </w:pPr>
          </w:p>
        </w:tc>
      </w:tr>
    </w:tbl>
    <w:p w14:paraId="2B1AC043" w14:textId="3C4E81F0" w:rsidR="00B634BA" w:rsidRPr="00E75FE6" w:rsidRDefault="00B634BA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3A2C7874" w14:textId="2BB0EC39" w:rsidR="003254F3" w:rsidRPr="00C7194E" w:rsidRDefault="003254F3" w:rsidP="00C7194E">
      <w:pPr>
        <w:pStyle w:val="ListParagraph"/>
        <w:numPr>
          <w:ilvl w:val="0"/>
          <w:numId w:val="5"/>
        </w:numPr>
        <w:spacing w:after="120"/>
        <w:jc w:val="both"/>
        <w:rPr>
          <w:rFonts w:ascii="Tahoma" w:hAnsi="Tahoma" w:cs="Tahoma"/>
          <w:lang w:val="sr-Cyrl-RS"/>
        </w:rPr>
      </w:pPr>
      <w:r w:rsidRPr="00C7194E">
        <w:rPr>
          <w:rFonts w:ascii="Tahoma" w:hAnsi="Tahoma" w:cs="Tahoma"/>
          <w:b/>
          <w:bCs/>
          <w:lang w:val="sr-Cyrl-RS"/>
        </w:rPr>
        <w:t>КОМЕНТАРИ У ОДНОСУ НА ОДЕЉАК 6 НАЦРТА СТРАТЕШКОГ ПЛАНА СКГО (202</w:t>
      </w:r>
      <w:r w:rsidR="00963DD5" w:rsidRPr="00C7194E">
        <w:rPr>
          <w:rFonts w:ascii="Tahoma" w:hAnsi="Tahoma" w:cs="Tahoma"/>
          <w:b/>
          <w:bCs/>
          <w:lang w:val="sr-Latn"/>
        </w:rPr>
        <w:t>6</w:t>
      </w:r>
      <w:r w:rsidRPr="00C7194E">
        <w:rPr>
          <w:rFonts w:ascii="Tahoma" w:hAnsi="Tahoma" w:cs="Tahoma"/>
          <w:b/>
          <w:bCs/>
          <w:lang w:val="sr-Cyrl-RS"/>
        </w:rPr>
        <w:t>-20</w:t>
      </w:r>
      <w:r w:rsidR="00963DD5" w:rsidRPr="00C7194E">
        <w:rPr>
          <w:rFonts w:ascii="Tahoma" w:hAnsi="Tahoma" w:cs="Tahoma"/>
          <w:b/>
          <w:bCs/>
          <w:lang w:val="sr-Latn"/>
        </w:rPr>
        <w:t>30</w:t>
      </w:r>
      <w:r w:rsidRPr="00C7194E">
        <w:rPr>
          <w:rFonts w:ascii="Tahoma" w:hAnsi="Tahoma" w:cs="Tahoma"/>
          <w:b/>
          <w:bCs/>
          <w:lang w:val="sr-Cyrl-RS"/>
        </w:rPr>
        <w:t>) – ”ЛОГИЧКА МАТРИЦА СТРАТЕШКОГ ПЛАНА СКГО ”</w:t>
      </w: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E75FE6" w:rsidRPr="00C7194E" w14:paraId="68DB23E6" w14:textId="77777777" w:rsidTr="00E75FE6">
        <w:trPr>
          <w:trHeight w:val="251"/>
        </w:trPr>
        <w:tc>
          <w:tcPr>
            <w:tcW w:w="14170" w:type="dxa"/>
            <w:gridSpan w:val="3"/>
            <w:shd w:val="clear" w:color="auto" w:fill="D9D9D9" w:themeFill="background1" w:themeFillShade="D9"/>
          </w:tcPr>
          <w:p w14:paraId="694B2C7C" w14:textId="77777777" w:rsidR="00E75FE6" w:rsidRPr="00E75FE6" w:rsidRDefault="00E75FE6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EFE6D7D" w14:textId="3AB818FB" w:rsidR="00E75FE6" w:rsidRPr="00E75FE6" w:rsidRDefault="00ED68C9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hr-HR"/>
              </w:rPr>
              <w:t>ПЛАНИРАНИ РЕЗУЛ</w:t>
            </w:r>
            <w:r w:rsidR="007B1951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Т</w:t>
            </w:r>
            <w:r>
              <w:rPr>
                <w:rFonts w:ascii="Tahoma" w:hAnsi="Tahoma" w:cs="Tahoma"/>
                <w:b/>
                <w:sz w:val="22"/>
                <w:szCs w:val="22"/>
                <w:lang w:val="hr-HR"/>
              </w:rPr>
              <w:t xml:space="preserve">АТИ, </w:t>
            </w:r>
            <w:r w:rsidR="00E75FE6"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ОБЈЕКТИВНО ПРОВЕРЉИВИ ПОКАЗАТЕЉИ, ПОЛАЗНЕ И ПЛАНИРАНЕ ВРЕДНОСТИ</w:t>
            </w:r>
            <w:r w:rsidR="00272061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, ИЗВОРИ ПРОВЕРЕ</w:t>
            </w:r>
            <w:r w:rsidR="00E75FE6"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И ПРЕТПОСТАВКЕ</w:t>
            </w:r>
          </w:p>
          <w:p w14:paraId="049BD230" w14:textId="344F3DB1" w:rsidR="00E75FE6" w:rsidRPr="00E75FE6" w:rsidRDefault="00E75FE6" w:rsidP="006C494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0C59FA35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7DBDC4CA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772251EC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ПРОГРАМСКИ ЦИЉ</w:t>
            </w:r>
          </w:p>
          <w:p w14:paraId="7717EC02" w14:textId="74338280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  <w:shd w:val="clear" w:color="auto" w:fill="FFFF00"/>
          </w:tcPr>
          <w:p w14:paraId="75D6C762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6BC601CF" w14:textId="7AADBA73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КОМЕНТАР</w:t>
            </w:r>
          </w:p>
        </w:tc>
        <w:tc>
          <w:tcPr>
            <w:tcW w:w="6095" w:type="dxa"/>
            <w:shd w:val="clear" w:color="auto" w:fill="FFFF00"/>
          </w:tcPr>
          <w:p w14:paraId="1EA20F85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2640506C" w14:textId="4BABF350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5752AB" w:rsidRPr="00E75FE6" w14:paraId="2A006665" w14:textId="77777777" w:rsidTr="00E75FE6">
        <w:trPr>
          <w:trHeight w:val="755"/>
        </w:trPr>
        <w:tc>
          <w:tcPr>
            <w:tcW w:w="2405" w:type="dxa"/>
          </w:tcPr>
          <w:p w14:paraId="01D45E19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B2A903E" w14:textId="77777777" w:rsidR="005752AB" w:rsidRPr="004F120D" w:rsidRDefault="005752AB" w:rsidP="005752AB">
            <w:pPr>
              <w:rPr>
                <w:rFonts w:ascii="Tahoma" w:hAnsi="Tahoma" w:cs="Tahoma"/>
                <w:sz w:val="22"/>
                <w:szCs w:val="22"/>
                <w:lang w:val="sr-Latn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Програмски циљ 1 – 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Реформисан положај и уређење ЛС</w:t>
            </w:r>
          </w:p>
          <w:p w14:paraId="5D27E85D" w14:textId="77777777" w:rsidR="005752AB" w:rsidRPr="00E75FE6" w:rsidRDefault="005752AB" w:rsidP="005752A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F0A167E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210DD065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752AB" w:rsidRPr="00C7194E" w14:paraId="4031C767" w14:textId="77777777" w:rsidTr="00E75FE6">
        <w:trPr>
          <w:trHeight w:val="755"/>
        </w:trPr>
        <w:tc>
          <w:tcPr>
            <w:tcW w:w="2405" w:type="dxa"/>
          </w:tcPr>
          <w:p w14:paraId="3AEC65FB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A11154B" w14:textId="77777777" w:rsidR="005752AB" w:rsidRDefault="005752AB" w:rsidP="005752AB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2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>Унапређен систем финансирања и одговорно управљање развојем и финансијама ЛС</w:t>
            </w:r>
          </w:p>
          <w:p w14:paraId="777AC14E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3B56C30D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A858AFD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752AB" w:rsidRPr="00C7194E" w14:paraId="380C6801" w14:textId="77777777" w:rsidTr="00E75FE6">
        <w:trPr>
          <w:trHeight w:val="755"/>
        </w:trPr>
        <w:tc>
          <w:tcPr>
            <w:tcW w:w="2405" w:type="dxa"/>
          </w:tcPr>
          <w:p w14:paraId="1C6AA02F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18FFEEB" w14:textId="464621CD" w:rsidR="005752AB" w:rsidRPr="006804C6" w:rsidRDefault="005752AB" w:rsidP="005752AB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3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Унапређе</w:t>
            </w:r>
            <w:r w:rsidR="008D4AFE">
              <w:rPr>
                <w:rFonts w:ascii="Tahoma" w:hAnsi="Tahoma" w:cs="Tahoma"/>
                <w:sz w:val="22"/>
                <w:szCs w:val="22"/>
                <w:lang w:val="sr-Cyrl-RS"/>
              </w:rPr>
              <w:t>но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планирањ</w:t>
            </w:r>
            <w:r w:rsidR="008D4AFE">
              <w:rPr>
                <w:rFonts w:ascii="Tahoma" w:hAnsi="Tahoma" w:cs="Tahoma"/>
                <w:sz w:val="22"/>
                <w:szCs w:val="22"/>
                <w:lang w:val="sr-Cyrl-RS"/>
              </w:rPr>
              <w:t>е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и спровођењ</w:t>
            </w:r>
            <w:r w:rsidR="008D4AFE">
              <w:rPr>
                <w:rFonts w:ascii="Tahoma" w:hAnsi="Tahoma" w:cs="Tahoma"/>
                <w:sz w:val="22"/>
                <w:szCs w:val="22"/>
                <w:lang w:val="sr-Cyrl-RS"/>
              </w:rPr>
              <w:t>е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локалних политика које доприносе економском и социјалном развоју</w:t>
            </w:r>
          </w:p>
          <w:p w14:paraId="50BB9CCC" w14:textId="24C0CB90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87B2AE8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3829D63B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752AB" w:rsidRPr="00C7194E" w14:paraId="41171851" w14:textId="77777777" w:rsidTr="00E75FE6">
        <w:trPr>
          <w:trHeight w:val="755"/>
        </w:trPr>
        <w:tc>
          <w:tcPr>
            <w:tcW w:w="2405" w:type="dxa"/>
          </w:tcPr>
          <w:p w14:paraId="4C336106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6A1E1358" w14:textId="0B8B8EA4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Програмски циљ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hr-HR"/>
              </w:rPr>
              <w:t>4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Урбани развој заснован на одрживости, укључености и једнакости, усмерен на просперитет локалних заједница и угљеничну неутралност</w:t>
            </w:r>
          </w:p>
          <w:p w14:paraId="66D9BCF1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A324E67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6F6B1FE" w14:textId="77777777" w:rsidR="005752AB" w:rsidRPr="00E75FE6" w:rsidRDefault="005752AB" w:rsidP="005752AB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C7194E" w14:paraId="4CAEFCA0" w14:textId="77777777" w:rsidTr="00E75FE6">
        <w:trPr>
          <w:trHeight w:val="755"/>
        </w:trPr>
        <w:tc>
          <w:tcPr>
            <w:tcW w:w="14170" w:type="dxa"/>
            <w:gridSpan w:val="3"/>
            <w:shd w:val="clear" w:color="auto" w:fill="D9D9D9" w:themeFill="background1" w:themeFillShade="D9"/>
          </w:tcPr>
          <w:p w14:paraId="6683CB67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797A5E" w14:textId="5130DBFA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УНАПРЕЂЕЊЕ ОРГАНИЗАЦИЈЕ И ФУНКЦИЈА СКГО – ОБЈЕКТИВНО ПРОВЕРЉИВИ ПОКАЗАТЕЉИ, ПОЛАЗНЕ И ПЛАНИРАНЕ ВРЕДНОСТИ</w:t>
            </w:r>
            <w:r w:rsidR="00272061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, ИЗВОРИ ПРОВЕРЕ 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И ПРЕТПОСТАВКЕ</w:t>
            </w:r>
          </w:p>
          <w:p w14:paraId="4B02FCF4" w14:textId="69DB1EA0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E75FE6" w14:paraId="458EEFD4" w14:textId="77777777" w:rsidTr="00E75FE6">
        <w:trPr>
          <w:trHeight w:val="361"/>
        </w:trPr>
        <w:tc>
          <w:tcPr>
            <w:tcW w:w="2405" w:type="dxa"/>
            <w:shd w:val="clear" w:color="auto" w:fill="FFFF00"/>
          </w:tcPr>
          <w:p w14:paraId="702B37B4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  <w:p w14:paraId="684B126E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ФУНКЦИЈА СКГО</w:t>
            </w:r>
          </w:p>
          <w:p w14:paraId="48E6B3C4" w14:textId="4504E828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  <w:shd w:val="clear" w:color="auto" w:fill="FFFF00"/>
          </w:tcPr>
          <w:p w14:paraId="126F2ACE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58B48BC" w14:textId="230F063E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КОМЕНТАР</w:t>
            </w:r>
          </w:p>
        </w:tc>
        <w:tc>
          <w:tcPr>
            <w:tcW w:w="6095" w:type="dxa"/>
            <w:shd w:val="clear" w:color="auto" w:fill="FFFF00"/>
          </w:tcPr>
          <w:p w14:paraId="52337A9F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8CE0698" w14:textId="4DC9CFBE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ОБРАЗЛОЖЕЊЕ</w:t>
            </w:r>
          </w:p>
          <w:p w14:paraId="5B7228AA" w14:textId="4EB96113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2D24AA31" w14:textId="77777777" w:rsidTr="00E75FE6">
        <w:trPr>
          <w:trHeight w:val="755"/>
        </w:trPr>
        <w:tc>
          <w:tcPr>
            <w:tcW w:w="2405" w:type="dxa"/>
          </w:tcPr>
          <w:p w14:paraId="4D15FBA0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F630C1B" w14:textId="77777777" w:rsidR="00E75FE6" w:rsidRPr="00272061" w:rsidRDefault="00E75FE6" w:rsidP="00E75F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  <w:lang w:val="sr-Cyrl-RS"/>
              </w:rPr>
              <w:t>Заступање интереса локалних власти</w:t>
            </w:r>
          </w:p>
          <w:p w14:paraId="0B1C7A0C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E82C6AB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5A0C83AF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399B8612" w14:textId="77777777" w:rsidTr="00E75FE6">
        <w:trPr>
          <w:trHeight w:val="755"/>
        </w:trPr>
        <w:tc>
          <w:tcPr>
            <w:tcW w:w="2405" w:type="dxa"/>
          </w:tcPr>
          <w:p w14:paraId="75D43F9F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  <w:lang w:val="sr-Cyrl-RS"/>
              </w:rPr>
              <w:t>Подршка градовима и општинама у развоју капацитета за спровођење надлежности и послова локалне самоуправе</w:t>
            </w:r>
          </w:p>
          <w:p w14:paraId="1A374EE0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6D99C33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754A2C89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DD008A" w:rsidRPr="00E75FE6" w14:paraId="7EF03927" w14:textId="77777777" w:rsidTr="00E75FE6">
        <w:trPr>
          <w:trHeight w:val="755"/>
        </w:trPr>
        <w:tc>
          <w:tcPr>
            <w:tcW w:w="2405" w:type="dxa"/>
          </w:tcPr>
          <w:p w14:paraId="19A94E84" w14:textId="50529FA9" w:rsidR="00DD008A" w:rsidRPr="00272061" w:rsidRDefault="00FB15C8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D825A0">
              <w:rPr>
                <w:rFonts w:ascii="Tahoma" w:hAnsi="Tahoma" w:cs="Tahoma"/>
                <w:sz w:val="22"/>
                <w:szCs w:val="22"/>
                <w:lang w:val="sr-Cyrl-RS"/>
              </w:rPr>
              <w:t>Подршка локалним самоуправама у имплементацији развојних пројеката</w:t>
            </w:r>
          </w:p>
        </w:tc>
        <w:tc>
          <w:tcPr>
            <w:tcW w:w="5670" w:type="dxa"/>
          </w:tcPr>
          <w:p w14:paraId="0F35E55D" w14:textId="77777777" w:rsidR="00DD008A" w:rsidRPr="00E75FE6" w:rsidRDefault="00DD008A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21ACD83C" w14:textId="77777777" w:rsidR="00DD008A" w:rsidRPr="00E75FE6" w:rsidRDefault="00DD008A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87270C" w:rsidRPr="00E75FE6" w14:paraId="2FF78267" w14:textId="77777777" w:rsidTr="00E75FE6">
        <w:trPr>
          <w:trHeight w:val="755"/>
        </w:trPr>
        <w:tc>
          <w:tcPr>
            <w:tcW w:w="2405" w:type="dxa"/>
          </w:tcPr>
          <w:p w14:paraId="0FDB7A8F" w14:textId="45526510" w:rsidR="0087270C" w:rsidRPr="00D825A0" w:rsidRDefault="0087270C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87270C">
              <w:rPr>
                <w:rFonts w:ascii="Tahoma" w:hAnsi="Tahoma" w:cs="Tahoma"/>
                <w:sz w:val="22"/>
                <w:szCs w:val="22"/>
                <w:lang w:val="sr-Cyrl-RS"/>
              </w:rPr>
              <w:t>Подршка локалним самоуправама у превазилажењу последица природних непогода и других врста акцидената</w:t>
            </w:r>
          </w:p>
        </w:tc>
        <w:tc>
          <w:tcPr>
            <w:tcW w:w="5670" w:type="dxa"/>
          </w:tcPr>
          <w:p w14:paraId="71F98555" w14:textId="77777777" w:rsidR="0087270C" w:rsidRPr="00E75FE6" w:rsidRDefault="0087270C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C7CEF5D" w14:textId="77777777" w:rsidR="0087270C" w:rsidRPr="00E75FE6" w:rsidRDefault="0087270C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1FB781D6" w14:textId="77777777" w:rsidTr="00E75FE6">
        <w:trPr>
          <w:trHeight w:val="755"/>
        </w:trPr>
        <w:tc>
          <w:tcPr>
            <w:tcW w:w="2405" w:type="dxa"/>
          </w:tcPr>
          <w:p w14:paraId="4AE81A84" w14:textId="6A99B2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  <w:lang w:val="sr-Cyrl-RS"/>
              </w:rPr>
              <w:t>Међународна сарадња</w:t>
            </w:r>
          </w:p>
        </w:tc>
        <w:tc>
          <w:tcPr>
            <w:tcW w:w="5670" w:type="dxa"/>
          </w:tcPr>
          <w:p w14:paraId="454E2746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624582CB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31333268" w14:textId="77777777" w:rsidTr="00E75FE6">
        <w:trPr>
          <w:trHeight w:val="755"/>
        </w:trPr>
        <w:tc>
          <w:tcPr>
            <w:tcW w:w="2405" w:type="dxa"/>
          </w:tcPr>
          <w:p w14:paraId="6E120F3A" w14:textId="25607B3D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  <w:lang w:val="sr-Cyrl-RS"/>
              </w:rPr>
              <w:t>Информисање и комуникација</w:t>
            </w:r>
          </w:p>
        </w:tc>
        <w:tc>
          <w:tcPr>
            <w:tcW w:w="5670" w:type="dxa"/>
          </w:tcPr>
          <w:p w14:paraId="45DF1211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19C4E288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</w:tbl>
    <w:p w14:paraId="79612DA6" w14:textId="20213011" w:rsidR="003254F3" w:rsidRPr="00E75FE6" w:rsidRDefault="003254F3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626B8F02" w14:textId="77777777" w:rsidR="00602CE6" w:rsidRPr="0087270C" w:rsidRDefault="00602CE6" w:rsidP="007008CA">
      <w:pPr>
        <w:spacing w:after="160" w:line="259" w:lineRule="auto"/>
        <w:jc w:val="both"/>
        <w:rPr>
          <w:rFonts w:ascii="Tahoma" w:eastAsia="Calibri" w:hAnsi="Tahoma" w:cs="Tahoma"/>
          <w:color w:val="FF0000"/>
          <w:sz w:val="22"/>
          <w:szCs w:val="22"/>
        </w:rPr>
      </w:pPr>
    </w:p>
    <w:sectPr w:rsidR="00602CE6" w:rsidRPr="0087270C" w:rsidSect="00363A79">
      <w:footerReference w:type="default" r:id="rId12"/>
      <w:headerReference w:type="first" r:id="rId13"/>
      <w:pgSz w:w="16840" w:h="11907" w:orient="landscape" w:code="9"/>
      <w:pgMar w:top="1382" w:right="1166" w:bottom="1800" w:left="1620" w:header="62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0A162" w14:textId="77777777" w:rsidR="008A0B98" w:rsidRDefault="008A0B98">
      <w:r>
        <w:separator/>
      </w:r>
    </w:p>
  </w:endnote>
  <w:endnote w:type="continuationSeparator" w:id="0">
    <w:p w14:paraId="355F0685" w14:textId="77777777" w:rsidR="008A0B98" w:rsidRDefault="008A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848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0BBDE3C" w14:textId="69EC964C" w:rsidR="00015592" w:rsidRPr="00015592" w:rsidRDefault="00015592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1559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1559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1559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15592">
          <w:rPr>
            <w:rFonts w:asciiTheme="minorHAnsi" w:hAnsiTheme="minorHAnsi" w:cstheme="minorHAnsi"/>
            <w:sz w:val="22"/>
            <w:szCs w:val="22"/>
            <w:lang w:val="sr-Latn-RS"/>
          </w:rPr>
          <w:t>2</w:t>
        </w:r>
        <w:r w:rsidRPr="0001559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4BF16BB" w14:textId="77777777"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B428" w14:textId="77777777" w:rsidR="008A0B98" w:rsidRDefault="008A0B98">
      <w:r>
        <w:separator/>
      </w:r>
    </w:p>
  </w:footnote>
  <w:footnote w:type="continuationSeparator" w:id="0">
    <w:p w14:paraId="664A830C" w14:textId="77777777" w:rsidR="008A0B98" w:rsidRDefault="008A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71A7" w14:textId="2804000E" w:rsidR="00B846F9" w:rsidRDefault="00B846F9" w:rsidP="00883481">
    <w:pPr>
      <w:pStyle w:val="Header"/>
      <w:shd w:val="clear" w:color="auto" w:fill="FF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CC4E47"/>
    <w:multiLevelType w:val="hybridMultilevel"/>
    <w:tmpl w:val="F022F302"/>
    <w:lvl w:ilvl="0" w:tplc="01208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B46"/>
    <w:multiLevelType w:val="hybridMultilevel"/>
    <w:tmpl w:val="4A4A7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036C"/>
    <w:multiLevelType w:val="hybridMultilevel"/>
    <w:tmpl w:val="87182D8C"/>
    <w:lvl w:ilvl="0" w:tplc="B50AE2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24B9"/>
    <w:multiLevelType w:val="hybridMultilevel"/>
    <w:tmpl w:val="FADC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293"/>
    <w:multiLevelType w:val="hybridMultilevel"/>
    <w:tmpl w:val="7EF85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338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6407"/>
    <w:multiLevelType w:val="hybridMultilevel"/>
    <w:tmpl w:val="89921FFA"/>
    <w:lvl w:ilvl="0" w:tplc="AD92478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F4151"/>
    <w:multiLevelType w:val="hybridMultilevel"/>
    <w:tmpl w:val="4C24741E"/>
    <w:lvl w:ilvl="0" w:tplc="DBBC7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1A3C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21ED0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E1CA8"/>
    <w:multiLevelType w:val="hybridMultilevel"/>
    <w:tmpl w:val="3184FF5E"/>
    <w:lvl w:ilvl="0" w:tplc="6406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8085">
    <w:abstractNumId w:val="0"/>
  </w:num>
  <w:num w:numId="2" w16cid:durableId="789011766">
    <w:abstractNumId w:val="2"/>
  </w:num>
  <w:num w:numId="3" w16cid:durableId="1690988146">
    <w:abstractNumId w:val="8"/>
  </w:num>
  <w:num w:numId="4" w16cid:durableId="1496801277">
    <w:abstractNumId w:val="1"/>
  </w:num>
  <w:num w:numId="5" w16cid:durableId="1563909007">
    <w:abstractNumId w:val="3"/>
  </w:num>
  <w:num w:numId="6" w16cid:durableId="1118335437">
    <w:abstractNumId w:val="4"/>
  </w:num>
  <w:num w:numId="7" w16cid:durableId="1639408273">
    <w:abstractNumId w:val="5"/>
  </w:num>
  <w:num w:numId="8" w16cid:durableId="957612261">
    <w:abstractNumId w:val="11"/>
  </w:num>
  <w:num w:numId="9" w16cid:durableId="271860598">
    <w:abstractNumId w:val="6"/>
  </w:num>
  <w:num w:numId="10" w16cid:durableId="265578957">
    <w:abstractNumId w:val="10"/>
  </w:num>
  <w:num w:numId="11" w16cid:durableId="1931351872">
    <w:abstractNumId w:val="9"/>
  </w:num>
  <w:num w:numId="12" w16cid:durableId="1572958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17"/>
    <w:rsid w:val="0000107B"/>
    <w:rsid w:val="00015592"/>
    <w:rsid w:val="00054333"/>
    <w:rsid w:val="000546AC"/>
    <w:rsid w:val="000618ED"/>
    <w:rsid w:val="000712A5"/>
    <w:rsid w:val="000B6600"/>
    <w:rsid w:val="000C0E78"/>
    <w:rsid w:val="00123A54"/>
    <w:rsid w:val="00131817"/>
    <w:rsid w:val="00165B55"/>
    <w:rsid w:val="001A64A8"/>
    <w:rsid w:val="001C52DD"/>
    <w:rsid w:val="001C6E1F"/>
    <w:rsid w:val="0020036D"/>
    <w:rsid w:val="00211888"/>
    <w:rsid w:val="002234F8"/>
    <w:rsid w:val="00227EA2"/>
    <w:rsid w:val="00242C72"/>
    <w:rsid w:val="00272061"/>
    <w:rsid w:val="002A3D41"/>
    <w:rsid w:val="002B3025"/>
    <w:rsid w:val="002B35C4"/>
    <w:rsid w:val="002B5EE9"/>
    <w:rsid w:val="002B6D8A"/>
    <w:rsid w:val="002C2B71"/>
    <w:rsid w:val="002E3E4B"/>
    <w:rsid w:val="003254F3"/>
    <w:rsid w:val="003562A8"/>
    <w:rsid w:val="00363A79"/>
    <w:rsid w:val="003949AE"/>
    <w:rsid w:val="003B10FB"/>
    <w:rsid w:val="003C1DD9"/>
    <w:rsid w:val="003E1D93"/>
    <w:rsid w:val="003F35AD"/>
    <w:rsid w:val="00414669"/>
    <w:rsid w:val="004149CD"/>
    <w:rsid w:val="00416AE3"/>
    <w:rsid w:val="00426B8E"/>
    <w:rsid w:val="00454B08"/>
    <w:rsid w:val="00457C36"/>
    <w:rsid w:val="00466224"/>
    <w:rsid w:val="00480C7F"/>
    <w:rsid w:val="0048597B"/>
    <w:rsid w:val="00487C97"/>
    <w:rsid w:val="004E1BDC"/>
    <w:rsid w:val="004E5DB4"/>
    <w:rsid w:val="004F120D"/>
    <w:rsid w:val="00501994"/>
    <w:rsid w:val="00523132"/>
    <w:rsid w:val="005356F3"/>
    <w:rsid w:val="00574907"/>
    <w:rsid w:val="005752AB"/>
    <w:rsid w:val="0058142F"/>
    <w:rsid w:val="005902AF"/>
    <w:rsid w:val="005D3C9F"/>
    <w:rsid w:val="005E01DA"/>
    <w:rsid w:val="005F04BE"/>
    <w:rsid w:val="00602CE6"/>
    <w:rsid w:val="00643886"/>
    <w:rsid w:val="00657429"/>
    <w:rsid w:val="006804C6"/>
    <w:rsid w:val="00684308"/>
    <w:rsid w:val="006A21EC"/>
    <w:rsid w:val="006C4948"/>
    <w:rsid w:val="006F229C"/>
    <w:rsid w:val="007008CA"/>
    <w:rsid w:val="0071156C"/>
    <w:rsid w:val="00742147"/>
    <w:rsid w:val="00780307"/>
    <w:rsid w:val="00797B21"/>
    <w:rsid w:val="007B1951"/>
    <w:rsid w:val="007D0E10"/>
    <w:rsid w:val="007D3280"/>
    <w:rsid w:val="007F1D68"/>
    <w:rsid w:val="007F493F"/>
    <w:rsid w:val="007F5137"/>
    <w:rsid w:val="008023EA"/>
    <w:rsid w:val="00852668"/>
    <w:rsid w:val="0087270B"/>
    <w:rsid w:val="0087270C"/>
    <w:rsid w:val="00883481"/>
    <w:rsid w:val="008A0B98"/>
    <w:rsid w:val="008B7A0F"/>
    <w:rsid w:val="008C1A96"/>
    <w:rsid w:val="008D4AFE"/>
    <w:rsid w:val="00907CCB"/>
    <w:rsid w:val="00932D35"/>
    <w:rsid w:val="00963DD5"/>
    <w:rsid w:val="009A4C4F"/>
    <w:rsid w:val="009D4790"/>
    <w:rsid w:val="009E3682"/>
    <w:rsid w:val="00A15D24"/>
    <w:rsid w:val="00A66A2C"/>
    <w:rsid w:val="00A942A8"/>
    <w:rsid w:val="00A94591"/>
    <w:rsid w:val="00AB1050"/>
    <w:rsid w:val="00AC2E48"/>
    <w:rsid w:val="00AE3398"/>
    <w:rsid w:val="00B26144"/>
    <w:rsid w:val="00B634BA"/>
    <w:rsid w:val="00B846F9"/>
    <w:rsid w:val="00B94B8E"/>
    <w:rsid w:val="00BF60F9"/>
    <w:rsid w:val="00BF6978"/>
    <w:rsid w:val="00C56490"/>
    <w:rsid w:val="00C6786A"/>
    <w:rsid w:val="00C7194E"/>
    <w:rsid w:val="00C75C14"/>
    <w:rsid w:val="00C95055"/>
    <w:rsid w:val="00CB7BB0"/>
    <w:rsid w:val="00CD5272"/>
    <w:rsid w:val="00D20290"/>
    <w:rsid w:val="00D47A24"/>
    <w:rsid w:val="00D77414"/>
    <w:rsid w:val="00D825A0"/>
    <w:rsid w:val="00D8594E"/>
    <w:rsid w:val="00DD008A"/>
    <w:rsid w:val="00DD3654"/>
    <w:rsid w:val="00DF0A61"/>
    <w:rsid w:val="00DF34C5"/>
    <w:rsid w:val="00E00569"/>
    <w:rsid w:val="00E34A87"/>
    <w:rsid w:val="00E53C2C"/>
    <w:rsid w:val="00E75FE6"/>
    <w:rsid w:val="00E93BFF"/>
    <w:rsid w:val="00EA5915"/>
    <w:rsid w:val="00ED1428"/>
    <w:rsid w:val="00ED68C9"/>
    <w:rsid w:val="00EE62FC"/>
    <w:rsid w:val="00EF2BB3"/>
    <w:rsid w:val="00F02C30"/>
    <w:rsid w:val="00F21FB5"/>
    <w:rsid w:val="00F26616"/>
    <w:rsid w:val="00F2755D"/>
    <w:rsid w:val="00FB15C8"/>
    <w:rsid w:val="00FC57FA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B0979"/>
  <w15:chartTrackingRefBased/>
  <w15:docId w15:val="{98F85FCA-25DE-4D23-AF94-156741C0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paragraph" w:customStyle="1" w:styleId="Style17">
    <w:name w:val="Style17"/>
    <w:basedOn w:val="Normal"/>
    <w:uiPriority w:val="99"/>
    <w:rsid w:val="000546AC"/>
    <w:pPr>
      <w:widowControl w:val="0"/>
      <w:autoSpaceDE w:val="0"/>
      <w:autoSpaceDN w:val="0"/>
      <w:adjustRightInd w:val="0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0B66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E93BF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C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CE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1559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562A8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2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2A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ica.janjic@skg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F1E94-05BC-453F-AE8B-92C5E2B3C7D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8813B8B1-A289-41A0-8229-AAB386586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090B1-0C11-4B66-85D9-579615C0C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23962-C386-4909-A263-EC81E1D89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SKGO</cp:lastModifiedBy>
  <cp:revision>15</cp:revision>
  <cp:lastPrinted>2021-06-16T21:22:00Z</cp:lastPrinted>
  <dcterms:created xsi:type="dcterms:W3CDTF">2025-08-04T14:12:00Z</dcterms:created>
  <dcterms:modified xsi:type="dcterms:W3CDTF">2025-09-02T12:02:00Z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