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CDACD" w14:textId="7CAE3A6E" w:rsidR="009E5034" w:rsidRPr="00042C06" w:rsidRDefault="006A6C76" w:rsidP="0057438A">
      <w:pPr>
        <w:jc w:val="center"/>
        <w:rPr>
          <w:rFonts w:cstheme="minorHAnsi"/>
          <w:lang w:val="sr-Cyrl-RS"/>
        </w:rPr>
      </w:pPr>
      <w:r w:rsidRPr="00042C06">
        <w:rPr>
          <w:rFonts w:cstheme="minorHAnsi"/>
          <w:lang w:val="sr-Cyrl-RS"/>
        </w:rPr>
        <w:t>ТРЕЋА СЕДНИЦА ОДБОРА ЗА ЕКОНОМСКИ РАЗВОЈ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9E5034" w:rsidRPr="008D4215" w14:paraId="26CD3433" w14:textId="77777777" w:rsidTr="00B55514">
        <w:tc>
          <w:tcPr>
            <w:tcW w:w="9062" w:type="dxa"/>
          </w:tcPr>
          <w:p w14:paraId="1752A5E5" w14:textId="77777777" w:rsidR="009E5034" w:rsidRPr="00EF4F58" w:rsidRDefault="009E5034" w:rsidP="00B55514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sr-Cyrl-RS"/>
              </w:rPr>
              <w:t>2</w:t>
            </w:r>
            <w:r w:rsidRPr="00105931">
              <w:rPr>
                <w:rFonts w:asciiTheme="minorHAnsi" w:hAnsiTheme="minorHAnsi" w:cstheme="minorHAnsi"/>
                <w:b/>
                <w:sz w:val="22"/>
                <w:szCs w:val="22"/>
                <w:lang w:val="sr-Cyrl-RS"/>
              </w:rPr>
              <w:t>5.</w:t>
            </w:r>
            <w:r w:rsidRPr="00105931">
              <w:rPr>
                <w:rFonts w:asciiTheme="minorHAnsi" w:hAnsiTheme="minorHAnsi" w:cstheme="minorHAnsi"/>
                <w:b/>
                <w:sz w:val="22"/>
                <w:szCs w:val="22"/>
                <w:lang w:val="sr-Latn-RS"/>
              </w:rPr>
              <w:t xml:space="preserve"> </w:t>
            </w:r>
            <w:r w:rsidRPr="00105931">
              <w:rPr>
                <w:rFonts w:asciiTheme="minorHAnsi" w:hAnsiTheme="minorHAnsi" w:cstheme="minorHAnsi"/>
                <w:b/>
                <w:sz w:val="22"/>
                <w:szCs w:val="22"/>
                <w:lang w:val="sr-Cyrl-RS"/>
              </w:rPr>
              <w:t>ма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sr-Cyrl-RS"/>
              </w:rPr>
              <w:t xml:space="preserve">ј </w:t>
            </w:r>
            <w:r w:rsidRPr="00EF4F58">
              <w:rPr>
                <w:rFonts w:asciiTheme="minorHAnsi" w:hAnsiTheme="minorHAnsi" w:cstheme="minorHAnsi"/>
                <w:b/>
                <w:sz w:val="22"/>
                <w:szCs w:val="22"/>
                <w:lang w:val="sr-Cyrl-RS"/>
              </w:rPr>
              <w:t>2023. године</w:t>
            </w:r>
          </w:p>
          <w:p w14:paraId="58B2F73D" w14:textId="77777777" w:rsidR="009E5034" w:rsidRDefault="009E5034" w:rsidP="00B55514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sr-Cyrl-RS"/>
              </w:rPr>
            </w:pPr>
            <w:r w:rsidRPr="00F05556">
              <w:rPr>
                <w:rFonts w:asciiTheme="minorHAnsi" w:hAnsiTheme="minorHAnsi" w:cstheme="minorHAnsi"/>
                <w:b/>
                <w:sz w:val="22"/>
                <w:szCs w:val="22"/>
                <w:lang w:val="sr-Cyrl-RS"/>
              </w:rPr>
              <w:t>Научно технолошки парк, Александра Медведева бб, Ниш</w:t>
            </w:r>
          </w:p>
          <w:p w14:paraId="47125ED7" w14:textId="75EAFA5F" w:rsidR="009E5034" w:rsidRPr="00C44A1B" w:rsidRDefault="009E5034" w:rsidP="00B55514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  <w:lang w:val="sr-Cyrl-RS"/>
              </w:rPr>
            </w:pPr>
          </w:p>
        </w:tc>
      </w:tr>
      <w:tr w:rsidR="009E5034" w:rsidRPr="008D4215" w14:paraId="3D107559" w14:textId="77777777" w:rsidTr="00B55514">
        <w:tc>
          <w:tcPr>
            <w:tcW w:w="9062" w:type="dxa"/>
          </w:tcPr>
          <w:p w14:paraId="2958570E" w14:textId="0A89544A" w:rsidR="009E5034" w:rsidRPr="000E213B" w:rsidRDefault="00CF3AAB" w:rsidP="00B5551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Cyrl-RS"/>
              </w:rPr>
            </w:pPr>
            <w:r w:rsidRPr="000E213B"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Cyrl-RS"/>
              </w:rPr>
              <w:t>„СТАРТАП ЕКОСИСТЕМ - ПОКРЕТАЧ ЛОКАЛНОГ ЕКОНОМСКОГ РАЗВОЈА“</w:t>
            </w:r>
          </w:p>
        </w:tc>
      </w:tr>
    </w:tbl>
    <w:p w14:paraId="4A0D8ECC" w14:textId="77777777" w:rsidR="00472A47" w:rsidRDefault="00472A47" w:rsidP="009E5034">
      <w:pPr>
        <w:jc w:val="center"/>
        <w:rPr>
          <w:rFonts w:cstheme="minorHAnsi"/>
          <w:b/>
          <w:lang w:val="sr-Cyrl-RS"/>
        </w:rPr>
      </w:pPr>
    </w:p>
    <w:p w14:paraId="3B72B930" w14:textId="3267900A" w:rsidR="009E5034" w:rsidRPr="000F56D6" w:rsidRDefault="009E5034" w:rsidP="00472A47">
      <w:pPr>
        <w:jc w:val="center"/>
        <w:rPr>
          <w:rFonts w:cstheme="minorHAnsi"/>
          <w:b/>
          <w:lang w:val="sr-Cyrl-RS"/>
        </w:rPr>
      </w:pPr>
      <w:r w:rsidRPr="000F56D6">
        <w:rPr>
          <w:rFonts w:cstheme="minorHAnsi"/>
          <w:b/>
          <w:lang w:val="sr-Cyrl-RS"/>
        </w:rPr>
        <w:t>ДНЕВНИ</w:t>
      </w:r>
      <w:r w:rsidR="00472A47">
        <w:rPr>
          <w:rFonts w:cstheme="minorHAnsi"/>
          <w:b/>
          <w:lang w:val="sr-Latn-RS"/>
        </w:rPr>
        <w:t xml:space="preserve"> </w:t>
      </w:r>
      <w:r w:rsidRPr="000F56D6">
        <w:rPr>
          <w:rFonts w:cstheme="minorHAnsi"/>
          <w:b/>
          <w:lang w:val="sr-Cyrl-RS"/>
        </w:rPr>
        <w:t>РЕД</w:t>
      </w:r>
    </w:p>
    <w:p w14:paraId="6F417888" w14:textId="69A1A84F" w:rsidR="0078643C" w:rsidRPr="00EC74CD" w:rsidRDefault="009E5034" w:rsidP="00472A47">
      <w:pPr>
        <w:rPr>
          <w:rFonts w:cstheme="minorHAnsi"/>
          <w:i/>
          <w:iCs/>
          <w:lang w:val="sr-Cyrl-RS"/>
        </w:rPr>
      </w:pPr>
      <w:r>
        <w:rPr>
          <w:rFonts w:cstheme="minorHAnsi"/>
          <w:i/>
          <w:iCs/>
          <w:lang w:val="sr-Cyrl-RS"/>
        </w:rPr>
        <w:t>Председавајући: Радиша Милошевић</w:t>
      </w:r>
      <w:r w:rsidRPr="008921CE">
        <w:rPr>
          <w:rFonts w:cstheme="minorHAnsi"/>
          <w:i/>
          <w:iCs/>
          <w:lang w:val="sr-Cyrl-RS"/>
        </w:rPr>
        <w:t>, руководилац Одељења за привреду и економски развој општине Жагубица</w:t>
      </w:r>
    </w:p>
    <w:tbl>
      <w:tblPr>
        <w:tblW w:w="9090" w:type="dxa"/>
        <w:tblLook w:val="0000" w:firstRow="0" w:lastRow="0" w:firstColumn="0" w:lastColumn="0" w:noHBand="0" w:noVBand="0"/>
      </w:tblPr>
      <w:tblGrid>
        <w:gridCol w:w="1170"/>
        <w:gridCol w:w="7920"/>
      </w:tblGrid>
      <w:tr w:rsidR="009E5034" w:rsidRPr="003F7858" w14:paraId="11FE9729" w14:textId="77777777" w:rsidTr="00E15BDB">
        <w:trPr>
          <w:trHeight w:val="539"/>
        </w:trPr>
        <w:tc>
          <w:tcPr>
            <w:tcW w:w="9090" w:type="dxa"/>
            <w:gridSpan w:val="2"/>
            <w:shd w:val="clear" w:color="auto" w:fill="CC9900"/>
            <w:vAlign w:val="center"/>
          </w:tcPr>
          <w:p w14:paraId="52F166B9" w14:textId="77777777" w:rsidR="009E5034" w:rsidRPr="00CE076E" w:rsidRDefault="009E5034" w:rsidP="00B55514">
            <w:pPr>
              <w:jc w:val="center"/>
              <w:rPr>
                <w:rFonts w:cstheme="minorHAnsi"/>
                <w:b/>
                <w:bCs/>
                <w:i/>
                <w:iCs/>
                <w:noProof/>
                <w:color w:val="FFFFFF" w:themeColor="background1"/>
                <w:lang w:val="sr-Cyrl-RS"/>
              </w:rPr>
            </w:pPr>
            <w:r>
              <w:rPr>
                <w:rFonts w:cstheme="minorHAnsi"/>
                <w:b/>
                <w:bCs/>
                <w:noProof/>
                <w:color w:val="FFFFFF" w:themeColor="background1"/>
                <w:lang w:val="sr-Cyrl-RS"/>
              </w:rPr>
              <w:t>Четвртак</w:t>
            </w:r>
            <w:r w:rsidRPr="00105931">
              <w:rPr>
                <w:rFonts w:cstheme="minorHAnsi"/>
                <w:b/>
                <w:bCs/>
                <w:noProof/>
                <w:color w:val="FFFFFF" w:themeColor="background1"/>
                <w:lang w:val="sr-Cyrl-RS"/>
              </w:rPr>
              <w:t xml:space="preserve">, </w:t>
            </w:r>
            <w:r>
              <w:rPr>
                <w:rFonts w:cstheme="minorHAnsi"/>
                <w:b/>
                <w:bCs/>
                <w:noProof/>
                <w:color w:val="FFFFFF" w:themeColor="background1"/>
                <w:lang w:val="sr-Cyrl-RS"/>
              </w:rPr>
              <w:t>2</w:t>
            </w:r>
            <w:r w:rsidRPr="00105931">
              <w:rPr>
                <w:rFonts w:cstheme="minorHAnsi"/>
                <w:b/>
                <w:bCs/>
                <w:noProof/>
                <w:color w:val="FFFFFF" w:themeColor="background1"/>
                <w:lang w:val="sr-Cyrl-RS"/>
              </w:rPr>
              <w:t>5. ма</w:t>
            </w:r>
            <w:r>
              <w:rPr>
                <w:rFonts w:cstheme="minorHAnsi"/>
                <w:b/>
                <w:bCs/>
                <w:noProof/>
                <w:color w:val="FFFFFF" w:themeColor="background1"/>
                <w:lang w:val="sr-Cyrl-RS"/>
              </w:rPr>
              <w:t>ј</w:t>
            </w:r>
            <w:r w:rsidRPr="00105931">
              <w:rPr>
                <w:rFonts w:cstheme="minorHAnsi"/>
                <w:b/>
                <w:bCs/>
                <w:noProof/>
                <w:color w:val="FFFFFF" w:themeColor="background1"/>
                <w:lang w:val="sr-Cyrl-RS"/>
              </w:rPr>
              <w:t xml:space="preserve"> </w:t>
            </w:r>
            <w:r w:rsidRPr="003F7858">
              <w:rPr>
                <w:rFonts w:cstheme="minorHAnsi"/>
                <w:b/>
                <w:bCs/>
                <w:noProof/>
                <w:color w:val="FFFFFF" w:themeColor="background1"/>
                <w:lang w:val="sr-Cyrl-RS"/>
              </w:rPr>
              <w:t>20</w:t>
            </w:r>
            <w:r>
              <w:rPr>
                <w:rFonts w:cstheme="minorHAnsi"/>
                <w:b/>
                <w:bCs/>
                <w:noProof/>
                <w:color w:val="FFFFFF" w:themeColor="background1"/>
                <w:lang w:val="sr-Cyrl-RS"/>
              </w:rPr>
              <w:t>23</w:t>
            </w:r>
            <w:r w:rsidRPr="003F7858">
              <w:rPr>
                <w:rFonts w:cstheme="minorHAnsi"/>
                <w:b/>
                <w:bCs/>
                <w:noProof/>
                <w:color w:val="FFFFFF" w:themeColor="background1"/>
                <w:lang w:val="sr-Cyrl-RS"/>
              </w:rPr>
              <w:t>. го</w:t>
            </w:r>
            <w:r>
              <w:rPr>
                <w:rFonts w:cstheme="minorHAnsi"/>
                <w:b/>
                <w:bCs/>
                <w:noProof/>
                <w:color w:val="FFFFFF" w:themeColor="background1"/>
                <w:lang w:val="sr-Cyrl-RS"/>
              </w:rPr>
              <w:t>д</w:t>
            </w:r>
            <w:r w:rsidRPr="003F7858">
              <w:rPr>
                <w:rFonts w:cstheme="minorHAnsi"/>
                <w:b/>
                <w:bCs/>
                <w:noProof/>
                <w:color w:val="FFFFFF" w:themeColor="background1"/>
                <w:lang w:val="sr-Cyrl-RS"/>
              </w:rPr>
              <w:t>ине</w:t>
            </w:r>
          </w:p>
        </w:tc>
      </w:tr>
      <w:tr w:rsidR="009E5034" w:rsidRPr="003F7858" w14:paraId="14FE7F95" w14:textId="77777777" w:rsidTr="00E15BDB">
        <w:trPr>
          <w:trHeight w:val="273"/>
        </w:trPr>
        <w:tc>
          <w:tcPr>
            <w:tcW w:w="1170" w:type="dxa"/>
          </w:tcPr>
          <w:p w14:paraId="2012A73A" w14:textId="77777777" w:rsidR="009E5034" w:rsidRPr="00A60D34" w:rsidRDefault="009E5034" w:rsidP="00B55514">
            <w:pPr>
              <w:jc w:val="both"/>
              <w:rPr>
                <w:rFonts w:cstheme="minorHAnsi"/>
                <w:noProof/>
                <w:lang w:val="sr-Cyrl-RS"/>
              </w:rPr>
            </w:pPr>
            <w:r w:rsidRPr="003F7858">
              <w:rPr>
                <w:rFonts w:cstheme="minorHAnsi"/>
              </w:rPr>
              <w:t>1</w:t>
            </w:r>
            <w:r>
              <w:rPr>
                <w:rFonts w:cstheme="minorHAnsi"/>
                <w:lang w:val="sr-Cyrl-RS"/>
              </w:rPr>
              <w:t>1</w:t>
            </w:r>
            <w:r w:rsidRPr="003F7858">
              <w:rPr>
                <w:rFonts w:cstheme="minorHAnsi"/>
              </w:rPr>
              <w:t>,00</w:t>
            </w:r>
            <w:r w:rsidRPr="003F7858">
              <w:rPr>
                <w:rFonts w:cstheme="minorHAnsi"/>
                <w:lang w:val="sr-Cyrl-RS"/>
              </w:rPr>
              <w:t xml:space="preserve"> – </w:t>
            </w:r>
            <w:r w:rsidRPr="003F7858">
              <w:rPr>
                <w:rFonts w:cstheme="minorHAnsi"/>
              </w:rPr>
              <w:t>1</w:t>
            </w:r>
            <w:r>
              <w:rPr>
                <w:rFonts w:cstheme="minorHAnsi"/>
                <w:lang w:val="sr-Cyrl-RS"/>
              </w:rPr>
              <w:t>1</w:t>
            </w:r>
            <w:r w:rsidRPr="003F7858">
              <w:rPr>
                <w:rFonts w:cstheme="minorHAnsi"/>
              </w:rPr>
              <w:t>,</w:t>
            </w:r>
            <w:r>
              <w:rPr>
                <w:rFonts w:cstheme="minorHAnsi"/>
              </w:rPr>
              <w:t>15</w:t>
            </w:r>
          </w:p>
        </w:tc>
        <w:tc>
          <w:tcPr>
            <w:tcW w:w="7920" w:type="dxa"/>
          </w:tcPr>
          <w:p w14:paraId="2F5E151D" w14:textId="77777777" w:rsidR="009E5034" w:rsidRDefault="009E5034" w:rsidP="00B55514">
            <w:pPr>
              <w:jc w:val="both"/>
              <w:rPr>
                <w:rFonts w:cstheme="minorHAnsi"/>
                <w:bCs/>
                <w:noProof/>
                <w:lang w:val="sr-Cyrl-RS"/>
              </w:rPr>
            </w:pPr>
            <w:r w:rsidRPr="0044663E">
              <w:rPr>
                <w:rFonts w:cstheme="minorHAnsi"/>
                <w:bCs/>
                <w:noProof/>
                <w:lang w:val="sr-Cyrl-RS"/>
              </w:rPr>
              <w:t>Уводна обраћања:</w:t>
            </w:r>
          </w:p>
          <w:p w14:paraId="475CC9EF" w14:textId="4FDCAE13" w:rsidR="009E5034" w:rsidRDefault="00472A47" w:rsidP="00B55514">
            <w:pPr>
              <w:jc w:val="both"/>
              <w:rPr>
                <w:rFonts w:cstheme="minorHAnsi"/>
                <w:bCs/>
                <w:noProof/>
                <w:lang w:val="sr-Cyrl-RS"/>
              </w:rPr>
            </w:pPr>
            <w:r>
              <w:rPr>
                <w:rFonts w:cstheme="minorHAnsi"/>
                <w:bCs/>
                <w:noProof/>
                <w:lang w:val="sr-Latn-RS"/>
              </w:rPr>
              <w:t xml:space="preserve">      </w:t>
            </w:r>
            <w:r w:rsidR="009E5034">
              <w:rPr>
                <w:rFonts w:cstheme="minorHAnsi"/>
                <w:bCs/>
                <w:noProof/>
                <w:lang w:val="sr-Cyrl-RS"/>
              </w:rPr>
              <w:t>др Милан Ранђеловић, директор Научно технолошког парка Ниш</w:t>
            </w:r>
          </w:p>
          <w:p w14:paraId="4DBBABD7" w14:textId="77777777" w:rsidR="009E5034" w:rsidRDefault="009E5034" w:rsidP="00B55514">
            <w:pPr>
              <w:jc w:val="both"/>
              <w:rPr>
                <w:rFonts w:cstheme="minorHAnsi"/>
                <w:bCs/>
                <w:noProof/>
                <w:lang w:val="sr-Cyrl-RS"/>
              </w:rPr>
            </w:pPr>
            <w:r w:rsidRPr="00003AA3">
              <w:rPr>
                <w:rFonts w:cstheme="minorHAnsi"/>
                <w:bCs/>
                <w:noProof/>
                <w:lang w:val="sr-Cyrl-RS"/>
              </w:rPr>
              <w:t xml:space="preserve">      </w:t>
            </w:r>
            <w:r>
              <w:rPr>
                <w:rFonts w:cstheme="minorHAnsi"/>
                <w:bCs/>
                <w:noProof/>
                <w:lang w:val="sr-Cyrl-RS"/>
              </w:rPr>
              <w:t>Слађана Грујић, програмски директор за економски развој СКГО</w:t>
            </w:r>
          </w:p>
          <w:p w14:paraId="33BC4507" w14:textId="77777777" w:rsidR="009E5034" w:rsidRDefault="009E5034" w:rsidP="00B55514">
            <w:pPr>
              <w:jc w:val="both"/>
              <w:rPr>
                <w:rFonts w:cstheme="minorHAnsi"/>
                <w:bCs/>
                <w:noProof/>
                <w:lang w:val="sr-Cyrl-RS"/>
              </w:rPr>
            </w:pPr>
            <w:r>
              <w:rPr>
                <w:rFonts w:cstheme="minorHAnsi"/>
                <w:bCs/>
                <w:noProof/>
                <w:lang w:val="sr-Cyrl-RS"/>
              </w:rPr>
              <w:t xml:space="preserve"> </w:t>
            </w:r>
          </w:p>
          <w:p w14:paraId="58B0E2ED" w14:textId="77777777" w:rsidR="009E5034" w:rsidRPr="00EF4F58" w:rsidRDefault="009E5034" w:rsidP="00B55514">
            <w:pPr>
              <w:jc w:val="both"/>
              <w:rPr>
                <w:rFonts w:cstheme="minorHAnsi"/>
                <w:noProof/>
                <w:lang w:val="sr-Cyrl-RS"/>
              </w:rPr>
            </w:pPr>
            <w:r>
              <w:rPr>
                <w:rFonts w:cstheme="minorHAnsi"/>
                <w:bCs/>
                <w:noProof/>
                <w:lang w:val="sr-Cyrl-RS"/>
              </w:rPr>
              <w:t>Радни део:</w:t>
            </w:r>
          </w:p>
        </w:tc>
      </w:tr>
      <w:tr w:rsidR="009E5034" w:rsidRPr="003F7858" w14:paraId="406BB047" w14:textId="77777777" w:rsidTr="00E15BDB">
        <w:trPr>
          <w:trHeight w:val="273"/>
        </w:trPr>
        <w:tc>
          <w:tcPr>
            <w:tcW w:w="1170" w:type="dxa"/>
          </w:tcPr>
          <w:p w14:paraId="027136AC" w14:textId="77777777" w:rsidR="009E5034" w:rsidRDefault="009E5034" w:rsidP="00B55514">
            <w:pPr>
              <w:jc w:val="both"/>
              <w:rPr>
                <w:rFonts w:cstheme="minorHAnsi"/>
                <w:lang w:val="sr-Cyrl-RS"/>
              </w:rPr>
            </w:pPr>
            <w:r w:rsidRPr="003F7858">
              <w:rPr>
                <w:rFonts w:cstheme="minorHAnsi"/>
                <w:lang w:val="sr-Cyrl-RS"/>
              </w:rPr>
              <w:t>1</w:t>
            </w:r>
            <w:r>
              <w:rPr>
                <w:rFonts w:cstheme="minorHAnsi"/>
                <w:lang w:val="sr-Cyrl-RS"/>
              </w:rPr>
              <w:t>1</w:t>
            </w:r>
            <w:r w:rsidRPr="003F7858">
              <w:rPr>
                <w:rFonts w:cstheme="minorHAnsi"/>
                <w:lang w:val="sr-Cyrl-RS"/>
              </w:rPr>
              <w:t>,</w:t>
            </w:r>
            <w:r>
              <w:rPr>
                <w:rFonts w:cstheme="minorHAnsi"/>
              </w:rPr>
              <w:t>15</w:t>
            </w:r>
            <w:r w:rsidRPr="003F7858">
              <w:rPr>
                <w:rFonts w:cstheme="minorHAnsi"/>
                <w:lang w:val="sr-Cyrl-RS"/>
              </w:rPr>
              <w:t xml:space="preserve"> – 1</w:t>
            </w:r>
            <w:r>
              <w:rPr>
                <w:rFonts w:cstheme="minorHAnsi"/>
              </w:rPr>
              <w:t>1</w:t>
            </w:r>
            <w:r w:rsidRPr="003F7858">
              <w:rPr>
                <w:rFonts w:cstheme="minorHAnsi"/>
                <w:lang w:val="sr-Cyrl-RS"/>
              </w:rPr>
              <w:t>,</w:t>
            </w:r>
            <w:r>
              <w:rPr>
                <w:rFonts w:cstheme="minorHAnsi"/>
                <w:lang w:val="sr-Cyrl-RS"/>
              </w:rPr>
              <w:t>20</w:t>
            </w:r>
          </w:p>
          <w:p w14:paraId="4C4B1929" w14:textId="77777777" w:rsidR="009E5034" w:rsidRPr="00A60D34" w:rsidRDefault="009E5034" w:rsidP="00B55514">
            <w:pPr>
              <w:jc w:val="both"/>
              <w:rPr>
                <w:rFonts w:cstheme="minorHAnsi"/>
                <w:noProof/>
              </w:rPr>
            </w:pPr>
          </w:p>
        </w:tc>
        <w:tc>
          <w:tcPr>
            <w:tcW w:w="7920" w:type="dxa"/>
          </w:tcPr>
          <w:p w14:paraId="098A8BBC" w14:textId="77777777" w:rsidR="0078643C" w:rsidRDefault="0078643C" w:rsidP="00B55514">
            <w:pPr>
              <w:spacing w:line="264" w:lineRule="auto"/>
              <w:jc w:val="both"/>
              <w:rPr>
                <w:rFonts w:cstheme="minorHAnsi"/>
                <w:noProof/>
                <w:lang w:val="sr-Cyrl-RS"/>
              </w:rPr>
            </w:pPr>
          </w:p>
          <w:p w14:paraId="781107F8" w14:textId="51E99874" w:rsidR="009E5034" w:rsidRPr="00042C06" w:rsidRDefault="009E5034" w:rsidP="00B55514">
            <w:pPr>
              <w:spacing w:line="264" w:lineRule="auto"/>
              <w:jc w:val="both"/>
              <w:rPr>
                <w:rFonts w:cstheme="minorHAnsi"/>
                <w:noProof/>
                <w:lang w:val="sr-Cyrl-RS"/>
              </w:rPr>
            </w:pPr>
            <w:r>
              <w:rPr>
                <w:rFonts w:cstheme="minorHAnsi"/>
                <w:noProof/>
                <w:lang w:val="sr-Cyrl-RS"/>
              </w:rPr>
              <w:t>Усвајање записника са друге седнице Одбора за економски развој</w:t>
            </w:r>
          </w:p>
        </w:tc>
      </w:tr>
      <w:tr w:rsidR="009E5034" w:rsidRPr="001A11FE" w14:paraId="41A247C3" w14:textId="77777777" w:rsidTr="00E15BDB">
        <w:trPr>
          <w:trHeight w:val="273"/>
        </w:trPr>
        <w:tc>
          <w:tcPr>
            <w:tcW w:w="1170" w:type="dxa"/>
          </w:tcPr>
          <w:p w14:paraId="7E565EF1" w14:textId="77777777" w:rsidR="009E5034" w:rsidRPr="00A60D34" w:rsidRDefault="009E5034" w:rsidP="00B55514">
            <w:pPr>
              <w:jc w:val="both"/>
              <w:rPr>
                <w:rFonts w:cstheme="minorHAnsi"/>
                <w:noProof/>
              </w:rPr>
            </w:pPr>
            <w:r w:rsidRPr="001A11FE">
              <w:rPr>
                <w:rFonts w:cstheme="minorHAnsi"/>
                <w:lang w:val="sr-Cyrl-RS"/>
              </w:rPr>
              <w:t>1</w:t>
            </w:r>
            <w:r>
              <w:rPr>
                <w:rFonts w:cstheme="minorHAnsi"/>
              </w:rPr>
              <w:t>1</w:t>
            </w:r>
            <w:r w:rsidRPr="001A11FE">
              <w:rPr>
                <w:rFonts w:cstheme="minorHAnsi"/>
                <w:lang w:val="en-US"/>
              </w:rPr>
              <w:t>,</w:t>
            </w:r>
            <w:r>
              <w:rPr>
                <w:rFonts w:cstheme="minorHAnsi"/>
                <w:lang w:val="sr-Cyrl-RS"/>
              </w:rPr>
              <w:t>20</w:t>
            </w:r>
            <w:r w:rsidRPr="001A11FE">
              <w:rPr>
                <w:rFonts w:cstheme="minorHAnsi"/>
                <w:lang w:val="sr-Cyrl-RS"/>
              </w:rPr>
              <w:t xml:space="preserve"> – 1</w:t>
            </w:r>
            <w:r>
              <w:rPr>
                <w:rFonts w:cstheme="minorHAnsi"/>
                <w:lang w:val="sr-Cyrl-RS"/>
              </w:rPr>
              <w:t>1</w:t>
            </w:r>
            <w:r w:rsidRPr="001A11FE">
              <w:rPr>
                <w:rFonts w:cstheme="minorHAnsi"/>
                <w:lang w:val="sr-Cyrl-RS"/>
              </w:rPr>
              <w:t>,</w:t>
            </w:r>
            <w:r>
              <w:rPr>
                <w:rFonts w:cstheme="minorHAnsi"/>
                <w:lang w:val="sr-Cyrl-RS"/>
              </w:rPr>
              <w:t>5</w:t>
            </w:r>
            <w:r>
              <w:rPr>
                <w:rFonts w:cstheme="minorHAnsi"/>
              </w:rPr>
              <w:t>0</w:t>
            </w:r>
          </w:p>
        </w:tc>
        <w:tc>
          <w:tcPr>
            <w:tcW w:w="7920" w:type="dxa"/>
          </w:tcPr>
          <w:p w14:paraId="52854ADF" w14:textId="77777777" w:rsidR="009E5034" w:rsidRDefault="009E5034" w:rsidP="00B55514">
            <w:pPr>
              <w:spacing w:line="264" w:lineRule="auto"/>
              <w:jc w:val="both"/>
              <w:rPr>
                <w:rFonts w:ascii="Calibri" w:hAnsi="Calibri" w:cs="Calibri"/>
                <w:color w:val="000000"/>
                <w:lang w:val="sr-Cyrl-RS"/>
              </w:rPr>
            </w:pPr>
            <w:r>
              <w:rPr>
                <w:rFonts w:ascii="Calibri" w:hAnsi="Calibri" w:cs="Calibri"/>
                <w:color w:val="000000"/>
                <w:lang w:val="sr-Cyrl-RS"/>
              </w:rPr>
              <w:t>Стратегија паметне специјализације РС 2020-2027 и Закон о иновационој делатности као оквир за унапређено и иновирано деловање ЈЛС у области економског развоја – помоћник министра Владимир Радовановић, Министарство науке, технолошког развоја и иновација;</w:t>
            </w:r>
          </w:p>
          <w:p w14:paraId="5E9628A6" w14:textId="77777777" w:rsidR="009E5034" w:rsidRPr="006E7784" w:rsidRDefault="009E5034" w:rsidP="00B55514">
            <w:pPr>
              <w:spacing w:line="264" w:lineRule="auto"/>
              <w:jc w:val="both"/>
              <w:rPr>
                <w:rFonts w:ascii="Calibri" w:hAnsi="Calibri" w:cs="Calibri"/>
                <w:color w:val="000000"/>
                <w:lang w:val="sr-Cyrl-RS"/>
              </w:rPr>
            </w:pPr>
          </w:p>
        </w:tc>
      </w:tr>
      <w:tr w:rsidR="009E5034" w:rsidRPr="008D4215" w14:paraId="3EA84A94" w14:textId="77777777" w:rsidTr="00E15BDB">
        <w:trPr>
          <w:trHeight w:val="273"/>
        </w:trPr>
        <w:tc>
          <w:tcPr>
            <w:tcW w:w="1170" w:type="dxa"/>
          </w:tcPr>
          <w:p w14:paraId="09A7ED6B" w14:textId="77777777" w:rsidR="009E5034" w:rsidRPr="001A11FE" w:rsidRDefault="009E5034" w:rsidP="00B55514">
            <w:pPr>
              <w:jc w:val="both"/>
              <w:rPr>
                <w:rFonts w:cstheme="minorHAnsi"/>
                <w:lang w:val="sr-Cyrl-RS"/>
              </w:rPr>
            </w:pPr>
            <w:r>
              <w:rPr>
                <w:rFonts w:cstheme="minorHAnsi"/>
                <w:lang w:val="sr-Cyrl-RS"/>
              </w:rPr>
              <w:t>11,5</w:t>
            </w:r>
            <w:r>
              <w:rPr>
                <w:rFonts w:cstheme="minorHAnsi"/>
              </w:rPr>
              <w:t>0</w:t>
            </w:r>
            <w:r>
              <w:rPr>
                <w:rFonts w:cstheme="minorHAnsi"/>
                <w:lang w:val="sr-Cyrl-RS"/>
              </w:rPr>
              <w:t xml:space="preserve"> – 1</w:t>
            </w:r>
            <w:r>
              <w:rPr>
                <w:rFonts w:cstheme="minorHAnsi"/>
              </w:rPr>
              <w:t>2</w:t>
            </w:r>
            <w:r>
              <w:rPr>
                <w:rFonts w:cstheme="minorHAnsi"/>
                <w:lang w:val="sr-Cyrl-RS"/>
              </w:rPr>
              <w:t>,20</w:t>
            </w:r>
          </w:p>
        </w:tc>
        <w:tc>
          <w:tcPr>
            <w:tcW w:w="7920" w:type="dxa"/>
          </w:tcPr>
          <w:p w14:paraId="0A4BD2BA" w14:textId="77777777" w:rsidR="009E5034" w:rsidRDefault="009E5034" w:rsidP="00B55514">
            <w:pPr>
              <w:spacing w:line="264" w:lineRule="auto"/>
              <w:jc w:val="both"/>
              <w:rPr>
                <w:rFonts w:cstheme="minorHAnsi"/>
                <w:noProof/>
                <w:lang w:val="sr-Cyrl-RS"/>
              </w:rPr>
            </w:pPr>
            <w:r w:rsidRPr="008B36ED">
              <w:rPr>
                <w:rFonts w:cstheme="minorHAnsi"/>
                <w:noProof/>
                <w:lang w:val="sr-Cyrl-RS"/>
              </w:rPr>
              <w:t>Перспектива</w:t>
            </w:r>
            <w:r>
              <w:rPr>
                <w:rFonts w:cstheme="minorHAnsi"/>
                <w:noProof/>
                <w:lang w:val="sr-Cyrl-RS"/>
              </w:rPr>
              <w:t xml:space="preserve"> и развој научно технолошких паркова и њихово умрежавање – др Милан Ранђеловић, директор НТП Ниш</w:t>
            </w:r>
          </w:p>
          <w:p w14:paraId="19DFED88" w14:textId="77777777" w:rsidR="009E5034" w:rsidRPr="00003AA3" w:rsidRDefault="009E5034" w:rsidP="00B55514">
            <w:pPr>
              <w:spacing w:line="264" w:lineRule="auto"/>
              <w:jc w:val="both"/>
              <w:rPr>
                <w:rFonts w:cstheme="minorHAnsi"/>
                <w:noProof/>
                <w:highlight w:val="yellow"/>
                <w:lang w:val="sr-Cyrl-RS"/>
              </w:rPr>
            </w:pPr>
          </w:p>
        </w:tc>
      </w:tr>
      <w:tr w:rsidR="009E5034" w:rsidRPr="001A11FE" w14:paraId="39F9E888" w14:textId="77777777" w:rsidTr="00E15BDB">
        <w:trPr>
          <w:trHeight w:val="273"/>
        </w:trPr>
        <w:tc>
          <w:tcPr>
            <w:tcW w:w="1170" w:type="dxa"/>
          </w:tcPr>
          <w:p w14:paraId="5941F73E" w14:textId="77777777" w:rsidR="009E5034" w:rsidRDefault="009E5034" w:rsidP="00B55514">
            <w:pPr>
              <w:jc w:val="both"/>
              <w:rPr>
                <w:rFonts w:cstheme="minorHAnsi"/>
                <w:lang w:val="sr-Cyrl-RS"/>
              </w:rPr>
            </w:pPr>
            <w:r>
              <w:rPr>
                <w:rFonts w:cstheme="minorHAnsi"/>
                <w:lang w:val="sr-Cyrl-RS"/>
              </w:rPr>
              <w:t>1</w:t>
            </w:r>
            <w:r>
              <w:rPr>
                <w:rFonts w:cstheme="minorHAnsi"/>
              </w:rPr>
              <w:t>2</w:t>
            </w:r>
            <w:r>
              <w:rPr>
                <w:rFonts w:cstheme="minorHAnsi"/>
                <w:lang w:val="sr-Cyrl-RS"/>
              </w:rPr>
              <w:t>,20 – 13,00</w:t>
            </w:r>
          </w:p>
        </w:tc>
        <w:tc>
          <w:tcPr>
            <w:tcW w:w="7920" w:type="dxa"/>
          </w:tcPr>
          <w:p w14:paraId="52B6D971" w14:textId="77777777" w:rsidR="009E5034" w:rsidRPr="00871548" w:rsidRDefault="009E5034" w:rsidP="00B55514">
            <w:pPr>
              <w:spacing w:line="264" w:lineRule="auto"/>
              <w:jc w:val="both"/>
              <w:rPr>
                <w:rFonts w:cstheme="minorHAnsi"/>
                <w:noProof/>
                <w:lang w:val="sr-Cyrl-RS"/>
              </w:rPr>
            </w:pPr>
            <w:r>
              <w:rPr>
                <w:rFonts w:cstheme="minorHAnsi"/>
                <w:noProof/>
                <w:lang w:val="sr-Cyrl-RS"/>
              </w:rPr>
              <w:t>Искуства у функционисању научно технолошких паркова и могућности као и други инструменти у функцији јачања конкурентности ЈЛС – Изтог Лесјак, експерт за развој пословних модела, паметне специјализације, директор Научно технолошког парка Љубљана, Словенија, експерт на пројекту Технопарк Србија 2;</w:t>
            </w:r>
          </w:p>
          <w:p w14:paraId="4BC0AEAC" w14:textId="77777777" w:rsidR="009E5034" w:rsidRPr="00091D49" w:rsidRDefault="009E5034" w:rsidP="00B55514">
            <w:pPr>
              <w:spacing w:line="264" w:lineRule="auto"/>
              <w:jc w:val="both"/>
              <w:rPr>
                <w:rFonts w:cstheme="minorHAnsi"/>
                <w:noProof/>
                <w:lang w:val="sr-Cyrl-RS"/>
              </w:rPr>
            </w:pPr>
            <w:r>
              <w:rPr>
                <w:rFonts w:cstheme="minorHAnsi"/>
                <w:noProof/>
                <w:lang w:val="sr-Cyrl-RS"/>
              </w:rPr>
              <w:t>Дискусија</w:t>
            </w:r>
          </w:p>
        </w:tc>
      </w:tr>
      <w:tr w:rsidR="009E5034" w:rsidRPr="003F7858" w14:paraId="68694413" w14:textId="77777777" w:rsidTr="00E15BDB">
        <w:trPr>
          <w:trHeight w:val="1149"/>
        </w:trPr>
        <w:tc>
          <w:tcPr>
            <w:tcW w:w="1170" w:type="dxa"/>
          </w:tcPr>
          <w:p w14:paraId="435A8066" w14:textId="77777777" w:rsidR="009E5034" w:rsidRDefault="009E5034" w:rsidP="00B55514">
            <w:pPr>
              <w:jc w:val="both"/>
              <w:rPr>
                <w:rFonts w:cstheme="minorHAnsi"/>
                <w:lang w:val="sr-Cyrl-RS"/>
              </w:rPr>
            </w:pPr>
          </w:p>
          <w:p w14:paraId="01FC9E7A" w14:textId="77777777" w:rsidR="009E5034" w:rsidRPr="00A60D34" w:rsidRDefault="009E5034" w:rsidP="00B55514">
            <w:pPr>
              <w:jc w:val="both"/>
              <w:rPr>
                <w:rFonts w:cstheme="minorHAnsi"/>
              </w:rPr>
            </w:pPr>
            <w:r w:rsidRPr="0068789A">
              <w:rPr>
                <w:rFonts w:cstheme="minorHAnsi"/>
                <w:lang w:val="sr-Cyrl-RS"/>
              </w:rPr>
              <w:t>1</w:t>
            </w:r>
            <w:r>
              <w:rPr>
                <w:rFonts w:cstheme="minorHAnsi"/>
              </w:rPr>
              <w:t>3</w:t>
            </w:r>
            <w:r w:rsidRPr="0068789A">
              <w:rPr>
                <w:rFonts w:cstheme="minorHAnsi"/>
                <w:lang w:val="sr-Cyrl-RS"/>
              </w:rPr>
              <w:t>,</w:t>
            </w:r>
            <w:r>
              <w:rPr>
                <w:rFonts w:cstheme="minorHAnsi"/>
              </w:rPr>
              <w:t>00</w:t>
            </w:r>
            <w:r w:rsidRPr="0068789A">
              <w:rPr>
                <w:rFonts w:cstheme="minorHAnsi"/>
                <w:lang w:val="sr-Cyrl-RS"/>
              </w:rPr>
              <w:t xml:space="preserve"> – 1</w:t>
            </w:r>
            <w:r>
              <w:rPr>
                <w:rFonts w:cstheme="minorHAnsi"/>
              </w:rPr>
              <w:t>3</w:t>
            </w:r>
            <w:r w:rsidRPr="0068789A">
              <w:rPr>
                <w:rFonts w:cstheme="minorHAnsi"/>
                <w:lang w:val="sr-Cyrl-RS"/>
              </w:rPr>
              <w:t>,</w:t>
            </w:r>
            <w:r>
              <w:rPr>
                <w:rFonts w:cstheme="minorHAnsi"/>
              </w:rPr>
              <w:t>30</w:t>
            </w:r>
          </w:p>
          <w:p w14:paraId="5358647E" w14:textId="77777777" w:rsidR="009E5034" w:rsidRPr="000F56D6" w:rsidRDefault="009E5034" w:rsidP="00B55514">
            <w:pPr>
              <w:rPr>
                <w:rFonts w:cstheme="minorHAnsi"/>
                <w:lang w:val="sr-Cyrl-RS"/>
              </w:rPr>
            </w:pPr>
          </w:p>
          <w:p w14:paraId="773F79C4" w14:textId="77777777" w:rsidR="00CB0204" w:rsidRDefault="00CB0204" w:rsidP="00B55514">
            <w:pPr>
              <w:rPr>
                <w:rFonts w:cstheme="minorHAnsi"/>
                <w:lang w:val="sr-Cyrl-RS"/>
              </w:rPr>
            </w:pPr>
          </w:p>
          <w:p w14:paraId="7B87ED1C" w14:textId="592F5B83" w:rsidR="009E5034" w:rsidRPr="000F56D6" w:rsidRDefault="009E5034" w:rsidP="00B55514">
            <w:pPr>
              <w:rPr>
                <w:rFonts w:cstheme="minorHAnsi"/>
                <w:lang w:val="sr-Cyrl-RS"/>
              </w:rPr>
            </w:pPr>
            <w:r>
              <w:rPr>
                <w:rFonts w:cstheme="minorHAnsi"/>
                <w:lang w:val="sr-Cyrl-RS"/>
              </w:rPr>
              <w:t xml:space="preserve"> </w:t>
            </w:r>
            <w:r w:rsidRPr="000F56D6">
              <w:rPr>
                <w:rFonts w:cstheme="minorHAnsi"/>
                <w:lang w:val="sr-Cyrl-RS"/>
              </w:rPr>
              <w:t>1</w:t>
            </w:r>
            <w:r>
              <w:rPr>
                <w:rFonts w:cstheme="minorHAnsi"/>
                <w:lang w:val="sr-Cyrl-RS"/>
              </w:rPr>
              <w:t>3</w:t>
            </w:r>
            <w:r w:rsidRPr="000F56D6">
              <w:rPr>
                <w:rFonts w:cstheme="minorHAnsi"/>
                <w:lang w:val="sr-Cyrl-RS"/>
              </w:rPr>
              <w:t>,</w:t>
            </w:r>
            <w:r>
              <w:rPr>
                <w:rFonts w:cstheme="minorHAnsi"/>
                <w:lang w:val="sr-Cyrl-RS"/>
              </w:rPr>
              <w:t>40</w:t>
            </w:r>
            <w:r w:rsidRPr="000F56D6">
              <w:rPr>
                <w:rFonts w:cstheme="minorHAnsi"/>
                <w:lang w:val="sr-Cyrl-RS"/>
              </w:rPr>
              <w:t xml:space="preserve">                        </w:t>
            </w:r>
            <w:r>
              <w:rPr>
                <w:rFonts w:cstheme="minorHAnsi"/>
                <w:lang w:val="sr-Cyrl-RS"/>
              </w:rPr>
              <w:t xml:space="preserve">          </w:t>
            </w:r>
            <w:r w:rsidRPr="000F56D6">
              <w:rPr>
                <w:rFonts w:cstheme="minorHAnsi"/>
                <w:lang w:val="sr-Cyrl-RS"/>
              </w:rPr>
              <w:t xml:space="preserve">                 </w:t>
            </w:r>
          </w:p>
        </w:tc>
        <w:tc>
          <w:tcPr>
            <w:tcW w:w="7920" w:type="dxa"/>
          </w:tcPr>
          <w:p w14:paraId="28A0442F" w14:textId="77777777" w:rsidR="009E5034" w:rsidRDefault="009E5034" w:rsidP="00B55514">
            <w:pPr>
              <w:spacing w:line="264" w:lineRule="auto"/>
              <w:jc w:val="both"/>
              <w:rPr>
                <w:rFonts w:ascii="Calibri" w:hAnsi="Calibri" w:cs="Calibri"/>
                <w:color w:val="000000"/>
                <w:lang w:val="sr-Cyrl-RS"/>
              </w:rPr>
            </w:pPr>
          </w:p>
          <w:p w14:paraId="7F72376B" w14:textId="77777777" w:rsidR="00CB0204" w:rsidRDefault="009E5034" w:rsidP="00B55514">
            <w:pPr>
              <w:spacing w:line="264" w:lineRule="auto"/>
              <w:jc w:val="both"/>
              <w:rPr>
                <w:rFonts w:ascii="Calibri" w:hAnsi="Calibri" w:cs="Calibri"/>
                <w:color w:val="000000"/>
                <w:lang w:val="sr-Cyrl-RS"/>
              </w:rPr>
            </w:pPr>
            <w:r>
              <w:rPr>
                <w:rFonts w:ascii="Calibri" w:hAnsi="Calibri" w:cs="Calibri"/>
                <w:color w:val="000000"/>
                <w:lang w:val="sr-Cyrl-RS"/>
              </w:rPr>
              <w:t>Улога ЈЛС у стварању повољног окружења за развој стар</w:t>
            </w:r>
            <w:r w:rsidR="005624B7">
              <w:rPr>
                <w:rFonts w:ascii="Calibri" w:hAnsi="Calibri" w:cs="Calibri"/>
                <w:color w:val="000000"/>
                <w:lang w:val="sr-Cyrl-RS"/>
              </w:rPr>
              <w:t>т</w:t>
            </w:r>
            <w:r>
              <w:rPr>
                <w:rFonts w:ascii="Calibri" w:hAnsi="Calibri" w:cs="Calibri"/>
                <w:color w:val="000000"/>
                <w:lang w:val="sr-Cyrl-RS"/>
              </w:rPr>
              <w:t xml:space="preserve">ап екосистема и технолошког предузетништва – пример града Ниша - </w:t>
            </w:r>
            <w:r w:rsidRPr="008B36ED">
              <w:rPr>
                <w:rFonts w:ascii="Calibri" w:hAnsi="Calibri" w:cs="Calibri"/>
                <w:color w:val="000000"/>
                <w:lang w:val="sr-Cyrl-RS"/>
              </w:rPr>
              <w:t>Иван Павловић, руководилац Сектора за развојно планирање и управљање пројектима,</w:t>
            </w:r>
            <w:r>
              <w:rPr>
                <w:rFonts w:ascii="Calibri" w:hAnsi="Calibri" w:cs="Calibri"/>
                <w:color w:val="000000"/>
                <w:lang w:val="sr-Cyrl-RS"/>
              </w:rPr>
              <w:t xml:space="preserve"> град</w:t>
            </w:r>
            <w:r w:rsidRPr="008B36ED">
              <w:rPr>
                <w:rFonts w:ascii="Calibri" w:hAnsi="Calibri" w:cs="Calibri"/>
                <w:color w:val="000000"/>
                <w:lang w:val="sr-Cyrl-RS"/>
              </w:rPr>
              <w:t xml:space="preserve"> Ниш</w:t>
            </w:r>
            <w:r>
              <w:rPr>
                <w:rFonts w:ascii="Calibri" w:hAnsi="Calibri" w:cs="Calibri"/>
                <w:color w:val="000000"/>
                <w:lang w:val="sr-Cyrl-RS"/>
              </w:rPr>
              <w:t>, члан Одбора за економски развој</w:t>
            </w:r>
          </w:p>
          <w:p w14:paraId="2F03AC9E" w14:textId="77777777" w:rsidR="00CB0204" w:rsidRDefault="00CB0204" w:rsidP="00B55514">
            <w:pPr>
              <w:spacing w:line="264" w:lineRule="auto"/>
              <w:jc w:val="both"/>
              <w:rPr>
                <w:rFonts w:ascii="Calibri" w:hAnsi="Calibri" w:cs="Calibri"/>
                <w:color w:val="000000"/>
                <w:lang w:val="sr-Cyrl-RS"/>
              </w:rPr>
            </w:pPr>
          </w:p>
          <w:p w14:paraId="0455BE11" w14:textId="5BC4FBFB" w:rsidR="009E5034" w:rsidRPr="00EF1E6A" w:rsidRDefault="009E5034" w:rsidP="00B55514">
            <w:pPr>
              <w:spacing w:line="264" w:lineRule="auto"/>
              <w:jc w:val="both"/>
              <w:rPr>
                <w:rFonts w:cstheme="minorHAnsi"/>
                <w:noProof/>
                <w:lang w:val="sr-Cyrl-RS"/>
              </w:rPr>
            </w:pPr>
            <w:r>
              <w:rPr>
                <w:rFonts w:cstheme="minorHAnsi"/>
                <w:noProof/>
                <w:lang w:val="sr-Cyrl-RS"/>
              </w:rPr>
              <w:t>Дискусија</w:t>
            </w:r>
          </w:p>
        </w:tc>
      </w:tr>
      <w:tr w:rsidR="009E5034" w:rsidRPr="003F7858" w14:paraId="5E7AB24A" w14:textId="77777777" w:rsidTr="00E15BDB">
        <w:trPr>
          <w:trHeight w:val="273"/>
        </w:trPr>
        <w:tc>
          <w:tcPr>
            <w:tcW w:w="1170" w:type="dxa"/>
            <w:shd w:val="clear" w:color="auto" w:fill="BF8F00" w:themeFill="accent4" w:themeFillShade="BF"/>
          </w:tcPr>
          <w:p w14:paraId="29658C0F" w14:textId="77777777" w:rsidR="009E5034" w:rsidRPr="00506124" w:rsidRDefault="009E5034" w:rsidP="00B55514">
            <w:pPr>
              <w:rPr>
                <w:rFonts w:cstheme="minorHAnsi"/>
                <w:color w:val="FFFFFF" w:themeColor="background1"/>
                <w:lang w:val="sr-Cyrl-RS"/>
              </w:rPr>
            </w:pPr>
            <w:r w:rsidRPr="003F7858">
              <w:rPr>
                <w:rFonts w:cstheme="minorHAnsi"/>
                <w:color w:val="FFFFFF" w:themeColor="background1"/>
              </w:rPr>
              <w:t>1</w:t>
            </w:r>
            <w:r>
              <w:rPr>
                <w:rFonts w:cstheme="minorHAnsi"/>
                <w:color w:val="FFFFFF" w:themeColor="background1"/>
                <w:lang w:val="sr-Cyrl-RS"/>
              </w:rPr>
              <w:t>3</w:t>
            </w:r>
            <w:r w:rsidRPr="003F7858">
              <w:rPr>
                <w:rFonts w:cstheme="minorHAnsi"/>
                <w:color w:val="FFFFFF" w:themeColor="background1"/>
              </w:rPr>
              <w:t>,</w:t>
            </w:r>
            <w:r>
              <w:rPr>
                <w:rFonts w:cstheme="minorHAnsi"/>
                <w:color w:val="FFFFFF" w:themeColor="background1"/>
                <w:lang w:val="sr-Cyrl-RS"/>
              </w:rPr>
              <w:t>40</w:t>
            </w:r>
          </w:p>
        </w:tc>
        <w:tc>
          <w:tcPr>
            <w:tcW w:w="7920" w:type="dxa"/>
            <w:shd w:val="clear" w:color="auto" w:fill="BF8F00" w:themeFill="accent4" w:themeFillShade="BF"/>
          </w:tcPr>
          <w:p w14:paraId="16087B9B" w14:textId="09AA3BFA" w:rsidR="009E5034" w:rsidRPr="00C2494A" w:rsidRDefault="009E5034" w:rsidP="00B55514">
            <w:pPr>
              <w:spacing w:line="264" w:lineRule="auto"/>
              <w:rPr>
                <w:rFonts w:cstheme="minorHAnsi"/>
                <w:i/>
                <w:color w:val="FFFFFF" w:themeColor="background1"/>
                <w:lang w:val="sr-Cyrl-RS"/>
              </w:rPr>
            </w:pPr>
            <w:r>
              <w:rPr>
                <w:rFonts w:cstheme="minorHAnsi"/>
                <w:i/>
                <w:color w:val="FFFFFF" w:themeColor="background1"/>
                <w:lang w:val="sr-Cyrl-RS"/>
              </w:rPr>
              <w:t>Оби</w:t>
            </w:r>
            <w:r w:rsidR="0057438A">
              <w:rPr>
                <w:rFonts w:cstheme="minorHAnsi"/>
                <w:i/>
                <w:color w:val="FFFFFF" w:themeColor="background1"/>
                <w:lang w:val="sr-Cyrl-RS"/>
              </w:rPr>
              <w:t>ла</w:t>
            </w:r>
            <w:r>
              <w:rPr>
                <w:rFonts w:cstheme="minorHAnsi"/>
                <w:i/>
                <w:color w:val="FFFFFF" w:themeColor="background1"/>
                <w:lang w:val="sr-Cyrl-RS"/>
              </w:rPr>
              <w:t>зак научно технолошког парка</w:t>
            </w:r>
          </w:p>
        </w:tc>
      </w:tr>
    </w:tbl>
    <w:p w14:paraId="0345AAA2" w14:textId="77777777" w:rsidR="00952EFB" w:rsidRDefault="00952EFB" w:rsidP="00EC74CD"/>
    <w:sectPr w:rsidR="00952EFB" w:rsidSect="0057438A">
      <w:headerReference w:type="first" r:id="rId6"/>
      <w:pgSz w:w="11906" w:h="16838"/>
      <w:pgMar w:top="709" w:right="1134" w:bottom="113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49D824" w14:textId="77777777" w:rsidR="00E31253" w:rsidRDefault="00E31253" w:rsidP="00CC0E3D">
      <w:r>
        <w:separator/>
      </w:r>
    </w:p>
  </w:endnote>
  <w:endnote w:type="continuationSeparator" w:id="0">
    <w:p w14:paraId="4DD6DC53" w14:textId="77777777" w:rsidR="00E31253" w:rsidRDefault="00E31253" w:rsidP="00CC0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DC1722" w14:textId="77777777" w:rsidR="00E31253" w:rsidRDefault="00E31253" w:rsidP="00CC0E3D">
      <w:r>
        <w:separator/>
      </w:r>
    </w:p>
  </w:footnote>
  <w:footnote w:type="continuationSeparator" w:id="0">
    <w:p w14:paraId="1DCA3F72" w14:textId="77777777" w:rsidR="00E31253" w:rsidRDefault="00E31253" w:rsidP="00CC0E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F4B7D" w14:textId="133892A9" w:rsidR="00B13BF4" w:rsidRDefault="00062B16">
    <w:pPr>
      <w:pStyle w:val="Header"/>
    </w:pPr>
    <w:r>
      <w:rPr>
        <w:noProof/>
      </w:rPr>
      <w:drawing>
        <wp:anchor distT="0" distB="0" distL="114300" distR="114300" simplePos="0" relativeHeight="251663360" behindDoc="0" locked="0" layoutInCell="1" allowOverlap="1" wp14:anchorId="7C5F22DA" wp14:editId="403D8EC5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60000" cy="1512000"/>
          <wp:effectExtent l="0" t="0" r="0" b="0"/>
          <wp:wrapSquare wrapText="bothSides"/>
          <wp:docPr id="2087478263" name="Picture 20874782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51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E3D"/>
    <w:rsid w:val="00017F60"/>
    <w:rsid w:val="00044968"/>
    <w:rsid w:val="00062B16"/>
    <w:rsid w:val="00091387"/>
    <w:rsid w:val="000E213B"/>
    <w:rsid w:val="00124D4B"/>
    <w:rsid w:val="00141608"/>
    <w:rsid w:val="001C5667"/>
    <w:rsid w:val="001F4B06"/>
    <w:rsid w:val="002256A2"/>
    <w:rsid w:val="002700C9"/>
    <w:rsid w:val="0034311B"/>
    <w:rsid w:val="003871DF"/>
    <w:rsid w:val="00393271"/>
    <w:rsid w:val="00396DBF"/>
    <w:rsid w:val="004040BC"/>
    <w:rsid w:val="0043563C"/>
    <w:rsid w:val="00445ED9"/>
    <w:rsid w:val="00472A47"/>
    <w:rsid w:val="005624B7"/>
    <w:rsid w:val="0057438A"/>
    <w:rsid w:val="005B1977"/>
    <w:rsid w:val="00624980"/>
    <w:rsid w:val="006849B6"/>
    <w:rsid w:val="006A6C76"/>
    <w:rsid w:val="0070415F"/>
    <w:rsid w:val="0078643C"/>
    <w:rsid w:val="008137C0"/>
    <w:rsid w:val="008960F4"/>
    <w:rsid w:val="008D308F"/>
    <w:rsid w:val="008D4215"/>
    <w:rsid w:val="00952EFB"/>
    <w:rsid w:val="009E5034"/>
    <w:rsid w:val="00A33863"/>
    <w:rsid w:val="00A724E8"/>
    <w:rsid w:val="00B04426"/>
    <w:rsid w:val="00B13BF4"/>
    <w:rsid w:val="00B266A9"/>
    <w:rsid w:val="00BA1BD7"/>
    <w:rsid w:val="00C37433"/>
    <w:rsid w:val="00C76BB7"/>
    <w:rsid w:val="00C876BE"/>
    <w:rsid w:val="00CA1EBF"/>
    <w:rsid w:val="00CB0204"/>
    <w:rsid w:val="00CC0E3D"/>
    <w:rsid w:val="00CD2D0A"/>
    <w:rsid w:val="00CF3AAB"/>
    <w:rsid w:val="00CF770F"/>
    <w:rsid w:val="00D1397A"/>
    <w:rsid w:val="00D97CDB"/>
    <w:rsid w:val="00E15BDB"/>
    <w:rsid w:val="00E31253"/>
    <w:rsid w:val="00EC74CD"/>
    <w:rsid w:val="00F22D19"/>
    <w:rsid w:val="00FC1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39DCFD"/>
  <w15:chartTrackingRefBased/>
  <w15:docId w15:val="{10844DA7-6265-DB4F-8F6D-4A0EB4C6F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0E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0E3D"/>
  </w:style>
  <w:style w:type="paragraph" w:styleId="Footer">
    <w:name w:val="footer"/>
    <w:basedOn w:val="Normal"/>
    <w:link w:val="FooterChar"/>
    <w:uiPriority w:val="99"/>
    <w:unhideWhenUsed/>
    <w:rsid w:val="00CC0E3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0E3D"/>
  </w:style>
  <w:style w:type="table" w:styleId="TableGrid">
    <w:name w:val="Table Grid"/>
    <w:basedOn w:val="TableNormal"/>
    <w:uiPriority w:val="59"/>
    <w:rsid w:val="009E5034"/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248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Vanja Mihailović</dc:creator>
  <cp:keywords/>
  <dc:description/>
  <cp:lastModifiedBy>Zeljko Krnetic</cp:lastModifiedBy>
  <cp:revision>5</cp:revision>
  <dcterms:created xsi:type="dcterms:W3CDTF">2023-05-12T07:32:00Z</dcterms:created>
  <dcterms:modified xsi:type="dcterms:W3CDTF">2023-05-12T08:25:00Z</dcterms:modified>
</cp:coreProperties>
</file>