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083ED4" w:rsidRPr="00083ED4" w14:paraId="63F7A97B" w14:textId="77777777" w:rsidTr="00083ED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DBCC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lang w:val="sr-Cyrl-RS"/>
              </w:rPr>
            </w:pPr>
          </w:p>
          <w:p w14:paraId="79AA182B" w14:textId="54313447" w:rsidR="00083ED4" w:rsidRPr="00083ED4" w:rsidRDefault="00083ED4" w:rsidP="00083ED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ПРИЈАВНИ ФОРМУЛАР ЗА ПОДРШКУ ЛОКАЛНИМ САМОУПРАВАМА ЗА УСПОСТАВЉАЊЕ БУЏЕТСКИХ ПОРТАЛА </w:t>
            </w:r>
          </w:p>
          <w:p w14:paraId="54224E06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b/>
                <w:bCs/>
                <w:sz w:val="20"/>
                <w:szCs w:val="20"/>
                <w:lang w:val="sr-Cyrl-RS"/>
              </w:rPr>
            </w:pPr>
          </w:p>
          <w:p w14:paraId="4318296D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ПРОЈЕКАТ "УНАПРЕЂЕЊЕ ТРАНСПАРЕНТНОСТИ УПРАВЉАЊА ЈАВНИМ ФИНАНСИЈАМА ЛОКАЛНЕ САМОУПРАВЕ"</w:t>
            </w:r>
          </w:p>
          <w:p w14:paraId="10FA0DFF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lang w:val="sr-Cyrl-RS"/>
              </w:rPr>
            </w:pPr>
          </w:p>
        </w:tc>
      </w:tr>
    </w:tbl>
    <w:p w14:paraId="2F2DB637" w14:textId="77777777" w:rsidR="00083ED4" w:rsidRPr="00083ED4" w:rsidRDefault="00083ED4" w:rsidP="00083ED4">
      <w:pPr>
        <w:suppressAutoHyphens/>
        <w:autoSpaceDN w:val="0"/>
        <w:spacing w:after="160" w:line="249" w:lineRule="auto"/>
        <w:ind w:right="-46"/>
        <w:textAlignment w:val="baseline"/>
        <w:rPr>
          <w:rFonts w:ascii="Tahoma" w:eastAsia="Calibri" w:hAnsi="Tahoma" w:cs="Tahoma"/>
          <w:sz w:val="20"/>
          <w:szCs w:val="20"/>
          <w:lang w:val="sr-Cyrl-RS"/>
        </w:rPr>
      </w:pPr>
    </w:p>
    <w:p w14:paraId="07B4305A" w14:textId="5F3BCD23" w:rsidR="00083ED4" w:rsidRDefault="00083ED4" w:rsidP="00083ED4">
      <w:pPr>
        <w:suppressAutoHyphens/>
        <w:autoSpaceDN w:val="0"/>
        <w:spacing w:after="160" w:line="249" w:lineRule="auto"/>
        <w:jc w:val="both"/>
        <w:textAlignment w:val="baseline"/>
        <w:rPr>
          <w:rFonts w:ascii="Tahoma" w:eastAsia="Calibri" w:hAnsi="Tahoma" w:cs="Tahoma"/>
          <w:sz w:val="20"/>
          <w:szCs w:val="24"/>
          <w:lang w:val="sr-Cyrl-RS"/>
        </w:rPr>
      </w:pPr>
      <w:r w:rsidRPr="00083ED4">
        <w:rPr>
          <w:rFonts w:ascii="Tahoma" w:eastAsia="Calibri" w:hAnsi="Tahoma" w:cs="Tahoma"/>
          <w:b/>
          <w:bCs/>
          <w:sz w:val="20"/>
          <w:szCs w:val="24"/>
          <w:lang w:val="sr-Cyrl-RS"/>
        </w:rPr>
        <w:t>Напомена</w:t>
      </w:r>
      <w:r w:rsidRPr="00083ED4">
        <w:rPr>
          <w:rFonts w:ascii="Tahoma" w:eastAsia="Calibri" w:hAnsi="Tahoma" w:cs="Tahoma"/>
          <w:sz w:val="20"/>
          <w:szCs w:val="24"/>
          <w:lang w:val="sr-Cyrl-RS"/>
        </w:rPr>
        <w:t xml:space="preserve">: Молимо Вас да пре попуњавања Пријавног формулара за подршку за успостављање буџетских портала прочитате садржај јавног позива и </w:t>
      </w:r>
      <w:r w:rsidRPr="00F37381">
        <w:rPr>
          <w:rFonts w:ascii="Tahoma" w:eastAsia="Calibri" w:hAnsi="Tahoma" w:cs="Tahoma"/>
          <w:sz w:val="20"/>
          <w:szCs w:val="24"/>
          <w:lang w:val="sr-Cyrl-RS"/>
        </w:rPr>
        <w:t xml:space="preserve">Смернице за </w:t>
      </w:r>
      <w:r w:rsidR="00F37381" w:rsidRPr="00F37381">
        <w:rPr>
          <w:rFonts w:ascii="Tahoma" w:eastAsia="Calibri" w:hAnsi="Tahoma" w:cs="Tahoma"/>
          <w:sz w:val="20"/>
          <w:szCs w:val="24"/>
          <w:lang w:val="sr-Cyrl-RS"/>
        </w:rPr>
        <w:t>подношење</w:t>
      </w:r>
      <w:r w:rsidR="00F37381">
        <w:rPr>
          <w:rFonts w:ascii="Tahoma" w:eastAsia="Calibri" w:hAnsi="Tahoma" w:cs="Tahoma"/>
          <w:sz w:val="20"/>
          <w:szCs w:val="24"/>
          <w:lang w:val="sr-Cyrl-RS"/>
        </w:rPr>
        <w:t xml:space="preserve"> пријава</w:t>
      </w:r>
      <w:r w:rsidRPr="00083ED4">
        <w:rPr>
          <w:rFonts w:ascii="Tahoma" w:eastAsia="Calibri" w:hAnsi="Tahoma" w:cs="Tahoma"/>
          <w:sz w:val="20"/>
          <w:szCs w:val="24"/>
          <w:lang w:val="sr-Cyrl-RS"/>
        </w:rPr>
        <w:t>. Важно је да се добро упознате са</w:t>
      </w:r>
      <w:r w:rsidR="00B6055F">
        <w:rPr>
          <w:rFonts w:ascii="Tahoma" w:eastAsia="Calibri" w:hAnsi="Tahoma" w:cs="Tahoma"/>
          <w:sz w:val="20"/>
          <w:szCs w:val="24"/>
          <w:lang w:val="sr-Cyrl-RS"/>
        </w:rPr>
        <w:t xml:space="preserve"> </w:t>
      </w:r>
      <w:r w:rsidR="009F5BAE">
        <w:rPr>
          <w:rFonts w:ascii="Tahoma" w:eastAsia="Calibri" w:hAnsi="Tahoma" w:cs="Tahoma"/>
          <w:sz w:val="20"/>
          <w:szCs w:val="24"/>
          <w:lang w:val="sr-Cyrl-RS"/>
        </w:rPr>
        <w:t>концептом буџетског портала</w:t>
      </w:r>
      <w:r w:rsidR="00B6055F">
        <w:rPr>
          <w:rFonts w:ascii="Tahoma" w:eastAsia="Calibri" w:hAnsi="Tahoma" w:cs="Tahoma"/>
          <w:sz w:val="20"/>
          <w:szCs w:val="24"/>
          <w:lang w:val="sr-Cyrl-RS"/>
        </w:rPr>
        <w:t xml:space="preserve"> и садржином предвиђене подршке</w:t>
      </w:r>
      <w:r w:rsidRPr="00083ED4">
        <w:rPr>
          <w:rFonts w:ascii="Tahoma" w:eastAsia="Calibri" w:hAnsi="Tahoma" w:cs="Tahoma"/>
          <w:sz w:val="20"/>
          <w:szCs w:val="24"/>
          <w:lang w:val="sr-Cyrl-RS"/>
        </w:rPr>
        <w:t xml:space="preserve"> (</w:t>
      </w:r>
      <w:r w:rsidRPr="00B6055F">
        <w:rPr>
          <w:rFonts w:ascii="Tahoma" w:eastAsia="Calibri" w:hAnsi="Tahoma" w:cs="Tahoma"/>
          <w:sz w:val="20"/>
          <w:szCs w:val="24"/>
          <w:lang w:val="sr-Cyrl-RS"/>
        </w:rPr>
        <w:t>оде</w:t>
      </w:r>
      <w:r w:rsidR="00B6055F" w:rsidRPr="00B6055F">
        <w:rPr>
          <w:rFonts w:ascii="Tahoma" w:eastAsia="Calibri" w:hAnsi="Tahoma" w:cs="Tahoma"/>
          <w:sz w:val="20"/>
          <w:szCs w:val="24"/>
          <w:lang w:val="sr-Cyrl-RS"/>
        </w:rPr>
        <w:t>љци</w:t>
      </w:r>
      <w:r w:rsidR="00B6055F">
        <w:rPr>
          <w:rFonts w:ascii="Tahoma" w:eastAsia="Calibri" w:hAnsi="Tahoma" w:cs="Tahoma"/>
          <w:sz w:val="20"/>
          <w:szCs w:val="24"/>
          <w:lang w:val="sr-Cyrl-RS"/>
        </w:rPr>
        <w:t xml:space="preserve"> 2. и 3. Смерница</w:t>
      </w:r>
      <w:r w:rsidRPr="00083ED4">
        <w:rPr>
          <w:rFonts w:ascii="Tahoma" w:eastAsia="Calibri" w:hAnsi="Tahoma" w:cs="Tahoma"/>
          <w:sz w:val="20"/>
          <w:szCs w:val="24"/>
          <w:lang w:val="sr-Cyrl-RS"/>
        </w:rPr>
        <w:t xml:space="preserve">), као и са критеријумима који ће се примењивати приликом оцењивања ваших пријава </w:t>
      </w:r>
      <w:r w:rsidRPr="00037303">
        <w:rPr>
          <w:rFonts w:ascii="Tahoma" w:eastAsia="Calibri" w:hAnsi="Tahoma" w:cs="Tahoma"/>
          <w:sz w:val="20"/>
          <w:szCs w:val="24"/>
          <w:lang w:val="sr-Cyrl-RS"/>
        </w:rPr>
        <w:t xml:space="preserve">(одељак </w:t>
      </w:r>
      <w:r w:rsidR="00037303" w:rsidRPr="00037303">
        <w:rPr>
          <w:rFonts w:ascii="Tahoma" w:eastAsia="Calibri" w:hAnsi="Tahoma" w:cs="Tahoma"/>
          <w:sz w:val="20"/>
          <w:szCs w:val="24"/>
          <w:lang w:val="sr-Cyrl-RS"/>
        </w:rPr>
        <w:t xml:space="preserve">6. </w:t>
      </w:r>
      <w:r w:rsidRPr="00037303">
        <w:rPr>
          <w:rFonts w:ascii="Tahoma" w:eastAsia="Calibri" w:hAnsi="Tahoma" w:cs="Tahoma"/>
          <w:sz w:val="20"/>
          <w:szCs w:val="24"/>
          <w:lang w:val="sr-Cyrl-RS"/>
        </w:rPr>
        <w:t>Смерница).</w:t>
      </w:r>
      <w:r w:rsidRPr="00083ED4">
        <w:rPr>
          <w:rFonts w:ascii="Tahoma" w:eastAsia="Calibri" w:hAnsi="Tahoma" w:cs="Tahoma"/>
          <w:sz w:val="20"/>
          <w:szCs w:val="24"/>
          <w:lang w:val="sr-Cyrl-RS"/>
        </w:rPr>
        <w:t xml:space="preserve"> </w:t>
      </w:r>
    </w:p>
    <w:p w14:paraId="14399FF1" w14:textId="77777777" w:rsidR="001177E8" w:rsidRPr="00083ED4" w:rsidRDefault="001177E8" w:rsidP="00083ED4">
      <w:pPr>
        <w:suppressAutoHyphens/>
        <w:autoSpaceDN w:val="0"/>
        <w:spacing w:after="160" w:line="249" w:lineRule="auto"/>
        <w:jc w:val="both"/>
        <w:textAlignment w:val="baseline"/>
        <w:rPr>
          <w:rFonts w:ascii="Tahoma" w:eastAsia="Calibri" w:hAnsi="Tahoma" w:cs="Tahoma"/>
          <w:sz w:val="18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43"/>
      </w:tblGrid>
      <w:tr w:rsidR="00083ED4" w:rsidRPr="00083ED4" w14:paraId="3DA8A6BD" w14:textId="77777777" w:rsidTr="001D6D35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B467" w14:textId="77777777" w:rsidR="00083ED4" w:rsidRPr="00083ED4" w:rsidRDefault="00083ED4" w:rsidP="00083ED4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Tahoma" w:eastAsia="Calibri" w:hAnsi="Tahoma" w:cs="Tahoma"/>
                <w:lang w:val="sr-Cyrl-RS"/>
              </w:rPr>
            </w:pPr>
            <w:r w:rsidRPr="00083ED4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083ED4" w:rsidRPr="00083ED4" w14:paraId="0D561E7B" w14:textId="77777777" w:rsidTr="001D6D35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79E7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1.1 Назив града/општине/градске општине: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5335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184AEC40" w14:textId="77777777" w:rsidR="00083ED4" w:rsidRPr="00083ED4" w:rsidRDefault="00083ED4" w:rsidP="00083ED4">
            <w:pPr>
              <w:tabs>
                <w:tab w:val="left" w:pos="1950"/>
              </w:tabs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ab/>
            </w:r>
          </w:p>
        </w:tc>
      </w:tr>
      <w:tr w:rsidR="00083ED4" w:rsidRPr="00083ED4" w14:paraId="79AF5285" w14:textId="77777777" w:rsidTr="001D6D35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163F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1.2. Адреса: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4642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26E9FD83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77F282AF" w14:textId="77777777" w:rsidTr="001D6D35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5025" w14:textId="292398E8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1.</w:t>
            </w:r>
            <w:r w:rsidR="0074511B"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 Адреса електронске поште: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7D39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05ADCF33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2A6E3999" w14:textId="77777777" w:rsidTr="001D6D3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6564" w14:textId="08A8D8B0" w:rsidR="00083ED4" w:rsidRPr="00083ED4" w:rsidRDefault="00083ED4" w:rsidP="00083ED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ahoma" w:eastAsia="Calibri" w:hAnsi="Tahoma" w:cs="Tahoma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1.</w:t>
            </w:r>
            <w:r w:rsidR="0074511B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. Број становника према последњем попису: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83DE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5A41D3FB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6D44D362" w14:textId="77777777" w:rsidTr="001D6D3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6E42" w14:textId="6DF1F6FA" w:rsidR="00083ED4" w:rsidRPr="00083ED4" w:rsidRDefault="00083ED4" w:rsidP="00083ED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1.</w:t>
            </w:r>
            <w:r w:rsidR="0074511B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. Број одборника у скупштини града/општине </w:t>
            </w:r>
          </w:p>
          <w:p w14:paraId="7C26C558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CC55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D27269" w:rsidRPr="00083ED4" w14:paraId="1E0E5B5D" w14:textId="77777777" w:rsidTr="00724578">
        <w:trPr>
          <w:trHeight w:val="406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5635" w14:textId="0B60C7B0" w:rsidR="00D27269" w:rsidRPr="00083ED4" w:rsidRDefault="00D27269" w:rsidP="00083ED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1.</w:t>
            </w: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. </w:t>
            </w:r>
            <w:r w:rsidRPr="00EC731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Б</w:t>
            </w:r>
            <w:r w:rsidRPr="0074511B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рој запослених (еквивалент пуном радном времену) на основу по</w:t>
            </w:r>
            <w:bookmarkStart w:id="0" w:name="_GoBack"/>
            <w:bookmarkEnd w:id="0"/>
            <w:r w:rsidRPr="0074511B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следње усвојене одлуке/правилника о организацији и систематизацији радних места у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Pr="0074511B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B5DC" w14:textId="77777777" w:rsidR="00D27269" w:rsidRPr="00D120B0" w:rsidRDefault="00D27269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D120B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општинској/градској управи</w:t>
            </w:r>
            <w:r w:rsidRPr="00D120B0">
              <w:rPr>
                <w:rFonts w:ascii="Tahoma" w:eastAsia="Calibri" w:hAnsi="Tahoma" w:cs="Tahoma"/>
                <w:sz w:val="20"/>
                <w:szCs w:val="20"/>
              </w:rPr>
              <w:t xml:space="preserve">: </w:t>
            </w:r>
          </w:p>
          <w:p w14:paraId="17EDEF9F" w14:textId="40C18720" w:rsidR="00D27269" w:rsidRPr="00D120B0" w:rsidRDefault="00D27269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27269" w:rsidRPr="00083ED4" w14:paraId="555A80C8" w14:textId="77777777" w:rsidTr="00D27269">
        <w:trPr>
          <w:trHeight w:val="343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CB33" w14:textId="77777777" w:rsidR="00D27269" w:rsidRPr="00083ED4" w:rsidRDefault="00D27269" w:rsidP="00083ED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46A9" w14:textId="645234D4" w:rsidR="00D27269" w:rsidRPr="00D120B0" w:rsidRDefault="00D27269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D120B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одељењу/служби за финансије:</w:t>
            </w:r>
          </w:p>
        </w:tc>
      </w:tr>
      <w:tr w:rsidR="00083ED4" w:rsidRPr="00083ED4" w14:paraId="10B459D6" w14:textId="77777777" w:rsidTr="001D6D3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C5E5" w14:textId="0BDA7870" w:rsidR="00083ED4" w:rsidRPr="00083ED4" w:rsidRDefault="00083ED4" w:rsidP="00083ED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</w:rPr>
              <w:t>1.</w:t>
            </w:r>
            <w:r w:rsidR="0074511B">
              <w:rPr>
                <w:rFonts w:ascii="Tahoma" w:eastAsia="Calibri" w:hAnsi="Tahoma" w:cs="Tahoma"/>
                <w:sz w:val="20"/>
                <w:szCs w:val="20"/>
              </w:rPr>
              <w:t>7</w:t>
            </w:r>
            <w:r w:rsidRPr="00083ED4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Назив јединице и б</w:t>
            </w:r>
            <w:proofErr w:type="spellStart"/>
            <w:r w:rsidRPr="00083ED4">
              <w:rPr>
                <w:rFonts w:ascii="Tahoma" w:eastAsia="Calibri" w:hAnsi="Tahoma" w:cs="Tahoma"/>
                <w:sz w:val="20"/>
                <w:szCs w:val="20"/>
              </w:rPr>
              <w:t>рој</w:t>
            </w:r>
            <w:proofErr w:type="spellEnd"/>
            <w:r w:rsidRPr="00083ED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83ED4">
              <w:rPr>
                <w:rFonts w:ascii="Tahoma" w:eastAsia="Calibri" w:hAnsi="Tahoma" w:cs="Tahoma"/>
                <w:sz w:val="20"/>
                <w:szCs w:val="20"/>
              </w:rPr>
              <w:t>запослених</w:t>
            </w:r>
            <w:proofErr w:type="spellEnd"/>
            <w:r w:rsidRPr="00083ED4">
              <w:rPr>
                <w:rFonts w:ascii="Tahoma" w:eastAsia="Calibri" w:hAnsi="Tahoma" w:cs="Tahoma"/>
                <w:sz w:val="20"/>
                <w:szCs w:val="20"/>
              </w:rPr>
              <w:t xml:space="preserve"> у </w:t>
            </w:r>
            <w:proofErr w:type="spellStart"/>
            <w:r w:rsidRPr="00083ED4">
              <w:rPr>
                <w:rFonts w:ascii="Tahoma" w:eastAsia="Calibri" w:hAnsi="Tahoma" w:cs="Tahoma"/>
                <w:sz w:val="20"/>
                <w:szCs w:val="20"/>
              </w:rPr>
              <w:t>организационoj</w:t>
            </w:r>
            <w:proofErr w:type="spellEnd"/>
            <w:r w:rsidRPr="00083ED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83ED4">
              <w:rPr>
                <w:rFonts w:ascii="Tahoma" w:eastAsia="Calibri" w:hAnsi="Tahoma" w:cs="Tahoma"/>
                <w:sz w:val="20"/>
                <w:szCs w:val="20"/>
              </w:rPr>
              <w:t>јединиц</w:t>
            </w:r>
            <w:proofErr w:type="spellEnd"/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и</w:t>
            </w:r>
            <w:r w:rsidRPr="00083ED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градске/општинске</w:t>
            </w:r>
            <w:r w:rsidRPr="00083ED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83ED4">
              <w:rPr>
                <w:rFonts w:ascii="Tahoma" w:eastAsia="Calibri" w:hAnsi="Tahoma" w:cs="Tahoma"/>
                <w:sz w:val="20"/>
                <w:szCs w:val="20"/>
              </w:rPr>
              <w:t>управе</w:t>
            </w:r>
            <w:proofErr w:type="spellEnd"/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која обавља стручне и административно-техничке послове за потребе рада скупштине</w:t>
            </w:r>
            <w:r w:rsidRPr="00083ED4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A422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</w:tbl>
    <w:p w14:paraId="71E72408" w14:textId="77777777" w:rsidR="00083ED4" w:rsidRPr="00083ED4" w:rsidRDefault="00083ED4" w:rsidP="00083ED4">
      <w:pPr>
        <w:suppressAutoHyphens/>
        <w:autoSpaceDN w:val="0"/>
        <w:spacing w:after="160" w:line="249" w:lineRule="auto"/>
        <w:textAlignment w:val="baseline"/>
        <w:rPr>
          <w:rFonts w:ascii="Tahoma" w:eastAsia="Calibri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43"/>
      </w:tblGrid>
      <w:tr w:rsidR="00083ED4" w:rsidRPr="00083ED4" w14:paraId="7BE622D0" w14:textId="77777777" w:rsidTr="001D6D35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4E14" w14:textId="77777777" w:rsidR="00083ED4" w:rsidRPr="00083ED4" w:rsidRDefault="00083ED4" w:rsidP="00083ED4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Tahoma" w:eastAsia="Calibri" w:hAnsi="Tahoma" w:cs="Tahoma"/>
                <w:lang w:val="sr-Cyrl-RS"/>
              </w:rPr>
            </w:pPr>
            <w:r w:rsidRPr="00083ED4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2. ПОДАЦИ О КОНТАКТ ОСОБИ ЗА КОМУНИКАЦИЈУ И КООРДИНАЦИЈУ </w:t>
            </w:r>
          </w:p>
        </w:tc>
      </w:tr>
      <w:tr w:rsidR="00083ED4" w:rsidRPr="00083ED4" w14:paraId="7A977C01" w14:textId="77777777" w:rsidTr="001D6D35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85B1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2.1 Име и презиме: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A228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10DC9D9E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11967606" w14:textId="77777777" w:rsidTr="001D6D35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28C1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2.2. Функција/радно место: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2749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679D1E0B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4C8C441D" w14:textId="77777777" w:rsidTr="001D6D35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787B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2.3. Број телефона: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D847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6D721493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46A1948B" w14:textId="77777777" w:rsidTr="001D6D35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D7FD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2.4. Адреса електронске поште: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DB60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2933E33E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46BA020B" w14:textId="77777777" w:rsidTr="001D6D3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7C3A" w14:textId="1C574342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2.5</w:t>
            </w:r>
            <w:r w:rsidR="00EE50C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Потпис: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8DD8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363C69F7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</w:tbl>
    <w:p w14:paraId="1856446B" w14:textId="01B9AD6E" w:rsidR="00083ED4" w:rsidRDefault="00083ED4" w:rsidP="00083ED4">
      <w:pPr>
        <w:suppressAutoHyphens/>
        <w:autoSpaceDN w:val="0"/>
        <w:spacing w:after="160" w:line="249" w:lineRule="auto"/>
        <w:ind w:left="720"/>
        <w:jc w:val="center"/>
        <w:textAlignment w:val="baseline"/>
        <w:rPr>
          <w:rFonts w:ascii="Tahoma" w:eastAsia="Calibri" w:hAnsi="Tahoma" w:cs="Tahoma"/>
          <w:color w:val="FF0000"/>
          <w:sz w:val="20"/>
          <w:szCs w:val="20"/>
        </w:rPr>
      </w:pPr>
    </w:p>
    <w:p w14:paraId="4B3F165F" w14:textId="77777777" w:rsidR="001177E8" w:rsidRDefault="001177E8" w:rsidP="00083ED4">
      <w:pPr>
        <w:suppressAutoHyphens/>
        <w:autoSpaceDN w:val="0"/>
        <w:spacing w:after="160" w:line="249" w:lineRule="auto"/>
        <w:ind w:left="720"/>
        <w:jc w:val="center"/>
        <w:textAlignment w:val="baseline"/>
        <w:rPr>
          <w:rFonts w:ascii="Tahoma" w:eastAsia="Calibri" w:hAnsi="Tahoma" w:cs="Tahoma"/>
          <w:color w:val="FF0000"/>
          <w:sz w:val="20"/>
          <w:szCs w:val="20"/>
        </w:rPr>
      </w:pPr>
    </w:p>
    <w:p w14:paraId="43391749" w14:textId="77777777" w:rsidR="00083ED4" w:rsidRDefault="00083ED4" w:rsidP="00083ED4">
      <w:pPr>
        <w:suppressAutoHyphens/>
        <w:autoSpaceDN w:val="0"/>
        <w:spacing w:after="160" w:line="249" w:lineRule="auto"/>
        <w:ind w:left="720"/>
        <w:jc w:val="center"/>
        <w:textAlignment w:val="baseline"/>
        <w:rPr>
          <w:rFonts w:ascii="Tahoma" w:eastAsia="Calibri" w:hAnsi="Tahoma" w:cs="Tahoma"/>
          <w:color w:val="FF0000"/>
          <w:sz w:val="20"/>
          <w:szCs w:val="20"/>
        </w:rPr>
      </w:pPr>
    </w:p>
    <w:p w14:paraId="74A3114F" w14:textId="77777777" w:rsidR="00083ED4" w:rsidRPr="00083ED4" w:rsidRDefault="00083ED4" w:rsidP="00083ED4">
      <w:pPr>
        <w:suppressAutoHyphens/>
        <w:autoSpaceDN w:val="0"/>
        <w:spacing w:after="160" w:line="249" w:lineRule="auto"/>
        <w:textAlignment w:val="baseline"/>
        <w:rPr>
          <w:rFonts w:ascii="Tahoma" w:eastAsia="Calibri" w:hAnsi="Tahoma" w:cs="Tahoma"/>
          <w:sz w:val="20"/>
          <w:szCs w:val="20"/>
          <w:lang w:val="sr-Cyrl-RS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083ED4" w:rsidRPr="00083ED4" w14:paraId="4A0A212E" w14:textId="77777777" w:rsidTr="00ED7E97">
        <w:trPr>
          <w:trHeight w:val="48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0720" w14:textId="77777777" w:rsidR="00083ED4" w:rsidRPr="00083ED4" w:rsidRDefault="00083ED4" w:rsidP="00083ED4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3. БУЏЕТСКИ ПРОЦЕСИ И ПРАКСЕ У ВАШОЈ ЛОКАЛНОЈ САМОУПРАВИ (ЛС)</w:t>
            </w:r>
          </w:p>
        </w:tc>
      </w:tr>
      <w:tr w:rsidR="00B0532B" w:rsidRPr="00083ED4" w14:paraId="5B85F444" w14:textId="77777777" w:rsidTr="00ED7E97">
        <w:trPr>
          <w:trHeight w:val="48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49EB" w14:textId="0E2D9FC9" w:rsidR="00B0532B" w:rsidRPr="00B0532B" w:rsidRDefault="00B0532B" w:rsidP="00B0532B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3.0. </w:t>
            </w:r>
            <w:r w:rsidRPr="00B0532B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Укратко наведите да ли у </w:t>
            </w:r>
            <w:r w:rsidR="00C45C13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вашој </w:t>
            </w:r>
            <w:r w:rsidRPr="00B0532B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ЛС постоји софтвер </w:t>
            </w:r>
            <w:r w:rsidR="00E80229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(и који) </w:t>
            </w:r>
            <w:r w:rsidRPr="00B0532B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>или неки други систем путем ког одборници и/или јавност могу да прате реализацију буџета током године</w:t>
            </w:r>
            <w:r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>:</w:t>
            </w:r>
          </w:p>
          <w:p w14:paraId="02ADAB01" w14:textId="541B74E7" w:rsidR="00B0532B" w:rsidRPr="00083ED4" w:rsidRDefault="00B0532B" w:rsidP="00B0532B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 w:rsidRPr="005C3151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НАПОМЕНА: </w:t>
            </w:r>
            <w:r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одговор на </w:t>
            </w:r>
            <w:r w:rsidRPr="005C3151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>ово питање се не бодује и служи само за сагледавање</w:t>
            </w:r>
            <w:r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 постојеће праксе у вашој ЛС</w:t>
            </w:r>
            <w:r w:rsidRPr="005C3151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B0532B" w:rsidRPr="00083ED4" w14:paraId="2B6D6077" w14:textId="77777777" w:rsidTr="00ED7E97">
        <w:trPr>
          <w:trHeight w:val="48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DB84" w14:textId="77777777" w:rsidR="00B0532B" w:rsidRDefault="00B0532B" w:rsidP="00B0532B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</w:pPr>
          </w:p>
          <w:p w14:paraId="2AE8435F" w14:textId="602C6CE1" w:rsidR="00857561" w:rsidRDefault="00857561" w:rsidP="00B0532B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</w:pPr>
          </w:p>
        </w:tc>
      </w:tr>
      <w:tr w:rsidR="008C5E0A" w:rsidRPr="00083ED4" w14:paraId="789B2307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A58E" w14:textId="4A7CA7D5" w:rsidR="008C5E0A" w:rsidRPr="008C5E0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</w:t>
            </w: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 Да ли су у процесе израде буџета и извештавања о спровођењу буџета, поред запослених у организационој јединици за финансије/буџет, укључени и запослени надлежни за планирање из осталих делова управе и буџетских корисника у вашој ЛС? Наведите посебно:</w:t>
            </w:r>
          </w:p>
          <w:p w14:paraId="31063EC8" w14:textId="3F3BA8D5" w:rsidR="008C5E0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да ли се комуникација ефикасно одвија, тј., да ли се поштују интерни рокови које одређује организациона јединица за финансије/буџет за поједине кораке у буџетском процесу</w:t>
            </w:r>
          </w:p>
          <w:p w14:paraId="4AF01D26" w14:textId="7C7B7215" w:rsidR="008C5E0A" w:rsidRPr="00083ED4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- </w:t>
            </w: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да ли је успостављен и функционалан тим (радна група и сл.) за</w:t>
            </w:r>
            <w:r w:rsidR="00930DA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буџетирање</w:t>
            </w:r>
          </w:p>
        </w:tc>
      </w:tr>
      <w:tr w:rsidR="00083ED4" w:rsidRPr="00083ED4" w14:paraId="31FD76B4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B0B" w14:textId="77777777" w:rsidR="00083ED4" w:rsidRPr="00083ED4" w:rsidRDefault="00083ED4" w:rsidP="00083ED4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8C5E0A" w:rsidRPr="00083ED4" w14:paraId="6EA1DAE7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B54A" w14:textId="5B9774C3" w:rsidR="008C5E0A" w:rsidRPr="00A678D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 w:rsidRPr="00A678DA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. Колико просечно времена је имала скупштина ваше ЛС за разматрање предлога буџета за наредну годину (нпр. у последња три циклуса, тј. приликом доношења буџета за 2017., 2018. и 2019. годину)? Наведите да ли је то: </w:t>
            </w:r>
          </w:p>
          <w:p w14:paraId="29DABC4A" w14:textId="77777777" w:rsidR="008C5E0A" w:rsidRPr="00A678D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месец дана или више</w:t>
            </w:r>
          </w:p>
          <w:p w14:paraId="477625A5" w14:textId="77777777" w:rsidR="008C5E0A" w:rsidRPr="00A678D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око две недеље</w:t>
            </w:r>
          </w:p>
          <w:p w14:paraId="43E977B3" w14:textId="1A8EFEB7" w:rsidR="008C5E0A" w:rsidRPr="00A678D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мање од две недеље</w:t>
            </w:r>
          </w:p>
        </w:tc>
      </w:tr>
      <w:tr w:rsidR="008C5E0A" w:rsidRPr="00083ED4" w14:paraId="1ADB16BE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8916" w14:textId="77777777" w:rsidR="008C5E0A" w:rsidRPr="008C5E0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8C5E0A" w:rsidRPr="00083ED4" w14:paraId="17DA4B04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BC54" w14:textId="0B79EB4C" w:rsidR="008C5E0A" w:rsidRPr="008C5E0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 Да ли у вашој ЛС радно тело (одбор) скупштине надлежно за буџет активно учествује у буџетском процесу (нпр. у последња три циклуса, тј. приликом доношења буџета за 2017., 2018. и 2019. годину)? Наведите:</w:t>
            </w:r>
          </w:p>
          <w:p w14:paraId="79D2CBF0" w14:textId="5251EFCD" w:rsidR="008C5E0A" w:rsidRPr="008C5E0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- да ли ово тело (одбор) формулише амандмане на предлог буџета (Одлуке) </w:t>
            </w:r>
            <w:r w:rsidR="00FC7D5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који се даље разматрају на скупштини</w:t>
            </w:r>
          </w:p>
          <w:p w14:paraId="069EDEE9" w14:textId="26E6A5D5" w:rsidR="008C5E0A" w:rsidRPr="008C5E0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8C5E0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да ли ово тело (одбор) организује јавно слушање о предлогу буџета (Одлуке)</w:t>
            </w:r>
          </w:p>
        </w:tc>
      </w:tr>
      <w:tr w:rsidR="008C5E0A" w:rsidRPr="00083ED4" w14:paraId="1BA29ADD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FA28" w14:textId="77777777" w:rsidR="008C5E0A" w:rsidRPr="008C5E0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8C5E0A" w:rsidRPr="00083ED4" w14:paraId="1462FFC8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E5EF" w14:textId="33F2617F" w:rsidR="008C5E0A" w:rsidRPr="008C5E0A" w:rsidRDefault="004176DE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Да ли је приликом разматрања буџета на пленарној скупштинској седници било амандмана на предлог буџета и да </w:t>
            </w:r>
            <w:r w:rsidR="00C50D0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ли су неки 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амандмани </w:t>
            </w:r>
            <w:r w:rsidR="00C50D0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били и 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прихва</w:t>
            </w:r>
            <w:r w:rsidR="00C50D0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ћени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/усв</w:t>
            </w:r>
            <w:r w:rsidR="00C50D0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ојени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(нпр. у последња три циклуса, тј. приликом доношења буџета за 2017., 2018. и 2019. годину)?</w:t>
            </w:r>
          </w:p>
        </w:tc>
      </w:tr>
      <w:tr w:rsidR="008C5E0A" w:rsidRPr="00083ED4" w14:paraId="328557A8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E6A7" w14:textId="77777777" w:rsidR="008C5E0A" w:rsidRPr="008C5E0A" w:rsidRDefault="008C5E0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A678DA" w:rsidRPr="00083ED4" w14:paraId="0819D784" w14:textId="77777777" w:rsidTr="008F643A">
        <w:trPr>
          <w:trHeight w:val="71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8CEF" w14:textId="77777777" w:rsidR="00A678DA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4FFF664A" w14:textId="77777777" w:rsidR="00A678DA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033780E7" w14:textId="524F2D6E" w:rsidR="00A678DA" w:rsidRPr="004176DE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 Да ли су Одлуке о буџету ЛС доступне јавности? Посебно наведите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(</w:t>
            </w:r>
            <w:r w:rsidRPr="00A678DA">
              <w:rPr>
                <w:rFonts w:ascii="Tahoma" w:eastAsia="Calibri" w:hAnsi="Tahoma" w:cs="Tahoma"/>
                <w:i/>
                <w:iCs/>
                <w:sz w:val="20"/>
                <w:szCs w:val="20"/>
                <w:lang w:val="sr-Cyrl-RS"/>
              </w:rPr>
              <w:t>упишите кратке одговоре у предвиђена поља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)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004014EF" w14:textId="77777777" w:rsidR="00A678DA" w:rsidRPr="008C5E0A" w:rsidRDefault="00A678D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59CF" w14:textId="77777777" w:rsidR="00A678DA" w:rsidRDefault="00A678D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да ли су ове одлуке доступне на интернет страници ваше ЛС (у том случају унесите и адресу интернет странице на којој су ове одлуке доступне)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: </w:t>
            </w:r>
          </w:p>
          <w:p w14:paraId="3FD922D3" w14:textId="327C4FFB" w:rsidR="008F643A" w:rsidRPr="008C5E0A" w:rsidRDefault="008F643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A678DA" w:rsidRPr="00083ED4" w14:paraId="4EB5DA59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8010" w14:textId="77777777" w:rsidR="00A678DA" w:rsidRPr="004176DE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DFE1" w14:textId="16F12109" w:rsidR="00A678DA" w:rsidRPr="004176DE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да ли је њихова доступност осигурана на неки други начин и који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7691B411" w14:textId="77777777" w:rsidR="00A678DA" w:rsidRPr="008C5E0A" w:rsidRDefault="00A678D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A678DA" w:rsidRPr="00083ED4" w14:paraId="3C70BBAE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03C5" w14:textId="77777777" w:rsidR="00A678DA" w:rsidRPr="004176DE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F72C" w14:textId="1519B994" w:rsidR="00A678DA" w:rsidRPr="004176DE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- за колико година уназад 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је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доступн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Одлука о буџету ЛС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51C98E9B" w14:textId="77777777" w:rsidR="00A678DA" w:rsidRPr="008C5E0A" w:rsidRDefault="00A678D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A678DA" w:rsidRPr="00083ED4" w14:paraId="07F04A09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8DCB" w14:textId="77777777" w:rsidR="00A678DA" w:rsidRPr="004176DE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8E73" w14:textId="77777777" w:rsidR="00A678DA" w:rsidRDefault="00A678D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да ли је Одлука о буџету доступна у целини са образложењем, или само општи и посебан део буџета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: </w:t>
            </w:r>
          </w:p>
          <w:p w14:paraId="43895E37" w14:textId="3A4A3803" w:rsidR="00A678DA" w:rsidRPr="008C5E0A" w:rsidRDefault="00A678DA" w:rsidP="008C5E0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A678DA" w:rsidRPr="00083ED4" w14:paraId="4AEA55AE" w14:textId="77777777" w:rsidTr="008F643A">
        <w:trPr>
          <w:trHeight w:val="71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8691" w14:textId="2318BBC3" w:rsidR="00A678DA" w:rsidRPr="004176DE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 Доступност других релевантних докумената и извештаја који се односе на планирање и реализацију буџета - молимо вас да у погледу следећих ставки кратко наведете да ли су доступне само интерно за органе ЛС или су доступне и за јавност</w:t>
            </w:r>
            <w:r w:rsidR="00A94479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A94479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(</w:t>
            </w:r>
            <w:r w:rsidR="00A94479" w:rsidRPr="00A678DA">
              <w:rPr>
                <w:rFonts w:ascii="Tahoma" w:eastAsia="Calibri" w:hAnsi="Tahoma" w:cs="Tahoma"/>
                <w:i/>
                <w:iCs/>
                <w:sz w:val="20"/>
                <w:szCs w:val="20"/>
                <w:lang w:val="sr-Cyrl-RS"/>
              </w:rPr>
              <w:t>упишите кратке одговоре у предвиђена поља</w:t>
            </w:r>
            <w:r w:rsidR="00A94479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)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:  </w:t>
            </w:r>
          </w:p>
          <w:p w14:paraId="0FC9C436" w14:textId="77777777" w:rsidR="00A678DA" w:rsidRPr="004176DE" w:rsidRDefault="00A678DA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BD28" w14:textId="0CAC16D6" w:rsidR="00A678DA" w:rsidRPr="004176DE" w:rsidRDefault="00A678DA" w:rsidP="00A678DA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Нацрт одлуке о буџету пре усвајања од стране скупштине</w:t>
            </w:r>
            <w:r w:rsidR="00A94479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77F9F2F3" w14:textId="4C9BCB0E" w:rsidR="00A678DA" w:rsidRPr="004176DE" w:rsidRDefault="00A678DA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A678DA" w:rsidRPr="00083ED4" w14:paraId="374D7E96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4EB5" w14:textId="77777777" w:rsidR="00A678DA" w:rsidRPr="004176DE" w:rsidRDefault="00A678DA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A558" w14:textId="46D66FF3" w:rsidR="00A94479" w:rsidRPr="004176DE" w:rsidRDefault="00A94479" w:rsidP="00A94479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- извештаји о извршењу буџета (било који или сви: месечни, шестомесечни, </w:t>
            </w:r>
            <w:proofErr w:type="spellStart"/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деветомесечни</w:t>
            </w:r>
            <w:proofErr w:type="spellEnd"/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, Одлука о завршном рачуну буџета)</w:t>
            </w:r>
            <w:r w:rsidR="00EE50C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68023238" w14:textId="77777777" w:rsidR="00A678DA" w:rsidRPr="004176DE" w:rsidRDefault="00A678DA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A678DA" w:rsidRPr="00083ED4" w14:paraId="36EA118B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A925" w14:textId="77777777" w:rsidR="00A678DA" w:rsidRPr="004176DE" w:rsidRDefault="00A678DA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6F5F" w14:textId="5375D1A5" w:rsidR="00A94479" w:rsidRPr="004176DE" w:rsidRDefault="00A94479" w:rsidP="00A94479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- 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извештаји интерне и екстерне ревизије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2EACD166" w14:textId="77777777" w:rsidR="00A678DA" w:rsidRPr="004176DE" w:rsidRDefault="00A678DA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A678DA" w:rsidRPr="00083ED4" w14:paraId="432897F3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5788" w14:textId="77777777" w:rsidR="00A678DA" w:rsidRPr="004176DE" w:rsidRDefault="00A678DA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96A7" w14:textId="77777777" w:rsidR="00A678DA" w:rsidRDefault="00A94479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извештаји о финансијском управљању и контроли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1AC2EDC6" w14:textId="34E2322C" w:rsidR="00A94479" w:rsidRPr="004176DE" w:rsidRDefault="00A94479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EE50C1" w:rsidRPr="00083ED4" w14:paraId="788A76A8" w14:textId="77777777" w:rsidTr="008F643A">
        <w:trPr>
          <w:trHeight w:val="71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7B7E" w14:textId="53B64FD9" w:rsidR="00EE50C1" w:rsidRPr="00083ED4" w:rsidRDefault="00EE50C1" w:rsidP="00EE50C1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 Доступност</w:t>
            </w:r>
            <w:r w:rsidRPr="00083ED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других општих информација о финансијском пословању и резултатима ваше ЛС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- 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молимо вас да у погледу следећих ставки кратко прокоментаришете/наведете да ли их ваша ЛС израђује, као и да ли су доступне само интерно за органе ЛС или су доступне и за јавност</w:t>
            </w:r>
            <w:r w:rsidR="001177E8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1177E8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(</w:t>
            </w:r>
            <w:r w:rsidR="001177E8" w:rsidRPr="00A678DA">
              <w:rPr>
                <w:rFonts w:ascii="Tahoma" w:eastAsia="Calibri" w:hAnsi="Tahoma" w:cs="Tahoma"/>
                <w:i/>
                <w:iCs/>
                <w:sz w:val="20"/>
                <w:szCs w:val="20"/>
                <w:lang w:val="sr-Cyrl-RS"/>
              </w:rPr>
              <w:t>упишите кратке одговоре у предвиђена поља</w:t>
            </w:r>
            <w:r w:rsidR="001177E8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)</w:t>
            </w:r>
            <w:r w:rsidR="001177E8" w:rsidRPr="004176DE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:  </w:t>
            </w:r>
          </w:p>
          <w:p w14:paraId="37DC6641" w14:textId="77777777" w:rsidR="00EE50C1" w:rsidRPr="004176DE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9C80" w14:textId="60849B2C" w:rsidR="00EE50C1" w:rsidRPr="00083ED4" w:rsidRDefault="00EE50C1" w:rsidP="00EE50C1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подаци о јавним набавкама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1D4B9B1D" w14:textId="77777777" w:rsidR="00EE50C1" w:rsidRPr="004176DE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EE50C1" w:rsidRPr="00083ED4" w14:paraId="7C4B9559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D56D" w14:textId="77777777" w:rsidR="00EE50C1" w:rsidRPr="004176DE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CF62" w14:textId="19B40CFF" w:rsidR="00EE50C1" w:rsidRPr="00083ED4" w:rsidRDefault="00EE50C1" w:rsidP="00EE50C1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конкурси и резултати конкурса за доделу средстава за финансирање програма од јавног интереса која реализују удружења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59E68A11" w14:textId="77777777" w:rsidR="00EE50C1" w:rsidRPr="004176DE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EE50C1" w:rsidRPr="00083ED4" w14:paraId="23479FD1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C7D8" w14:textId="77777777" w:rsidR="00EE50C1" w:rsidRPr="004176DE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CCC6" w14:textId="60D9AC4E" w:rsidR="00EE50C1" w:rsidRPr="00083ED4" w:rsidRDefault="00EE50C1" w:rsidP="00EE50C1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подаци о коришћењу буџетске резерве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  <w:p w14:paraId="7C109596" w14:textId="77777777" w:rsidR="00EE50C1" w:rsidRPr="004176DE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EE50C1" w:rsidRPr="00083ED4" w14:paraId="3D33DF63" w14:textId="77777777" w:rsidTr="008F643A">
        <w:trPr>
          <w:trHeight w:val="716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6503" w14:textId="77777777" w:rsidR="00EE50C1" w:rsidRPr="004176DE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6197" w14:textId="77777777" w:rsidR="00EE50C1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083ED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подаци о кредитној способности и задужености ЛС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: </w:t>
            </w:r>
          </w:p>
          <w:p w14:paraId="2FD5EEB8" w14:textId="113B329D" w:rsidR="00EE50C1" w:rsidRPr="004176DE" w:rsidRDefault="00EE50C1" w:rsidP="004176D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22D22949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2A7A" w14:textId="76BD5FC7" w:rsidR="00083ED4" w:rsidRPr="00A678DA" w:rsidRDefault="00083ED4" w:rsidP="00083ED4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 w:rsidR="00F30833" w:rsidRPr="00A678DA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 Да ли ваша ЛС припрема и објављује грађански водич кроз Одлуку о буџету? Посебно наведите:</w:t>
            </w:r>
          </w:p>
          <w:p w14:paraId="41655F37" w14:textId="77777777" w:rsidR="00083ED4" w:rsidRPr="00A678DA" w:rsidRDefault="00083ED4" w:rsidP="00083ED4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lastRenderedPageBreak/>
              <w:t>- колико година се већ практикује израда и објављивање грађанског водича кроз Одлуку о буџету</w:t>
            </w:r>
          </w:p>
          <w:p w14:paraId="6902931A" w14:textId="77777777" w:rsidR="00083ED4" w:rsidRPr="00B50BE3" w:rsidRDefault="00083ED4" w:rsidP="00083ED4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highlight w:val="yellow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- интернет адресу странице на којој су доступни ови материјали</w:t>
            </w:r>
          </w:p>
        </w:tc>
      </w:tr>
      <w:tr w:rsidR="00083ED4" w:rsidRPr="00083ED4" w14:paraId="0B900CD2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8B04" w14:textId="77777777" w:rsidR="00083ED4" w:rsidRPr="00083ED4" w:rsidRDefault="00083ED4" w:rsidP="00083ED4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083ED4" w:rsidRPr="00083ED4" w14:paraId="61CD9B27" w14:textId="77777777" w:rsidTr="00ED7E97">
        <w:trPr>
          <w:trHeight w:val="53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75EC" w14:textId="2C9EA86F" w:rsidR="00083ED4" w:rsidRPr="00A678DA" w:rsidRDefault="00083ED4" w:rsidP="00083ED4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3.</w:t>
            </w:r>
            <w:r w:rsidR="00F30833" w:rsidRPr="00A678DA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. Да ли у </w:t>
            </w:r>
            <w:r w:rsidR="00F30833"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процесу 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доношења буџета </w:t>
            </w:r>
            <w:r w:rsidR="00F30833"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ваше ЛС укључује јавност и на који начин? 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Посебно наведите:</w:t>
            </w:r>
          </w:p>
          <w:p w14:paraId="6C3E97CA" w14:textId="0ECCB2BF" w:rsidR="00F30833" w:rsidRPr="00A678DA" w:rsidRDefault="00083ED4" w:rsidP="00083ED4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- </w:t>
            </w:r>
            <w:r w:rsidR="00F30833"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 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да ли се </w:t>
            </w:r>
            <w:r w:rsidR="00F30833"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спроводи 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јавн</w:t>
            </w:r>
            <w:r w:rsidR="00F30833"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расправ</w:t>
            </w:r>
            <w:r w:rsidR="00F30833"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о буџету</w:t>
            </w:r>
          </w:p>
          <w:p w14:paraId="2591B4B0" w14:textId="41686FDC" w:rsidR="00083ED4" w:rsidRPr="00B50BE3" w:rsidRDefault="00F30833" w:rsidP="00083ED4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highlight w:val="yellow"/>
                <w:lang w:val="sr-Cyrl-RS"/>
              </w:rPr>
            </w:pPr>
            <w:r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- да ли се предузимају неке друге </w:t>
            </w:r>
            <w:r w:rsidR="00083ED4" w:rsidRPr="00A678D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активности ради осигуравања учешћа јавности (анкетирање/прикупљање предлога грађана, консултативни скупови са месним заједницама, привредницима, грађанима и сл.)</w:t>
            </w:r>
          </w:p>
        </w:tc>
      </w:tr>
      <w:tr w:rsidR="00083ED4" w:rsidRPr="00083ED4" w14:paraId="100FBD53" w14:textId="77777777" w:rsidTr="00ED7E97">
        <w:trPr>
          <w:trHeight w:val="71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117E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7499DEF2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  <w:p w14:paraId="4E0AD164" w14:textId="77777777" w:rsidR="00083ED4" w:rsidRPr="00083ED4" w:rsidRDefault="00083ED4" w:rsidP="00083ED4">
            <w:pPr>
              <w:suppressAutoHyphens/>
              <w:autoSpaceDN w:val="0"/>
              <w:spacing w:line="240" w:lineRule="auto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</w:tbl>
    <w:p w14:paraId="67D73B72" w14:textId="48E87DB9" w:rsidR="00083ED4" w:rsidRDefault="00083ED4" w:rsidP="00083ED4">
      <w:pPr>
        <w:suppressAutoHyphens/>
        <w:autoSpaceDN w:val="0"/>
        <w:spacing w:after="160" w:line="249" w:lineRule="auto"/>
        <w:textAlignment w:val="baseline"/>
        <w:rPr>
          <w:rFonts w:ascii="Tahoma" w:eastAsia="Calibri" w:hAnsi="Tahoma" w:cs="Tahoma"/>
          <w:sz w:val="20"/>
          <w:szCs w:val="20"/>
          <w:lang w:val="sr-Cyrl-RS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ED7E97" w:rsidRPr="00083ED4" w14:paraId="702A05DA" w14:textId="77777777" w:rsidTr="001D6D35">
        <w:trPr>
          <w:trHeight w:val="48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FE78" w14:textId="53519B4E" w:rsidR="00ED7E97" w:rsidRPr="00083ED4" w:rsidRDefault="00ED7E97" w:rsidP="00DD2AC0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4</w:t>
            </w:r>
            <w:r w:rsidRPr="00083ED4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. </w:t>
            </w:r>
            <w:r w:rsidRPr="00ED7E97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РАЗЛОЗИ ЗА ПРИЈАВЉИВАЊЕ ЗА ПОДРШКУ У УСПОСТАВЉАЊУ БУЏЕТСКОГ ПОРТАЛА</w:t>
            </w:r>
          </w:p>
        </w:tc>
      </w:tr>
      <w:tr w:rsidR="00EA09CF" w:rsidRPr="00083ED4" w14:paraId="380A1117" w14:textId="77777777" w:rsidTr="001D6D35">
        <w:trPr>
          <w:trHeight w:val="48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A4AF" w14:textId="5A066EBE" w:rsidR="003E1465" w:rsidRDefault="003E1465" w:rsidP="001D6D35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</w:pPr>
            <w:r w:rsidRPr="003E1465">
              <w:rPr>
                <w:rFonts w:ascii="Tahoma" w:eastAsia="Calibri" w:hAnsi="Tahoma" w:cs="Tahoma"/>
                <w:bCs/>
                <w:noProof/>
                <w:sz w:val="20"/>
                <w:szCs w:val="20"/>
                <w:lang w:val="sr-Cyrl-R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16E7B5" wp14:editId="3B2A0E9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254000</wp:posOffset>
                      </wp:positionV>
                      <wp:extent cx="294640" cy="271145"/>
                      <wp:effectExtent l="0" t="0" r="1016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BE7B9" w14:textId="455BADED" w:rsidR="003E1465" w:rsidRPr="003E1465" w:rsidRDefault="003E1465" w:rsidP="003E1465">
                                  <w:pPr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6E7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5pt;margin-top:20pt;width:23.2pt;height:2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">
                      <v:textbox>
                        <w:txbxContent>
                          <w:p w14:paraId="442BE7B9" w14:textId="455BADED" w:rsidR="003E1465" w:rsidRPr="003E1465" w:rsidRDefault="003E1465" w:rsidP="003E1465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5C13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4.0. </w:t>
            </w:r>
            <w:r w:rsidR="00EA09CF" w:rsidRPr="00EA09CF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Да ли планирате </w:t>
            </w:r>
            <w:r w:rsidR="00EA09CF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>да буџетски портал уведете као</w:t>
            </w:r>
            <w:r w:rsidR="002F48AF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 (</w:t>
            </w:r>
            <w:r w:rsidRPr="003E1465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унесите </w:t>
            </w:r>
            <w:r w:rsidRPr="003E1465"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val="sr-Cyrl-RS"/>
              </w:rPr>
              <w:t xml:space="preserve">Х </w:t>
            </w:r>
            <w:r w:rsidRPr="003E1465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>у кућиште испред</w:t>
            </w:r>
            <w:r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 w:rsidR="002F48AF" w:rsidRPr="002F48AF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>одговор</w:t>
            </w:r>
            <w:r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>а</w:t>
            </w:r>
            <w:r w:rsidR="002F48AF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>)</w:t>
            </w:r>
            <w:r w:rsidR="00EA09CF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>:</w:t>
            </w:r>
          </w:p>
          <w:p w14:paraId="5E08A734" w14:textId="2DD155E0" w:rsidR="00EA09CF" w:rsidRDefault="00EA09CF" w:rsidP="001D6D35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>а) интерну платформу за коришћење од стране одборника/скупштине и других органа ЛС</w:t>
            </w:r>
          </w:p>
          <w:p w14:paraId="4F6F2348" w14:textId="09195252" w:rsidR="003E1465" w:rsidRDefault="003E1465" w:rsidP="001D6D35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</w:pPr>
            <w:r w:rsidRPr="003E1465">
              <w:rPr>
                <w:rFonts w:ascii="Tahoma" w:eastAsia="Calibri" w:hAnsi="Tahoma" w:cs="Tahoma"/>
                <w:bCs/>
                <w:noProof/>
                <w:sz w:val="20"/>
                <w:szCs w:val="20"/>
                <w:lang w:val="sr-Cyrl-R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B77CE29" wp14:editId="2E2CC17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252730</wp:posOffset>
                      </wp:positionV>
                      <wp:extent cx="294640" cy="271145"/>
                      <wp:effectExtent l="0" t="0" r="10160" b="146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96E06" w14:textId="13EC1C7C" w:rsidR="003E1465" w:rsidRPr="003E1465" w:rsidRDefault="003E1465" w:rsidP="003E1465">
                                  <w:pPr>
                                    <w:rPr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7CE29" id="_x0000_s1027" type="#_x0000_t202" style="position:absolute;margin-left:-.25pt;margin-top:19.9pt;width:23.2pt;height:2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">
                      <v:textbox>
                        <w:txbxContent>
                          <w:p w14:paraId="75A96E06" w14:textId="13EC1C7C" w:rsidR="003E1465" w:rsidRPr="003E1465" w:rsidRDefault="003E1465" w:rsidP="003E1465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A7839A" w14:textId="5E424750" w:rsidR="002F48AF" w:rsidRDefault="00EA09CF" w:rsidP="001D6D35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>б) јавну платформу која ће бити доступна</w:t>
            </w:r>
            <w:r w:rsidR="002F48AF"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  <w:t xml:space="preserve"> на званичном сајту ваше ЛС</w:t>
            </w:r>
          </w:p>
          <w:p w14:paraId="590CA9B3" w14:textId="77777777" w:rsidR="003E1465" w:rsidRDefault="003E1465" w:rsidP="002F48AF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Cs/>
                <w:sz w:val="20"/>
                <w:szCs w:val="20"/>
                <w:lang w:val="sr-Cyrl-RS"/>
              </w:rPr>
            </w:pPr>
          </w:p>
          <w:p w14:paraId="1109979D" w14:textId="4604F877" w:rsidR="00EA09CF" w:rsidRPr="005C3151" w:rsidRDefault="002F48AF" w:rsidP="002F48AF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</w:pPr>
            <w:r w:rsidRPr="005C3151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НАПОМЕНА: </w:t>
            </w:r>
            <w:r w:rsidR="000A0377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одговор на </w:t>
            </w:r>
            <w:r w:rsidRPr="005C3151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>ово питање се не бодује</w:t>
            </w:r>
            <w:r w:rsidR="00703AD9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, али ће бити релевантан у специфичној ситуацији ако се </w:t>
            </w:r>
            <w:r w:rsidR="00703AD9" w:rsidRPr="00703AD9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>констатује да две ЛС/пријаве имају исти број бодова</w:t>
            </w:r>
            <w:r w:rsidR="00703AD9">
              <w:rPr>
                <w:rFonts w:ascii="Tahoma" w:eastAsia="Calibri" w:hAnsi="Tahoma" w:cs="Tahoma"/>
                <w:bCs/>
                <w:i/>
                <w:iCs/>
                <w:sz w:val="20"/>
                <w:szCs w:val="20"/>
                <w:lang w:val="sr-Cyrl-RS"/>
              </w:rPr>
              <w:t xml:space="preserve"> – у ком случају ће предност бити дата оној ЛС која планира да буџетски портал уведе као јавну платформу</w:t>
            </w:r>
          </w:p>
        </w:tc>
      </w:tr>
      <w:tr w:rsidR="00ED7E97" w:rsidRPr="00083ED4" w14:paraId="18B8E6D5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021E" w14:textId="17BC9BAE" w:rsidR="00ED7E97" w:rsidRPr="00083ED4" w:rsidRDefault="00864A96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4.1. Укратко наведите који су главни мотиви ваше ЛС да успостави буџетски портал:</w:t>
            </w:r>
          </w:p>
        </w:tc>
      </w:tr>
      <w:tr w:rsidR="00864A96" w:rsidRPr="00083ED4" w14:paraId="1FA8B999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54C5" w14:textId="77777777" w:rsidR="00864A96" w:rsidRPr="00083ED4" w:rsidRDefault="00864A96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864A96" w:rsidRPr="00083ED4" w14:paraId="1E25824B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4EF2" w14:textId="39E2E737" w:rsidR="00864A96" w:rsidRPr="00ED7E97" w:rsidRDefault="00864A96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864A9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</w:t>
            </w:r>
            <w:r w:rsidRPr="00864A9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. Укратко образложите која кључна унапређења/користи у раду организационих јединица за финансије ваше ЛС очекујете од увођења буџетског портала:  </w:t>
            </w:r>
          </w:p>
        </w:tc>
      </w:tr>
      <w:tr w:rsidR="00ED7E97" w:rsidRPr="00083ED4" w14:paraId="20CE6858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3A1F" w14:textId="7AF03B36" w:rsidR="005C3151" w:rsidRPr="00083ED4" w:rsidRDefault="005C3151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ED7E97" w:rsidRPr="00083ED4" w14:paraId="4F8534F8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9232" w14:textId="7F2F5699" w:rsidR="00ED7E97" w:rsidRPr="00083ED4" w:rsidRDefault="005C3151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4.</w:t>
            </w:r>
            <w:r w:rsidR="00864A9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3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. Укратко образложите која кључна унапређења/користи </w:t>
            </w:r>
            <w:r w:rsidRPr="005C315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очекујете </w:t>
            </w:r>
            <w:r w:rsidR="008017A7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да ће</w:t>
            </w:r>
            <w:r w:rsidRPr="005C315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увођењ</w:t>
            </w:r>
            <w:r w:rsidR="008017A7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е</w:t>
            </w:r>
            <w:r w:rsidRPr="005C315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буџетског портала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8017A7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имати </w:t>
            </w: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за одборнике, односно скупштину ваше ЛС</w:t>
            </w:r>
            <w:r w:rsidR="00697909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као и за грађане уколико се определите за опцију јавног буџетског портала</w:t>
            </w:r>
            <w:r w:rsidR="008017A7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</w:tc>
      </w:tr>
      <w:tr w:rsidR="00ED7E97" w:rsidRPr="008C5E0A" w14:paraId="7F59A45E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FFC3" w14:textId="77777777" w:rsidR="00ED7E97" w:rsidRPr="008C5E0A" w:rsidRDefault="00ED7E97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</w:tbl>
    <w:p w14:paraId="1A2C0BC9" w14:textId="57360DEF" w:rsidR="00ED7E97" w:rsidRDefault="00ED7E97" w:rsidP="00083ED4">
      <w:pPr>
        <w:suppressAutoHyphens/>
        <w:autoSpaceDN w:val="0"/>
        <w:spacing w:after="160" w:line="249" w:lineRule="auto"/>
        <w:textAlignment w:val="baseline"/>
        <w:rPr>
          <w:rFonts w:ascii="Tahoma" w:eastAsia="Calibri" w:hAnsi="Tahoma" w:cs="Tahoma"/>
          <w:sz w:val="20"/>
          <w:szCs w:val="20"/>
          <w:lang w:val="sr-Cyrl-RS"/>
        </w:rPr>
      </w:pPr>
    </w:p>
    <w:p w14:paraId="4FC177E5" w14:textId="77777777" w:rsidR="00DB4596" w:rsidRDefault="00DB4596" w:rsidP="00083ED4">
      <w:pPr>
        <w:suppressAutoHyphens/>
        <w:autoSpaceDN w:val="0"/>
        <w:spacing w:after="160" w:line="249" w:lineRule="auto"/>
        <w:textAlignment w:val="baseline"/>
        <w:rPr>
          <w:rFonts w:ascii="Tahoma" w:eastAsia="Calibri" w:hAnsi="Tahoma" w:cs="Tahoma"/>
          <w:sz w:val="20"/>
          <w:szCs w:val="20"/>
          <w:lang w:val="sr-Cyrl-RS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1836FA" w:rsidRPr="00083ED4" w14:paraId="2C606A5C" w14:textId="77777777" w:rsidTr="001D6D35">
        <w:trPr>
          <w:trHeight w:val="48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F486" w14:textId="7C5FBAA2" w:rsidR="001836FA" w:rsidRPr="000A0377" w:rsidRDefault="001836FA" w:rsidP="000A0377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lastRenderedPageBreak/>
              <w:t>5</w:t>
            </w:r>
            <w:r w:rsidRPr="00083ED4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. </w:t>
            </w:r>
            <w:r w:rsidR="000A0377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СПРЕМНОСТ ЛС </w:t>
            </w:r>
            <w:r w:rsidRPr="00ED7E97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ЗА УСПОСТАВЉАЊ</w:t>
            </w:r>
            <w:r w:rsidR="000A0377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Е</w:t>
            </w:r>
            <w:r w:rsidRPr="00ED7E97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 БУЏЕТСКОГ ПОРТАЛА</w:t>
            </w:r>
            <w:r w:rsidR="000A0377" w:rsidRPr="000A0377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 И ЊЕГОВО АКТИВНО КОРИШЋЕЊЕ</w:t>
            </w:r>
          </w:p>
        </w:tc>
      </w:tr>
      <w:tr w:rsidR="001836FA" w:rsidRPr="00083ED4" w14:paraId="19D677CF" w14:textId="77777777" w:rsidTr="001D6D35">
        <w:trPr>
          <w:trHeight w:val="48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E0A8" w14:textId="32E69571" w:rsidR="001836FA" w:rsidRPr="000A0377" w:rsidRDefault="004B1C81" w:rsidP="001D6D35">
            <w:p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5.1. Молимо Вас да кратко образложите на који начин ћете </w:t>
            </w:r>
            <w:r w:rsidR="000A0377" w:rsidRPr="000A0377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као корисник подршке </w:t>
            </w:r>
            <w:r w:rsidR="00B0532B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за успостављање буџетског портала</w:t>
            </w:r>
            <w:r w:rsidR="000A0377" w:rsidRPr="000A0377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 xml:space="preserve"> обезбедити:</w:t>
            </w:r>
          </w:p>
        </w:tc>
      </w:tr>
      <w:tr w:rsidR="001836FA" w:rsidRPr="00083ED4" w14:paraId="5EA87041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ED74" w14:textId="3E01C9E8" w:rsidR="001836FA" w:rsidRPr="00083ED4" w:rsidRDefault="004B1C81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а)</w:t>
            </w:r>
            <w:r w:rsidR="001836FA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187E6C" w:rsidRPr="00C17424">
              <w:rPr>
                <w:rFonts w:ascii="Tahoma" w:eastAsia="Calibri" w:hAnsi="Tahoma" w:cs="Tahoma"/>
                <w:b/>
                <w:bCs/>
                <w:sz w:val="20"/>
                <w:szCs w:val="20"/>
                <w:lang w:val="sr-Cyrl-RS"/>
              </w:rPr>
              <w:t>У</w:t>
            </w:r>
            <w:r w:rsidR="00DD2AC0" w:rsidRPr="00C17424">
              <w:rPr>
                <w:rFonts w:ascii="Tahoma" w:eastAsia="Calibri" w:hAnsi="Tahoma" w:cs="Tahoma"/>
                <w:b/>
                <w:bCs/>
                <w:sz w:val="20"/>
                <w:szCs w:val="20"/>
                <w:lang w:val="sr-Cyrl-RS"/>
              </w:rPr>
              <w:t>кљученост, информисаност и подршку руководства ЛС</w:t>
            </w:r>
            <w:r w:rsidR="00DD2AC0" w:rsidRPr="00DD2AC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(наведите позиције - на пример, градоначелник</w:t>
            </w:r>
            <w:r w:rsidR="00DD2AC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/председник општине,</w:t>
            </w:r>
            <w:r w:rsidR="00DD2AC0" w:rsidRPr="00DD2AC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DD2AC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председник/секретар скупштине, </w:t>
            </w:r>
            <w:r w:rsidR="00DD2AC0" w:rsidRPr="00DD2AC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члан већа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, начелници релевантних одељења</w:t>
            </w:r>
            <w:r w:rsidR="00DD2AC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и сл.</w:t>
            </w:r>
            <w:r w:rsidR="00DD2AC0" w:rsidRPr="00DD2AC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)</w:t>
            </w:r>
            <w:r w:rsidR="007D6705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  <w:r w:rsidR="00DD2AC0" w:rsidRPr="00DD2AC0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836FA" w:rsidRPr="00083ED4" w14:paraId="09202527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43C7" w14:textId="77777777" w:rsidR="001836FA" w:rsidRPr="00083ED4" w:rsidRDefault="001836FA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1836FA" w:rsidRPr="00083ED4" w14:paraId="3387C6CD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0663" w14:textId="47A79814" w:rsidR="001836FA" w:rsidRPr="00ED7E97" w:rsidRDefault="004B1C81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б)</w:t>
            </w:r>
            <w:r w:rsidR="00B50BE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814CD2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="00814CD2" w:rsidRPr="00814CD2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ктивно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814CD2" w:rsidRPr="00814CD2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учешће </w:t>
            </w:r>
            <w:r w:rsidR="00814CD2" w:rsidRPr="00C17424">
              <w:rPr>
                <w:rFonts w:ascii="Tahoma" w:eastAsia="Calibri" w:hAnsi="Tahoma" w:cs="Tahoma"/>
                <w:b/>
                <w:bCs/>
                <w:sz w:val="20"/>
                <w:szCs w:val="20"/>
                <w:lang w:val="sr-Cyrl-RS"/>
              </w:rPr>
              <w:t xml:space="preserve">релевантних запослених у органима ЛС </w:t>
            </w:r>
            <w:r w:rsidR="00C17424" w:rsidRPr="00C17424">
              <w:rPr>
                <w:rFonts w:ascii="Tahoma" w:eastAsia="Calibri" w:hAnsi="Tahoma" w:cs="Tahoma"/>
                <w:b/>
                <w:bCs/>
                <w:sz w:val="20"/>
                <w:szCs w:val="20"/>
                <w:lang w:val="sr-Cyrl-RS"/>
              </w:rPr>
              <w:t>и одборника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у процесу увођења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и на обуци за коришћење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буџетског портала </w:t>
            </w:r>
            <w:r w:rsidR="00814CD2" w:rsidRPr="00814CD2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(</w:t>
            </w:r>
            <w:r w:rsidR="00C17424" w:rsidRP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наведите које организационе јединице управе и органа ваше ЛС ће би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ти укључене</w:t>
            </w:r>
            <w:r w:rsidR="00514B79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, на пример</w:t>
            </w:r>
            <w:r w:rsidR="00C17424" w:rsidRP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– буџет/финансије,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локалн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пореск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администрациј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,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интерн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="00187E6C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ревизиј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а</w:t>
            </w:r>
            <w:r w:rsidR="00814CD2" w:rsidRPr="00814CD2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, </w:t>
            </w:r>
            <w:r w:rsidR="007D6705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служба/јединица која обавља </w:t>
            </w:r>
            <w:r w:rsidR="007D6705" w:rsidRPr="007D6705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стручне и административно-техничке послове за потребе рада скупштине</w:t>
            </w:r>
            <w:r w:rsidR="007D6705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,</w:t>
            </w:r>
            <w:r w:rsidR="007D6705" w:rsidRPr="007D6705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1E5E4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ИТ подршка, </w:t>
            </w:r>
            <w:r w:rsidR="00814CD2" w:rsidRPr="00814CD2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итд</w:t>
            </w:r>
            <w:r w:rsidR="00C1742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.</w:t>
            </w:r>
            <w:r w:rsidR="00814CD2" w:rsidRPr="00814CD2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)</w:t>
            </w:r>
            <w:r w:rsidR="007D6705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</w:p>
        </w:tc>
      </w:tr>
      <w:tr w:rsidR="001836FA" w:rsidRPr="00083ED4" w14:paraId="5E83CD2E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8135" w14:textId="77777777" w:rsidR="001836FA" w:rsidRPr="00083ED4" w:rsidRDefault="001836FA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  <w:tr w:rsidR="001836FA" w:rsidRPr="00083ED4" w14:paraId="5A61BF56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287" w14:textId="62339EB3" w:rsidR="001836FA" w:rsidRPr="00B50BE3" w:rsidRDefault="004B1C81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в)</w:t>
            </w:r>
            <w:r w:rsidR="00B50BE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1E5E4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О</w:t>
            </w:r>
            <w:r w:rsidR="008866BB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безбедити н</w:t>
            </w:r>
            <w:r w:rsidR="001E5E43" w:rsidRPr="001E5E4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еопходне </w:t>
            </w:r>
            <w:r w:rsidR="001E5E43" w:rsidRPr="002A695D">
              <w:rPr>
                <w:rFonts w:ascii="Tahoma" w:eastAsia="Calibri" w:hAnsi="Tahoma" w:cs="Tahoma"/>
                <w:b/>
                <w:bCs/>
                <w:sz w:val="20"/>
                <w:szCs w:val="20"/>
                <w:lang w:val="sr-Cyrl-RS"/>
              </w:rPr>
              <w:t>техничке услове</w:t>
            </w:r>
            <w:r w:rsidR="001E5E43" w:rsidRPr="001E5E4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у циљу</w:t>
            </w:r>
            <w:r w:rsidR="008866BB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увођења и даљег коришћења буџетског портала </w:t>
            </w:r>
            <w:r w:rsidR="001E5E43" w:rsidRPr="001E5E4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(</w:t>
            </w:r>
            <w:r w:rsidR="0080337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нпр. </w:t>
            </w:r>
            <w:r w:rsidR="001E5E43" w:rsidRPr="001E5E43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простор за састанке,</w:t>
            </w:r>
            <w:r w:rsidR="008866BB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="0080337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простор за смештај рачунарске/системске опреме, </w:t>
            </w:r>
            <w:r w:rsidR="008866BB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увид у</w:t>
            </w:r>
            <w:r w:rsidR="00803374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постојећи систем/софтверску апликацију за припрему/праћење извршења буџета, задужење систем администратора и сл.)</w:t>
            </w:r>
            <w:r w:rsidR="002A695D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. Образложите укратко </w:t>
            </w:r>
            <w:r w:rsidR="00154F7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и </w:t>
            </w:r>
            <w:r w:rsidR="002A695D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како ћете осигурати ажурирање и одржавање буџетског портала:</w:t>
            </w:r>
          </w:p>
        </w:tc>
      </w:tr>
      <w:tr w:rsidR="001836FA" w:rsidRPr="008C5E0A" w14:paraId="690B4DD0" w14:textId="77777777" w:rsidTr="001D6D35">
        <w:trPr>
          <w:trHeight w:val="71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2C38" w14:textId="77777777" w:rsidR="001836FA" w:rsidRPr="008C5E0A" w:rsidRDefault="001836FA" w:rsidP="001D6D35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</w:tr>
    </w:tbl>
    <w:p w14:paraId="481693FC" w14:textId="77777777" w:rsidR="00ED7E97" w:rsidRPr="00083ED4" w:rsidRDefault="00ED7E97" w:rsidP="00083ED4">
      <w:pPr>
        <w:suppressAutoHyphens/>
        <w:autoSpaceDN w:val="0"/>
        <w:spacing w:after="160" w:line="249" w:lineRule="auto"/>
        <w:textAlignment w:val="baseline"/>
        <w:rPr>
          <w:rFonts w:ascii="Tahoma" w:eastAsia="Calibri" w:hAnsi="Tahoma" w:cs="Tahoma"/>
          <w:sz w:val="20"/>
          <w:szCs w:val="20"/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83ED4" w:rsidRPr="00083ED4" w14:paraId="360A8A58" w14:textId="77777777" w:rsidTr="001D6D35">
        <w:tc>
          <w:tcPr>
            <w:tcW w:w="4508" w:type="dxa"/>
          </w:tcPr>
          <w:p w14:paraId="598203C2" w14:textId="77777777" w:rsidR="00083ED4" w:rsidRPr="00083ED4" w:rsidRDefault="00083ED4" w:rsidP="002A695D">
            <w:pPr>
              <w:suppressAutoHyphens/>
              <w:rPr>
                <w:rFonts w:ascii="Tahoma" w:hAnsi="Tahoma" w:cs="Tahoma"/>
                <w:lang w:val="sr-Cyrl-RS"/>
              </w:rPr>
            </w:pPr>
          </w:p>
          <w:p w14:paraId="6BD706FC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__________________</w:t>
            </w:r>
          </w:p>
          <w:p w14:paraId="3333E5C3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1558CDFE" w14:textId="77777777" w:rsidR="00083ED4" w:rsidRPr="00083ED4" w:rsidRDefault="00083ED4" w:rsidP="002A695D">
            <w:pPr>
              <w:suppressAutoHyphens/>
              <w:rPr>
                <w:rFonts w:ascii="Tahoma" w:hAnsi="Tahoma" w:cs="Tahoma"/>
                <w:lang w:val="sr-Cyrl-RS"/>
              </w:rPr>
            </w:pPr>
          </w:p>
          <w:p w14:paraId="0AE33DCD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4AC6A19C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(Начелник за финансије</w:t>
            </w:r>
            <w:r w:rsidRPr="00083ED4">
              <w:rPr>
                <w:rFonts w:ascii="Tahoma" w:hAnsi="Tahoma" w:cs="Tahoma"/>
                <w:vertAlign w:val="superscript"/>
                <w:lang w:val="sr-Cyrl-RS"/>
              </w:rPr>
              <w:footnoteReference w:id="1"/>
            </w:r>
            <w:r w:rsidRPr="00083ED4">
              <w:rPr>
                <w:rFonts w:ascii="Tahoma" w:hAnsi="Tahoma" w:cs="Tahoma"/>
                <w:lang w:val="sr-Cyrl-RS"/>
              </w:rPr>
              <w:t>)</w:t>
            </w:r>
          </w:p>
          <w:p w14:paraId="4132CA18" w14:textId="77777777" w:rsidR="00083ED4" w:rsidRPr="00083ED4" w:rsidRDefault="00083ED4" w:rsidP="00083ED4">
            <w:pPr>
              <w:keepNext/>
              <w:widowControl w:val="0"/>
              <w:suppressAutoHyphens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</w:p>
          <w:p w14:paraId="547FCE30" w14:textId="77777777" w:rsidR="00083ED4" w:rsidRPr="00083ED4" w:rsidRDefault="00083ED4" w:rsidP="00083ED4">
            <w:pPr>
              <w:keepNext/>
              <w:widowControl w:val="0"/>
              <w:suppressAutoHyphens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2A584428" w14:textId="541783F5" w:rsidR="00990DA4" w:rsidRDefault="00083ED4" w:rsidP="008F643A">
            <w:pPr>
              <w:keepNext/>
              <w:widowControl w:val="0"/>
              <w:suppressAutoHyphens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(Потпис)</w:t>
            </w:r>
          </w:p>
          <w:p w14:paraId="6C648861" w14:textId="77777777" w:rsidR="008F643A" w:rsidRPr="00083ED4" w:rsidRDefault="008F643A" w:rsidP="00DB4596">
            <w:pPr>
              <w:suppressAutoHyphens/>
              <w:rPr>
                <w:rFonts w:ascii="Tahoma" w:hAnsi="Tahoma" w:cs="Tahoma"/>
                <w:lang w:val="sr-Cyrl-RS"/>
              </w:rPr>
            </w:pPr>
          </w:p>
          <w:p w14:paraId="28427929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192EDE15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(Градоначелник/Председник општине)</w:t>
            </w:r>
          </w:p>
        </w:tc>
      </w:tr>
      <w:tr w:rsidR="00083ED4" w:rsidRPr="00083ED4" w14:paraId="4EAB807E" w14:textId="77777777" w:rsidTr="001D6D35">
        <w:tc>
          <w:tcPr>
            <w:tcW w:w="4508" w:type="dxa"/>
          </w:tcPr>
          <w:p w14:paraId="4D6A2D15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М.П</w:t>
            </w:r>
          </w:p>
          <w:p w14:paraId="7D5053AB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</w:p>
          <w:p w14:paraId="0DA6CD8C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508" w:type="dxa"/>
          </w:tcPr>
          <w:p w14:paraId="5328223D" w14:textId="77777777" w:rsidR="00083ED4" w:rsidRPr="00083ED4" w:rsidRDefault="00083ED4" w:rsidP="008F643A">
            <w:pPr>
              <w:suppressAutoHyphens/>
              <w:rPr>
                <w:rFonts w:ascii="Tahoma" w:hAnsi="Tahoma" w:cs="Tahoma"/>
                <w:lang w:val="sr-Cyrl-RS"/>
              </w:rPr>
            </w:pPr>
          </w:p>
          <w:p w14:paraId="24067403" w14:textId="77777777" w:rsidR="008F643A" w:rsidRPr="00083ED4" w:rsidRDefault="008F643A" w:rsidP="008F643A">
            <w:pPr>
              <w:keepNext/>
              <w:widowControl w:val="0"/>
              <w:suppressAutoHyphens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269D4FE3" w14:textId="77777777" w:rsidR="008F643A" w:rsidRPr="00083ED4" w:rsidRDefault="008F643A" w:rsidP="008F643A">
            <w:pPr>
              <w:keepNext/>
              <w:widowControl w:val="0"/>
              <w:suppressAutoHyphens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083ED4">
              <w:rPr>
                <w:rFonts w:ascii="Tahoma" w:hAnsi="Tahoma" w:cs="Tahoma"/>
                <w:lang w:val="sr-Cyrl-RS"/>
              </w:rPr>
              <w:t>(Потпис)</w:t>
            </w:r>
          </w:p>
          <w:p w14:paraId="7C0E852A" w14:textId="77777777" w:rsidR="008F643A" w:rsidRPr="00083ED4" w:rsidRDefault="008F643A" w:rsidP="008F643A">
            <w:pPr>
              <w:keepNext/>
              <w:widowControl w:val="0"/>
              <w:suppressAutoHyphens/>
              <w:spacing w:after="120"/>
              <w:ind w:right="-14"/>
              <w:rPr>
                <w:rFonts w:ascii="Tahoma" w:hAnsi="Tahoma" w:cs="Tahoma"/>
                <w:lang w:val="sr-Cyrl-RS"/>
              </w:rPr>
            </w:pPr>
          </w:p>
          <w:p w14:paraId="63C68F9F" w14:textId="77777777" w:rsidR="00083ED4" w:rsidRPr="00083ED4" w:rsidRDefault="00083ED4" w:rsidP="00083ED4">
            <w:pPr>
              <w:keepNext/>
              <w:widowControl w:val="0"/>
              <w:suppressAutoHyphens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</w:p>
          <w:p w14:paraId="5380A6F8" w14:textId="77777777" w:rsidR="00083ED4" w:rsidRPr="00083ED4" w:rsidRDefault="00083ED4" w:rsidP="00083ED4">
            <w:pPr>
              <w:keepNext/>
              <w:widowControl w:val="0"/>
              <w:suppressAutoHyphens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</w:p>
          <w:p w14:paraId="09925AA1" w14:textId="77777777" w:rsidR="00083ED4" w:rsidRPr="00083ED4" w:rsidRDefault="00083ED4" w:rsidP="00083ED4">
            <w:pPr>
              <w:suppressAutoHyphens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4B834918" w14:textId="0697F072" w:rsidR="006D7CBF" w:rsidRPr="006D7CBF" w:rsidRDefault="006D7CBF" w:rsidP="006D7CBF"/>
    <w:p w14:paraId="0DEFE6E9" w14:textId="477A338A" w:rsidR="006D7CBF" w:rsidRPr="006D7CBF" w:rsidRDefault="006D7CBF" w:rsidP="006D7CBF"/>
    <w:p w14:paraId="36180622" w14:textId="52B00763" w:rsidR="006D7CBF" w:rsidRPr="006D7CBF" w:rsidRDefault="006D7CBF" w:rsidP="006D7CBF"/>
    <w:p w14:paraId="46185448" w14:textId="2E66168A" w:rsidR="006D7CBF" w:rsidRPr="006D7CBF" w:rsidRDefault="006D7CBF" w:rsidP="006D7CBF"/>
    <w:p w14:paraId="1D7B7172" w14:textId="23BBD691" w:rsidR="006D7CBF" w:rsidRPr="006D7CBF" w:rsidRDefault="006D7CBF" w:rsidP="006D7CBF"/>
    <w:p w14:paraId="78233C55" w14:textId="7ACE89E7" w:rsidR="006D7CBF" w:rsidRPr="006D7CBF" w:rsidRDefault="006D7CBF" w:rsidP="006D7CBF"/>
    <w:p w14:paraId="608D5B07" w14:textId="29E9FBFA" w:rsidR="006D7CBF" w:rsidRPr="006D7CBF" w:rsidRDefault="006D7CBF" w:rsidP="006D7CBF"/>
    <w:p w14:paraId="107476E5" w14:textId="5F01F732" w:rsidR="006D7CBF" w:rsidRPr="006D7CBF" w:rsidRDefault="006D7CBF" w:rsidP="006D7CBF"/>
    <w:p w14:paraId="6975285B" w14:textId="4E9A1A2D" w:rsidR="006D7CBF" w:rsidRPr="006D7CBF" w:rsidRDefault="006D7CBF" w:rsidP="006D7CBF"/>
    <w:p w14:paraId="08EB1880" w14:textId="3E17AC69" w:rsidR="006D7CBF" w:rsidRPr="006D7CBF" w:rsidRDefault="006D7CBF" w:rsidP="006D7CBF"/>
    <w:p w14:paraId="2D3DFDAE" w14:textId="77777777" w:rsidR="006D7CBF" w:rsidRPr="006D7CBF" w:rsidRDefault="006D7CBF" w:rsidP="006D7CBF"/>
    <w:sectPr w:rsidR="006D7CBF" w:rsidRPr="006D7CBF" w:rsidSect="003338D4">
      <w:headerReference w:type="default" r:id="rId11"/>
      <w:footerReference w:type="default" r:id="rId12"/>
      <w:pgSz w:w="11906" w:h="16838" w:code="9"/>
      <w:pgMar w:top="1985" w:right="1417" w:bottom="3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8E44" w14:textId="77777777" w:rsidR="002414A0" w:rsidRDefault="002414A0" w:rsidP="00F01BBD">
      <w:pPr>
        <w:spacing w:line="240" w:lineRule="auto"/>
      </w:pPr>
      <w:r>
        <w:separator/>
      </w:r>
    </w:p>
  </w:endnote>
  <w:endnote w:type="continuationSeparator" w:id="0">
    <w:p w14:paraId="557CE353" w14:textId="77777777" w:rsidR="002414A0" w:rsidRDefault="002414A0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99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6663"/>
    </w:tblGrid>
    <w:tr w:rsidR="008D4282" w14:paraId="0A6AC942" w14:textId="77777777" w:rsidTr="00912F97">
      <w:tc>
        <w:tcPr>
          <w:tcW w:w="4536" w:type="dxa"/>
        </w:tcPr>
        <w:p w14:paraId="4229EEBA" w14:textId="6C51E3D7" w:rsidR="008D4282" w:rsidRPr="00083ED4" w:rsidRDefault="00912F97" w:rsidP="00067EC7">
          <w:pPr>
            <w:jc w:val="center"/>
            <w:rPr>
              <w:rFonts w:ascii="Arial Nova" w:hAnsi="Arial Nova" w:cs="Calibri Light"/>
              <w:color w:val="800000"/>
              <w:lang w:val="sr-Cyrl-R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13B7C3C" wp14:editId="5A41652D">
                <wp:simplePos x="0" y="0"/>
                <wp:positionH relativeFrom="column">
                  <wp:posOffset>193675</wp:posOffset>
                </wp:positionH>
                <wp:positionV relativeFrom="paragraph">
                  <wp:posOffset>-1905</wp:posOffset>
                </wp:positionV>
                <wp:extent cx="2466975" cy="673541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7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086BEF" w14:textId="72234373" w:rsidR="00A546D1" w:rsidRPr="00083ED4" w:rsidRDefault="00A546D1" w:rsidP="00A546D1">
          <w:pPr>
            <w:rPr>
              <w:rFonts w:ascii="Arial Nova" w:hAnsi="Arial Nova" w:cs="Calibri Light"/>
              <w:lang w:val="sr-Cyrl-RS"/>
            </w:rPr>
          </w:pPr>
        </w:p>
        <w:p w14:paraId="73B83F49" w14:textId="6F2151F4" w:rsidR="00A546D1" w:rsidRPr="00083ED4" w:rsidRDefault="00A546D1" w:rsidP="00A546D1">
          <w:pPr>
            <w:rPr>
              <w:rFonts w:ascii="Arial Nova" w:hAnsi="Arial Nova" w:cs="Calibri Light"/>
              <w:color w:val="800000"/>
              <w:lang w:val="sr-Cyrl-RS"/>
            </w:rPr>
          </w:pPr>
        </w:p>
        <w:p w14:paraId="77B12C9F" w14:textId="02CACFB6" w:rsidR="00A546D1" w:rsidRPr="00083ED4" w:rsidRDefault="00A546D1" w:rsidP="00A546D1">
          <w:pPr>
            <w:tabs>
              <w:tab w:val="left" w:pos="1515"/>
            </w:tabs>
            <w:rPr>
              <w:rFonts w:ascii="Arial Nova" w:hAnsi="Arial Nova" w:cs="Calibri Light"/>
              <w:lang w:val="sr-Cyrl-RS"/>
            </w:rPr>
          </w:pPr>
          <w:r w:rsidRPr="00083ED4">
            <w:rPr>
              <w:rFonts w:ascii="Arial Nova" w:hAnsi="Arial Nova" w:cs="Calibri Light"/>
              <w:lang w:val="sr-Cyrl-RS"/>
            </w:rPr>
            <w:tab/>
          </w:r>
        </w:p>
      </w:tc>
      <w:tc>
        <w:tcPr>
          <w:tcW w:w="6663" w:type="dxa"/>
        </w:tcPr>
        <w:p w14:paraId="6309CF83" w14:textId="1206FC8C" w:rsidR="008D4282" w:rsidRPr="00083ED4" w:rsidRDefault="008D4282" w:rsidP="008D4282">
          <w:pPr>
            <w:jc w:val="center"/>
            <w:rPr>
              <w:rFonts w:ascii="Arial Nova" w:hAnsi="Arial Nova" w:cs="Calibri Light"/>
              <w:color w:val="800000"/>
              <w:sz w:val="18"/>
              <w:szCs w:val="18"/>
              <w:lang w:val="sr-Cyrl-RS"/>
            </w:rPr>
          </w:pPr>
          <w:r w:rsidRPr="00FE3F67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 xml:space="preserve">Програм </w:t>
          </w:r>
          <w:r w:rsidR="00B3662E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>„</w:t>
          </w:r>
          <w:r w:rsidRPr="00FE3F67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>Платформа за одговорно управљање јавним финансијама</w:t>
          </w:r>
          <w:r w:rsidR="00B3662E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>“</w:t>
          </w:r>
          <w:r w:rsidRPr="00FE3F67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 xml:space="preserve"> финансира Влада Шведске, спроводи УНДП у партнерств</w:t>
          </w:r>
          <w:r w:rsidR="00A10004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>у</w:t>
          </w:r>
          <w:r w:rsidRPr="00FE3F67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 xml:space="preserve"> са Министарством финансија, Државном ревизорском институцијом, Управом за јавне набавке и Сталном конференцијом градова и општина</w:t>
          </w:r>
          <w:r w:rsidRPr="00FE3F67">
            <w:rPr>
              <w:rFonts w:ascii="Arial" w:hAnsi="Arial" w:cs="Arial"/>
              <w:color w:val="0070C0"/>
              <w:sz w:val="18"/>
              <w:szCs w:val="18"/>
              <w:lang w:val="sr-Cyrl-RS"/>
            </w:rPr>
            <w:t>.</w:t>
          </w:r>
        </w:p>
      </w:tc>
    </w:tr>
  </w:tbl>
  <w:p w14:paraId="55793964" w14:textId="5E6215F2" w:rsidR="0044513B" w:rsidRPr="00083ED4" w:rsidRDefault="0044513B" w:rsidP="00067EC7">
    <w:pPr>
      <w:jc w:val="center"/>
      <w:rPr>
        <w:rFonts w:ascii="Arial Nova" w:hAnsi="Arial Nova" w:cs="Calibri Light"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97E67" w14:textId="77777777" w:rsidR="002414A0" w:rsidRDefault="002414A0" w:rsidP="00F01BBD">
      <w:pPr>
        <w:spacing w:line="240" w:lineRule="auto"/>
      </w:pPr>
      <w:r>
        <w:separator/>
      </w:r>
    </w:p>
  </w:footnote>
  <w:footnote w:type="continuationSeparator" w:id="0">
    <w:p w14:paraId="5345B18E" w14:textId="77777777" w:rsidR="002414A0" w:rsidRDefault="002414A0" w:rsidP="00F01BBD">
      <w:pPr>
        <w:spacing w:line="240" w:lineRule="auto"/>
      </w:pPr>
      <w:r>
        <w:continuationSeparator/>
      </w:r>
    </w:p>
  </w:footnote>
  <w:footnote w:id="1">
    <w:p w14:paraId="5BC5A46A" w14:textId="77777777" w:rsidR="00083ED4" w:rsidRPr="008A30C3" w:rsidRDefault="00083ED4" w:rsidP="00083ED4">
      <w:pPr>
        <w:pStyle w:val="FootnoteText"/>
        <w:rPr>
          <w:rFonts w:ascii="Tahoma" w:hAnsi="Tahoma" w:cs="Tahoma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A30C3">
        <w:rPr>
          <w:rFonts w:ascii="Tahoma" w:hAnsi="Tahoma" w:cs="Tahoma"/>
          <w:sz w:val="18"/>
          <w:szCs w:val="18"/>
          <w:lang w:val="sr-Cyrl-RS"/>
        </w:rPr>
        <w:t>Ускладити назив у складу са званичним називом у вашој локалној самоуправи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E043" w14:textId="2A146F6B" w:rsidR="00541BBE" w:rsidRPr="00083ED4" w:rsidRDefault="00247722">
    <w:pPr>
      <w:pStyle w:val="Header"/>
      <w:rPr>
        <w:rFonts w:ascii="Calibri Light" w:hAnsi="Calibri Light" w:cs="Arial"/>
        <w:b/>
        <w:bCs/>
        <w:color w:val="0070C0"/>
        <w:lang w:val="sr-Cyrl-RS"/>
      </w:rPr>
    </w:pPr>
    <w:r w:rsidRPr="000E1BD9">
      <w:rPr>
        <w:noProof/>
      </w:rPr>
      <w:drawing>
        <wp:anchor distT="0" distB="0" distL="114300" distR="114300" simplePos="0" relativeHeight="251656192" behindDoc="0" locked="0" layoutInCell="1" allowOverlap="1" wp14:anchorId="12A6C5EF" wp14:editId="3E4CC2EF">
          <wp:simplePos x="0" y="0"/>
          <wp:positionH relativeFrom="column">
            <wp:posOffset>5208905</wp:posOffset>
          </wp:positionH>
          <wp:positionV relativeFrom="paragraph">
            <wp:posOffset>-318770</wp:posOffset>
          </wp:positionV>
          <wp:extent cx="372110" cy="785495"/>
          <wp:effectExtent l="0" t="0" r="8890" b="0"/>
          <wp:wrapNone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58E8A5" wp14:editId="134B299A">
          <wp:simplePos x="0" y="0"/>
          <wp:positionH relativeFrom="column">
            <wp:posOffset>19685</wp:posOffset>
          </wp:positionH>
          <wp:positionV relativeFrom="paragraph">
            <wp:posOffset>-316865</wp:posOffset>
          </wp:positionV>
          <wp:extent cx="1262380" cy="480060"/>
          <wp:effectExtent l="0" t="0" r="0" b="0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BD9">
      <w:rPr>
        <w:noProof/>
      </w:rPr>
      <w:drawing>
        <wp:anchor distT="0" distB="0" distL="114300" distR="114300" simplePos="0" relativeHeight="251654144" behindDoc="0" locked="0" layoutInCell="1" allowOverlap="1" wp14:anchorId="2AB5DA3A" wp14:editId="41C4EA5F">
          <wp:simplePos x="0" y="0"/>
          <wp:positionH relativeFrom="column">
            <wp:posOffset>2210435</wp:posOffset>
          </wp:positionH>
          <wp:positionV relativeFrom="paragraph">
            <wp:posOffset>-272415</wp:posOffset>
          </wp:positionV>
          <wp:extent cx="1466850" cy="428625"/>
          <wp:effectExtent l="0" t="0" r="0" b="952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8623E" w14:textId="77777777" w:rsidR="008B672D" w:rsidRDefault="008B672D">
    <w:pPr>
      <w:pStyle w:val="Header"/>
      <w:rPr>
        <w:rFonts w:ascii="Arial Nova Cond Light" w:hAnsi="Arial Nova Cond Light" w:cs="Arial"/>
        <w:color w:val="0070C0"/>
        <w:lang w:val="sr-Cyrl-RS"/>
      </w:rPr>
    </w:pPr>
  </w:p>
  <w:p w14:paraId="2247E57E" w14:textId="55757939" w:rsidR="00F47106" w:rsidRPr="00A60E22" w:rsidRDefault="00247722">
    <w:pPr>
      <w:pStyle w:val="Header"/>
      <w:rPr>
        <w:rFonts w:ascii="Arial Nova Cond Light" w:hAnsi="Arial Nova Cond Light" w:cs="Arial"/>
        <w:color w:val="0070C0"/>
      </w:rPr>
    </w:pPr>
    <w:r w:rsidRPr="00A60E22">
      <w:rPr>
        <w:rFonts w:ascii="Arial Nova Cond Light" w:hAnsi="Arial Nova Cond Light" w:cs="Arial"/>
        <w:color w:val="0070C0"/>
        <w:lang w:val="sr-Cyrl-RS"/>
      </w:rPr>
      <w:t>УНАПРЕЂЕЊЕ ТРАНСПАРЕНТНОСТИ УПРАВЉАЊА ЈАВНИМ ФИНАНСИЈАМА</w:t>
    </w:r>
    <w:r w:rsidRPr="00A60E22">
      <w:rPr>
        <w:rFonts w:ascii="Arial Nova Cond Light" w:hAnsi="Arial Nova Cond Light" w:cs="Arial"/>
        <w:color w:val="0070C0"/>
      </w:rPr>
      <w:t xml:space="preserve"> </w:t>
    </w:r>
  </w:p>
  <w:p w14:paraId="027EF652" w14:textId="7AB6E4D3" w:rsidR="006B314D" w:rsidRPr="00A60E22" w:rsidRDefault="006B314D">
    <w:pPr>
      <w:pStyle w:val="Header"/>
      <w:rPr>
        <w:rFonts w:ascii="Arial Nova Cond Light" w:hAnsi="Arial Nova Cond Light"/>
        <w:color w:val="0070C0"/>
      </w:rPr>
    </w:pPr>
    <w:r>
      <w:rPr>
        <w:rFonts w:ascii="Arial Nova" w:hAnsi="Arial Nova"/>
        <w:b/>
        <w:noProof/>
        <w:color w:val="990000"/>
        <w:lang w:val="sr-Cyrl-R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89FD7A" wp14:editId="75BDADDF">
              <wp:simplePos x="0" y="0"/>
              <wp:positionH relativeFrom="column">
                <wp:posOffset>-1143000</wp:posOffset>
              </wp:positionH>
              <wp:positionV relativeFrom="paragraph">
                <wp:posOffset>244475</wp:posOffset>
              </wp:positionV>
              <wp:extent cx="6156000" cy="0"/>
              <wp:effectExtent l="0" t="0" r="0" b="0"/>
              <wp:wrapNone/>
              <wp:docPr id="170" name="Straight Connector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7E36DB" id="Straight Connector 17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pt,19.25pt" to="394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" strokecolor="#4472c4 [3204]" strokeweight="1pt">
              <v:stroke joinstyle="miter"/>
            </v:line>
          </w:pict>
        </mc:Fallback>
      </mc:AlternateContent>
    </w:r>
    <w:r w:rsidR="00247722" w:rsidRPr="00A60E22">
      <w:rPr>
        <w:rFonts w:ascii="Arial Nova Cond Light" w:hAnsi="Arial Nova Cond Light" w:cs="Arial"/>
        <w:color w:val="0070C0"/>
        <w:lang w:val="sr-Cyrl-RS"/>
      </w:rPr>
      <w:t>ЛОКАЛНЕ САМОУПРАВЕ</w:t>
    </w:r>
    <w:r w:rsidR="00247722" w:rsidRPr="00A60E22">
      <w:rPr>
        <w:rFonts w:ascii="Arial Nova Cond Light" w:hAnsi="Arial Nova Cond Light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ECC"/>
    <w:multiLevelType w:val="hybridMultilevel"/>
    <w:tmpl w:val="C396D354"/>
    <w:lvl w:ilvl="0" w:tplc="6340ED1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5E9A"/>
    <w:multiLevelType w:val="hybridMultilevel"/>
    <w:tmpl w:val="C1DEF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63836"/>
    <w:multiLevelType w:val="hybridMultilevel"/>
    <w:tmpl w:val="4DB80E94"/>
    <w:lvl w:ilvl="0" w:tplc="219E0A5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1691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37303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0117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3ED4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377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68E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1BD9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177E8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39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71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6FA"/>
    <w:rsid w:val="00183D7C"/>
    <w:rsid w:val="00185F49"/>
    <w:rsid w:val="001873EB"/>
    <w:rsid w:val="00187E6C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5E43"/>
    <w:rsid w:val="001E6B76"/>
    <w:rsid w:val="001E6DBD"/>
    <w:rsid w:val="001F0178"/>
    <w:rsid w:val="001F0439"/>
    <w:rsid w:val="001F0A32"/>
    <w:rsid w:val="001F1F26"/>
    <w:rsid w:val="001F3128"/>
    <w:rsid w:val="001F34A2"/>
    <w:rsid w:val="001F47A6"/>
    <w:rsid w:val="0020034A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772E"/>
    <w:rsid w:val="002304EA"/>
    <w:rsid w:val="002336C0"/>
    <w:rsid w:val="00233ECC"/>
    <w:rsid w:val="00233F45"/>
    <w:rsid w:val="00240A5E"/>
    <w:rsid w:val="00241276"/>
    <w:rsid w:val="002412FE"/>
    <w:rsid w:val="002414A0"/>
    <w:rsid w:val="002430A3"/>
    <w:rsid w:val="002431F0"/>
    <w:rsid w:val="00244793"/>
    <w:rsid w:val="0024759D"/>
    <w:rsid w:val="00247722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695D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2F48AF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8D4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465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6DE"/>
    <w:rsid w:val="00417ABB"/>
    <w:rsid w:val="004200C2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09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382B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1C81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4B79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1BBE"/>
    <w:rsid w:val="005456E7"/>
    <w:rsid w:val="005458A8"/>
    <w:rsid w:val="005461E4"/>
    <w:rsid w:val="0054659B"/>
    <w:rsid w:val="00547D90"/>
    <w:rsid w:val="00550B65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151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D6854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342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97909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14D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D7CBF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3AD9"/>
    <w:rsid w:val="0070527B"/>
    <w:rsid w:val="0070530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4808"/>
    <w:rsid w:val="00736AA1"/>
    <w:rsid w:val="00737101"/>
    <w:rsid w:val="00737464"/>
    <w:rsid w:val="0073790B"/>
    <w:rsid w:val="0074154E"/>
    <w:rsid w:val="00743375"/>
    <w:rsid w:val="0074403B"/>
    <w:rsid w:val="00744691"/>
    <w:rsid w:val="0074511B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DE9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705"/>
    <w:rsid w:val="007D6CC0"/>
    <w:rsid w:val="007E14DE"/>
    <w:rsid w:val="007E2AC8"/>
    <w:rsid w:val="007E42B9"/>
    <w:rsid w:val="007F31BB"/>
    <w:rsid w:val="007F3D21"/>
    <w:rsid w:val="007F40B7"/>
    <w:rsid w:val="007F6DF1"/>
    <w:rsid w:val="008011CC"/>
    <w:rsid w:val="008017A7"/>
    <w:rsid w:val="00802750"/>
    <w:rsid w:val="00803374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4CD2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2FC4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7561"/>
    <w:rsid w:val="008632A2"/>
    <w:rsid w:val="00863D26"/>
    <w:rsid w:val="00864A9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793"/>
    <w:rsid w:val="00886412"/>
    <w:rsid w:val="008866BB"/>
    <w:rsid w:val="008869C7"/>
    <w:rsid w:val="00887087"/>
    <w:rsid w:val="0089149E"/>
    <w:rsid w:val="00891587"/>
    <w:rsid w:val="00891ECC"/>
    <w:rsid w:val="00894465"/>
    <w:rsid w:val="008954BE"/>
    <w:rsid w:val="008A1C54"/>
    <w:rsid w:val="008A2042"/>
    <w:rsid w:val="008A30C3"/>
    <w:rsid w:val="008A4216"/>
    <w:rsid w:val="008A60A7"/>
    <w:rsid w:val="008A677A"/>
    <w:rsid w:val="008B0E9C"/>
    <w:rsid w:val="008B13AD"/>
    <w:rsid w:val="008B2A07"/>
    <w:rsid w:val="008B3916"/>
    <w:rsid w:val="008B4CC2"/>
    <w:rsid w:val="008B57A2"/>
    <w:rsid w:val="008B672D"/>
    <w:rsid w:val="008B70CE"/>
    <w:rsid w:val="008B7424"/>
    <w:rsid w:val="008B7D05"/>
    <w:rsid w:val="008C013D"/>
    <w:rsid w:val="008C4363"/>
    <w:rsid w:val="008C55B9"/>
    <w:rsid w:val="008C570B"/>
    <w:rsid w:val="008C5E0A"/>
    <w:rsid w:val="008C77C9"/>
    <w:rsid w:val="008D035C"/>
    <w:rsid w:val="008D07F9"/>
    <w:rsid w:val="008D2DE6"/>
    <w:rsid w:val="008D3F54"/>
    <w:rsid w:val="008D4282"/>
    <w:rsid w:val="008D58B8"/>
    <w:rsid w:val="008E06FF"/>
    <w:rsid w:val="008E080A"/>
    <w:rsid w:val="008E17C5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43A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BAA"/>
    <w:rsid w:val="00912009"/>
    <w:rsid w:val="00912CFF"/>
    <w:rsid w:val="00912F41"/>
    <w:rsid w:val="00912F97"/>
    <w:rsid w:val="009152C3"/>
    <w:rsid w:val="00916884"/>
    <w:rsid w:val="009176E7"/>
    <w:rsid w:val="0092320E"/>
    <w:rsid w:val="00923D96"/>
    <w:rsid w:val="00924526"/>
    <w:rsid w:val="009275BF"/>
    <w:rsid w:val="00927633"/>
    <w:rsid w:val="00927AD2"/>
    <w:rsid w:val="00930DA4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0DA4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7A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040B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5BAE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0004"/>
    <w:rsid w:val="00A16B48"/>
    <w:rsid w:val="00A16E9D"/>
    <w:rsid w:val="00A175F1"/>
    <w:rsid w:val="00A2000D"/>
    <w:rsid w:val="00A20549"/>
    <w:rsid w:val="00A21A93"/>
    <w:rsid w:val="00A2557A"/>
    <w:rsid w:val="00A25E12"/>
    <w:rsid w:val="00A2729D"/>
    <w:rsid w:val="00A27881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46D1"/>
    <w:rsid w:val="00A55BAE"/>
    <w:rsid w:val="00A55E3C"/>
    <w:rsid w:val="00A565DC"/>
    <w:rsid w:val="00A57314"/>
    <w:rsid w:val="00A608FA"/>
    <w:rsid w:val="00A60E22"/>
    <w:rsid w:val="00A611BE"/>
    <w:rsid w:val="00A6124A"/>
    <w:rsid w:val="00A62DE5"/>
    <w:rsid w:val="00A633AA"/>
    <w:rsid w:val="00A633C2"/>
    <w:rsid w:val="00A63FAD"/>
    <w:rsid w:val="00A6403E"/>
    <w:rsid w:val="00A64113"/>
    <w:rsid w:val="00A64EB7"/>
    <w:rsid w:val="00A64FC3"/>
    <w:rsid w:val="00A66001"/>
    <w:rsid w:val="00A675D0"/>
    <w:rsid w:val="00A678DA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479"/>
    <w:rsid w:val="00A94EC1"/>
    <w:rsid w:val="00A95CCF"/>
    <w:rsid w:val="00A963A3"/>
    <w:rsid w:val="00A964A8"/>
    <w:rsid w:val="00A97AB2"/>
    <w:rsid w:val="00AA0372"/>
    <w:rsid w:val="00AA04EA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57C4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5D28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32B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662E"/>
    <w:rsid w:val="00B40F15"/>
    <w:rsid w:val="00B42E59"/>
    <w:rsid w:val="00B43411"/>
    <w:rsid w:val="00B43443"/>
    <w:rsid w:val="00B44305"/>
    <w:rsid w:val="00B4681D"/>
    <w:rsid w:val="00B50656"/>
    <w:rsid w:val="00B50BE3"/>
    <w:rsid w:val="00B53700"/>
    <w:rsid w:val="00B53D53"/>
    <w:rsid w:val="00B6055F"/>
    <w:rsid w:val="00B609D7"/>
    <w:rsid w:val="00B62106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B76"/>
    <w:rsid w:val="00B96F1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0DA"/>
    <w:rsid w:val="00C0773C"/>
    <w:rsid w:val="00C136C1"/>
    <w:rsid w:val="00C149C8"/>
    <w:rsid w:val="00C14E24"/>
    <w:rsid w:val="00C17424"/>
    <w:rsid w:val="00C17544"/>
    <w:rsid w:val="00C176CB"/>
    <w:rsid w:val="00C21945"/>
    <w:rsid w:val="00C22A2B"/>
    <w:rsid w:val="00C22C1E"/>
    <w:rsid w:val="00C22E60"/>
    <w:rsid w:val="00C25211"/>
    <w:rsid w:val="00C254E2"/>
    <w:rsid w:val="00C262DF"/>
    <w:rsid w:val="00C264BB"/>
    <w:rsid w:val="00C27155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5C13"/>
    <w:rsid w:val="00C50D04"/>
    <w:rsid w:val="00C50E1A"/>
    <w:rsid w:val="00C52E3C"/>
    <w:rsid w:val="00C532ED"/>
    <w:rsid w:val="00C553A3"/>
    <w:rsid w:val="00C56B3F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23C0"/>
    <w:rsid w:val="00D032E3"/>
    <w:rsid w:val="00D0577D"/>
    <w:rsid w:val="00D05A0B"/>
    <w:rsid w:val="00D05A65"/>
    <w:rsid w:val="00D0699C"/>
    <w:rsid w:val="00D11267"/>
    <w:rsid w:val="00D120B0"/>
    <w:rsid w:val="00D16834"/>
    <w:rsid w:val="00D16E0B"/>
    <w:rsid w:val="00D200A0"/>
    <w:rsid w:val="00D20366"/>
    <w:rsid w:val="00D20D08"/>
    <w:rsid w:val="00D21782"/>
    <w:rsid w:val="00D2712C"/>
    <w:rsid w:val="00D27269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3C32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4596"/>
    <w:rsid w:val="00DB7351"/>
    <w:rsid w:val="00DB7FBE"/>
    <w:rsid w:val="00DC0CE1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2AC0"/>
    <w:rsid w:val="00DD412A"/>
    <w:rsid w:val="00DD7BE2"/>
    <w:rsid w:val="00DE15E8"/>
    <w:rsid w:val="00DE4071"/>
    <w:rsid w:val="00DE5481"/>
    <w:rsid w:val="00DE58EC"/>
    <w:rsid w:val="00DE65CD"/>
    <w:rsid w:val="00DE69CB"/>
    <w:rsid w:val="00DF2F02"/>
    <w:rsid w:val="00DF4016"/>
    <w:rsid w:val="00DF4212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229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09CF"/>
    <w:rsid w:val="00EA1470"/>
    <w:rsid w:val="00EA367D"/>
    <w:rsid w:val="00EA45EF"/>
    <w:rsid w:val="00EA4B1B"/>
    <w:rsid w:val="00EA5DAD"/>
    <w:rsid w:val="00EA6BD8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313"/>
    <w:rsid w:val="00EC7D76"/>
    <w:rsid w:val="00ED03D1"/>
    <w:rsid w:val="00ED08BF"/>
    <w:rsid w:val="00ED27D2"/>
    <w:rsid w:val="00ED3BC5"/>
    <w:rsid w:val="00ED6FA4"/>
    <w:rsid w:val="00ED7B88"/>
    <w:rsid w:val="00ED7DCE"/>
    <w:rsid w:val="00ED7E97"/>
    <w:rsid w:val="00EE1049"/>
    <w:rsid w:val="00EE16A3"/>
    <w:rsid w:val="00EE1E94"/>
    <w:rsid w:val="00EE314D"/>
    <w:rsid w:val="00EE4205"/>
    <w:rsid w:val="00EE50B6"/>
    <w:rsid w:val="00EE50C1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0BC8"/>
    <w:rsid w:val="00F21749"/>
    <w:rsid w:val="00F2458D"/>
    <w:rsid w:val="00F251BC"/>
    <w:rsid w:val="00F30833"/>
    <w:rsid w:val="00F30A3F"/>
    <w:rsid w:val="00F3235A"/>
    <w:rsid w:val="00F32CB0"/>
    <w:rsid w:val="00F3444E"/>
    <w:rsid w:val="00F34B2F"/>
    <w:rsid w:val="00F365FF"/>
    <w:rsid w:val="00F367AE"/>
    <w:rsid w:val="00F36FC2"/>
    <w:rsid w:val="00F37381"/>
    <w:rsid w:val="00F402AB"/>
    <w:rsid w:val="00F4117B"/>
    <w:rsid w:val="00F41BB0"/>
    <w:rsid w:val="00F43931"/>
    <w:rsid w:val="00F446B7"/>
    <w:rsid w:val="00F456E3"/>
    <w:rsid w:val="00F4602C"/>
    <w:rsid w:val="00F47106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79A"/>
    <w:rsid w:val="00FC080F"/>
    <w:rsid w:val="00FC2116"/>
    <w:rsid w:val="00FC4138"/>
    <w:rsid w:val="00FC534F"/>
    <w:rsid w:val="00FC7D5C"/>
    <w:rsid w:val="00FC7FD4"/>
    <w:rsid w:val="00FD13FE"/>
    <w:rsid w:val="00FD1E25"/>
    <w:rsid w:val="00FD1F00"/>
    <w:rsid w:val="00FD26E3"/>
    <w:rsid w:val="00FD2AC2"/>
    <w:rsid w:val="00FD4ACF"/>
    <w:rsid w:val="00FD5CAB"/>
    <w:rsid w:val="00FD6A21"/>
    <w:rsid w:val="00FE0974"/>
    <w:rsid w:val="00FE13A7"/>
    <w:rsid w:val="00FE1B63"/>
    <w:rsid w:val="00FE3F67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083ED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83ED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083ED4"/>
    <w:rPr>
      <w:position w:val="0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83ED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511B"/>
    <w:pPr>
      <w:spacing w:after="0" w:line="240" w:lineRule="auto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A9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1" ma:contentTypeDescription="Kreiraj novi dokument." ma:contentTypeScope="" ma:versionID="1d3de7101c3d6d8cc2768edfa5fe1415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585dde51e49d92c5f293fc3419bcb001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C62A-A15A-4E70-9FED-7C90F15FC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94B2D6-5698-4FB6-BC8D-3459E99C2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7116C-FAEC-4A74-B980-39F237DAE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0308A-A778-4DFA-A86A-CB6CEF5F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Milena Radomirovic</cp:lastModifiedBy>
  <cp:revision>22</cp:revision>
  <cp:lastPrinted>2019-01-10T09:38:00Z</cp:lastPrinted>
  <dcterms:created xsi:type="dcterms:W3CDTF">2019-10-31T06:45:00Z</dcterms:created>
  <dcterms:modified xsi:type="dcterms:W3CDTF">2019-10-31T17:00:00Z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</Properties>
</file>