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704038B7" w:rsidR="008B21D3" w:rsidRPr="002E62E9" w:rsidRDefault="008B21D3" w:rsidP="00E67E73">
      <w:pPr>
        <w:tabs>
          <w:tab w:val="left" w:pos="2490"/>
        </w:tabs>
        <w:rPr>
          <w:rFonts w:ascii="Tahoma" w:hAnsi="Tahoma" w:cs="Tahoma"/>
          <w:b/>
          <w:bCs/>
          <w:lang w:val="sr-Latn-RS"/>
        </w:rPr>
      </w:pPr>
      <w:bookmarkStart w:id="0" w:name="_Hlk534902396"/>
      <w:r w:rsidRPr="002E62E9">
        <w:rPr>
          <w:rFonts w:ascii="Tahoma" w:hAnsi="Tahoma" w:cs="Tahoma"/>
          <w:b/>
          <w:bCs/>
          <w:lang w:val="sr-Latn-RS"/>
        </w:rPr>
        <w:t xml:space="preserve">PRILOG </w:t>
      </w:r>
      <w:r w:rsidR="00AD05DF" w:rsidRPr="002E62E9">
        <w:rPr>
          <w:rFonts w:ascii="Tahoma" w:hAnsi="Tahoma" w:cs="Tahoma"/>
          <w:b/>
          <w:bCs/>
          <w:lang w:val="sr-Latn-RS"/>
        </w:rPr>
        <w:t>2</w:t>
      </w:r>
      <w:r w:rsidR="0041194A" w:rsidRPr="002E62E9">
        <w:rPr>
          <w:rFonts w:ascii="Tahoma" w:hAnsi="Tahoma" w:cs="Tahoma"/>
          <w:b/>
          <w:bCs/>
          <w:lang w:val="sr-Latn-RS"/>
        </w:rPr>
        <w:t>.</w:t>
      </w:r>
      <w:r w:rsidR="006974BA" w:rsidRPr="002E62E9">
        <w:rPr>
          <w:rFonts w:ascii="Tahoma" w:hAnsi="Tahoma" w:cs="Tahoma"/>
          <w:b/>
          <w:bCs/>
          <w:lang w:val="sr-Latn-RS"/>
        </w:rPr>
        <w:t>2</w:t>
      </w:r>
      <w:r w:rsidR="004809DE" w:rsidRPr="002E62E9">
        <w:rPr>
          <w:rStyle w:val="FootnoteReference"/>
          <w:rFonts w:ascii="Tahoma" w:hAnsi="Tahoma" w:cs="Tahoma"/>
          <w:b/>
          <w:bCs/>
          <w:lang w:val="sr-Latn-RS"/>
        </w:rPr>
        <w:footnoteReference w:id="2"/>
      </w:r>
      <w:r w:rsidR="0041194A" w:rsidRPr="002E62E9">
        <w:rPr>
          <w:rFonts w:ascii="Tahoma" w:hAnsi="Tahoma" w:cs="Tahoma"/>
          <w:b/>
          <w:bCs/>
          <w:lang w:val="sr-Latn-RS"/>
        </w:rPr>
        <w:t>.</w:t>
      </w:r>
    </w:p>
    <w:p w14:paraId="48525BFC" w14:textId="5CF58358" w:rsidR="0069045F" w:rsidRPr="002E62E9" w:rsidRDefault="0069045F" w:rsidP="0069045F">
      <w:pPr>
        <w:tabs>
          <w:tab w:val="num" w:pos="1701"/>
        </w:tabs>
        <w:spacing w:after="0" w:line="240" w:lineRule="auto"/>
        <w:jc w:val="both"/>
        <w:rPr>
          <w:rFonts w:ascii="Tahoma" w:eastAsia="Calibri" w:hAnsi="Tahoma" w:cs="Tahoma"/>
          <w:bCs/>
          <w:i/>
          <w:iCs/>
          <w:lang w:val="sr-Latn-RS"/>
        </w:rPr>
      </w:pPr>
      <w:r w:rsidRPr="002E62E9">
        <w:rPr>
          <w:rFonts w:ascii="Tahoma" w:eastAsia="Calibri" w:hAnsi="Tahoma" w:cs="Tahoma"/>
          <w:b/>
          <w:i/>
          <w:iCs/>
          <w:lang w:val="sr-Latn-RS"/>
        </w:rPr>
        <w:t>Napomena:</w:t>
      </w:r>
      <w:r w:rsidRPr="002E62E9">
        <w:rPr>
          <w:rFonts w:ascii="Tahoma" w:eastAsia="Calibri" w:hAnsi="Tahoma" w:cs="Tahoma"/>
          <w:i/>
          <w:iCs/>
          <w:lang w:val="sr-Latn-RS"/>
        </w:rPr>
        <w:t xml:space="preserve"> Molimo Vas da pre popunjavanja </w:t>
      </w:r>
      <w:r w:rsidR="000B777B" w:rsidRPr="002E62E9">
        <w:rPr>
          <w:rFonts w:ascii="Tahoma" w:eastAsia="Calibri" w:hAnsi="Tahoma" w:cs="Tahoma"/>
          <w:i/>
          <w:iCs/>
          <w:lang w:val="sr-Latn-RS"/>
        </w:rPr>
        <w:t xml:space="preserve">Obrasca za prijavu </w:t>
      </w:r>
      <w:r w:rsidRPr="002E62E9">
        <w:rPr>
          <w:rFonts w:ascii="Tahoma" w:eastAsia="Calibri" w:hAnsi="Tahoma" w:cs="Tahoma"/>
          <w:i/>
          <w:iCs/>
          <w:lang w:val="sr-Latn-RS"/>
        </w:rPr>
        <w:t>pažljivo pročitate sadržaj Smernica.</w:t>
      </w:r>
      <w:r w:rsidRPr="002E62E9">
        <w:rPr>
          <w:rFonts w:ascii="Tahoma" w:eastAsia="Calibri" w:hAnsi="Tahoma" w:cs="Tahoma"/>
          <w:b/>
          <w:i/>
          <w:iCs/>
          <w:lang w:val="sr-Latn-RS"/>
        </w:rPr>
        <w:t xml:space="preserve">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Veoma je važno da se dobro upoznate sa </w:t>
      </w:r>
      <w:r w:rsidR="00956826" w:rsidRPr="002E62E9">
        <w:rPr>
          <w:rFonts w:ascii="Tahoma" w:eastAsia="Calibri" w:hAnsi="Tahoma" w:cs="Tahoma"/>
          <w:bCs/>
          <w:i/>
          <w:iCs/>
          <w:lang w:val="sr-Latn-RS"/>
        </w:rPr>
        <w:t xml:space="preserve">mogućnostima i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>sadržinom p</w:t>
      </w:r>
      <w:r w:rsidR="00956826" w:rsidRPr="002E62E9">
        <w:rPr>
          <w:rFonts w:ascii="Tahoma" w:eastAsia="Calibri" w:hAnsi="Tahoma" w:cs="Tahoma"/>
          <w:bCs/>
          <w:i/>
          <w:iCs/>
          <w:lang w:val="sr-Latn-RS"/>
        </w:rPr>
        <w:t>laniranih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 aktivnosti podrške (odeljak </w:t>
      </w:r>
      <w:r w:rsidR="009E1872" w:rsidRPr="002E62E9">
        <w:rPr>
          <w:rFonts w:ascii="Tahoma" w:eastAsia="Calibri" w:hAnsi="Tahoma" w:cs="Tahoma"/>
          <w:bCs/>
          <w:i/>
          <w:iCs/>
          <w:lang w:val="sr-Latn-RS"/>
        </w:rPr>
        <w:t>2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.2. Smernica), kao i sa kriterijumima koji će se primenjivati prilikom ocenjivanja </w:t>
      </w:r>
      <w:r w:rsidR="00956826" w:rsidRPr="002E62E9">
        <w:rPr>
          <w:rFonts w:ascii="Tahoma" w:eastAsia="Calibri" w:hAnsi="Tahoma" w:cs="Tahoma"/>
          <w:bCs/>
          <w:i/>
          <w:iCs/>
          <w:lang w:val="sr-Latn-RS"/>
        </w:rPr>
        <w:t>V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>aših prijava (odeljak</w:t>
      </w:r>
      <w:r w:rsidR="00F871CA" w:rsidRPr="002E62E9">
        <w:rPr>
          <w:rFonts w:ascii="Tahoma" w:eastAsia="Calibri" w:hAnsi="Tahoma" w:cs="Tahoma"/>
          <w:bCs/>
          <w:i/>
          <w:iCs/>
          <w:lang w:val="sr-Latn-RS"/>
        </w:rPr>
        <w:t xml:space="preserve">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>3.</w:t>
      </w:r>
      <w:r w:rsidR="00884BA4" w:rsidRPr="002E62E9">
        <w:rPr>
          <w:rFonts w:ascii="Tahoma" w:eastAsia="Calibri" w:hAnsi="Tahoma" w:cs="Tahoma"/>
          <w:bCs/>
          <w:i/>
          <w:iCs/>
          <w:lang w:val="sr-Latn-RS"/>
        </w:rPr>
        <w:t>6</w:t>
      </w:r>
      <w:r w:rsidR="00F871CA" w:rsidRPr="002E62E9">
        <w:rPr>
          <w:rFonts w:ascii="Tahoma" w:eastAsia="Calibri" w:hAnsi="Tahoma" w:cs="Tahoma"/>
          <w:bCs/>
          <w:i/>
          <w:iCs/>
          <w:lang w:val="sr-Latn-RS"/>
        </w:rPr>
        <w:t xml:space="preserve">.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Smernica). Takođe, molimo vas da imate u vidu da će </w:t>
      </w:r>
      <w:r w:rsidR="00916126" w:rsidRPr="002E62E9">
        <w:rPr>
          <w:rFonts w:ascii="Tahoma" w:eastAsia="Calibri" w:hAnsi="Tahoma" w:cs="Tahoma"/>
          <w:bCs/>
          <w:i/>
          <w:iCs/>
          <w:lang w:val="sr-Latn-RS"/>
        </w:rPr>
        <w:t xml:space="preserve">informacije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navedene u prijavnom formularu </w:t>
      </w:r>
      <w:r w:rsidR="00DE652B" w:rsidRPr="002E62E9">
        <w:rPr>
          <w:rFonts w:ascii="Tahoma" w:eastAsia="Calibri" w:hAnsi="Tahoma" w:cs="Tahoma"/>
          <w:bCs/>
          <w:i/>
          <w:iCs/>
          <w:lang w:val="sr-Latn-RS"/>
        </w:rPr>
        <w:t xml:space="preserve">u procesu ocenjivanja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biti predmet sagledavanja i provere </w:t>
      </w:r>
      <w:r w:rsidR="00C031EC" w:rsidRPr="002E62E9">
        <w:rPr>
          <w:rFonts w:ascii="Tahoma" w:eastAsia="Calibri" w:hAnsi="Tahoma" w:cs="Tahoma"/>
          <w:bCs/>
          <w:i/>
          <w:iCs/>
          <w:lang w:val="sr-Latn-RS"/>
        </w:rPr>
        <w:t xml:space="preserve">u koordinaciji sa CJH, kao i u odnosu na Konsolidovanje godišnje izveštaje, a i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u okviru </w:t>
      </w:r>
      <w:r w:rsidR="00962847" w:rsidRPr="002E62E9">
        <w:rPr>
          <w:rFonts w:ascii="Tahoma" w:eastAsia="Calibri" w:hAnsi="Tahoma" w:cs="Tahoma"/>
          <w:bCs/>
          <w:i/>
          <w:iCs/>
          <w:lang w:val="sr-Latn-RS"/>
        </w:rPr>
        <w:t xml:space="preserve">početnih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aktivnosti </w:t>
      </w:r>
      <w:r w:rsidR="00962847" w:rsidRPr="002E62E9">
        <w:rPr>
          <w:rFonts w:ascii="Tahoma" w:eastAsia="Calibri" w:hAnsi="Tahoma" w:cs="Tahoma"/>
          <w:bCs/>
          <w:i/>
          <w:iCs/>
          <w:lang w:val="sr-Latn-RS"/>
        </w:rPr>
        <w:t>podrške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 kako je navedeno u Smernicama</w:t>
      </w:r>
      <w:r w:rsidR="001C59B1" w:rsidRPr="002E62E9">
        <w:rPr>
          <w:rFonts w:ascii="Tahoma" w:eastAsia="Calibri" w:hAnsi="Tahoma" w:cs="Tahoma"/>
          <w:bCs/>
          <w:i/>
          <w:iCs/>
          <w:lang w:val="sr-Latn-RS"/>
        </w:rPr>
        <w:t xml:space="preserve">. U tom smislu,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potrebno </w:t>
      </w:r>
      <w:r w:rsidR="001C59B1" w:rsidRPr="002E62E9">
        <w:rPr>
          <w:rFonts w:ascii="Tahoma" w:eastAsia="Calibri" w:hAnsi="Tahoma" w:cs="Tahoma"/>
          <w:bCs/>
          <w:i/>
          <w:iCs/>
          <w:lang w:val="sr-Latn-RS"/>
        </w:rPr>
        <w:t xml:space="preserve">je 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da prilikom popunjavanja </w:t>
      </w:r>
      <w:r w:rsidR="00962847" w:rsidRPr="002E62E9">
        <w:rPr>
          <w:rFonts w:ascii="Tahoma" w:eastAsia="Calibri" w:hAnsi="Tahoma" w:cs="Tahoma"/>
          <w:bCs/>
          <w:i/>
          <w:iCs/>
          <w:lang w:val="sr-Latn-RS"/>
        </w:rPr>
        <w:t>obrasca</w:t>
      </w:r>
      <w:r w:rsidRPr="002E62E9">
        <w:rPr>
          <w:rFonts w:ascii="Tahoma" w:eastAsia="Calibri" w:hAnsi="Tahoma" w:cs="Tahoma"/>
          <w:bCs/>
          <w:i/>
          <w:iCs/>
          <w:lang w:val="sr-Latn-RS"/>
        </w:rPr>
        <w:t xml:space="preserve"> što objektivnije i verodostojnije prikažete presek trenutnog stanja, opis potreba za podrškom, odnosno razloge za konkurisanje</w:t>
      </w:r>
      <w:r w:rsidR="000B777B" w:rsidRPr="002E62E9">
        <w:rPr>
          <w:rFonts w:ascii="Tahoma" w:eastAsia="Calibri" w:hAnsi="Tahoma" w:cs="Tahoma"/>
          <w:bCs/>
          <w:i/>
          <w:iCs/>
          <w:lang w:val="sr-Latn-RS"/>
        </w:rPr>
        <w:t>.</w:t>
      </w:r>
    </w:p>
    <w:p w14:paraId="5789D4F9" w14:textId="77777777" w:rsidR="00993F51" w:rsidRPr="002E62E9" w:rsidRDefault="00993F51" w:rsidP="007540E1">
      <w:pPr>
        <w:rPr>
          <w:rFonts w:ascii="Tahoma" w:hAnsi="Tahoma" w:cs="Tahoma"/>
          <w:b/>
          <w:bCs/>
          <w:lang w:val="sr-Latn-RS"/>
        </w:rPr>
      </w:pPr>
    </w:p>
    <w:p w14:paraId="05F4E870" w14:textId="00C71FCA" w:rsidR="00635EBA" w:rsidRPr="002E62E9" w:rsidRDefault="008B21D3" w:rsidP="00504862">
      <w:pPr>
        <w:jc w:val="center"/>
        <w:rPr>
          <w:rFonts w:ascii="Tahoma" w:hAnsi="Tahoma" w:cs="Tahoma"/>
          <w:b/>
          <w:bCs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 xml:space="preserve">OBRAZAC ZA PRIJAVU </w:t>
      </w:r>
      <w:r w:rsidR="00903F0D" w:rsidRPr="002E62E9">
        <w:rPr>
          <w:rFonts w:ascii="Tahoma" w:hAnsi="Tahoma" w:cs="Tahoma"/>
          <w:b/>
          <w:bCs/>
          <w:lang w:val="sr-Latn-RS"/>
        </w:rPr>
        <w:t xml:space="preserve">LS </w:t>
      </w:r>
      <w:r w:rsidRPr="002E62E9">
        <w:rPr>
          <w:rFonts w:ascii="Tahoma" w:hAnsi="Tahoma" w:cs="Tahoma"/>
          <w:b/>
          <w:bCs/>
          <w:lang w:val="sr-Latn-RS"/>
        </w:rPr>
        <w:t xml:space="preserve">ZA DOBIJANJE PODRŠKE </w:t>
      </w:r>
      <w:r w:rsidR="006D6549" w:rsidRPr="002E62E9">
        <w:rPr>
          <w:rFonts w:ascii="Tahoma" w:hAnsi="Tahoma" w:cs="Tahoma"/>
          <w:b/>
          <w:bCs/>
          <w:lang w:val="sr-Latn-RS"/>
        </w:rPr>
        <w:t xml:space="preserve">ZA UVOĐENJE ODNOSNO UNAPREĐENJE </w:t>
      </w:r>
      <w:r w:rsidR="00504862" w:rsidRPr="002E62E9">
        <w:rPr>
          <w:rFonts w:ascii="Tahoma" w:hAnsi="Tahoma" w:cs="Tahoma"/>
          <w:b/>
          <w:bCs/>
          <w:lang w:val="sr-Latn-RS"/>
        </w:rPr>
        <w:t xml:space="preserve">FUNKCIJE INTERNE REVIZIJE </w:t>
      </w:r>
      <w:r w:rsidRPr="002E62E9">
        <w:rPr>
          <w:rFonts w:ascii="Tahoma" w:hAnsi="Tahoma" w:cs="Tahoma"/>
          <w:b/>
          <w:bCs/>
          <w:lang w:val="sr-Latn-RS"/>
        </w:rPr>
        <w:t xml:space="preserve">U OKVIRU PROGRAMA </w:t>
      </w:r>
      <w:r w:rsidR="00074839" w:rsidRPr="002E62E9">
        <w:rPr>
          <w:rFonts w:ascii="Tahoma" w:hAnsi="Tahoma" w:cs="Tahoma"/>
          <w:b/>
          <w:bCs/>
          <w:lang w:val="sr-Latn-RS"/>
        </w:rPr>
        <w:t xml:space="preserve">EU </w:t>
      </w:r>
      <w:r w:rsidRPr="002E62E9">
        <w:rPr>
          <w:rFonts w:ascii="Tahoma" w:hAnsi="Tahoma" w:cs="Tahoma"/>
          <w:b/>
          <w:bCs/>
          <w:lang w:val="sr-Latn-RS"/>
        </w:rPr>
        <w:t>EXCHANGE 6</w:t>
      </w:r>
    </w:p>
    <w:p w14:paraId="14F3A914" w14:textId="77777777" w:rsidR="002F1A8A" w:rsidRPr="002E62E9" w:rsidRDefault="002F1A8A" w:rsidP="00D433D5">
      <w:pPr>
        <w:jc w:val="both"/>
        <w:rPr>
          <w:rFonts w:ascii="Tahoma" w:hAnsi="Tahoma" w:cs="Tahoma"/>
          <w:lang w:val="sr-Latn-RS"/>
        </w:rPr>
      </w:pPr>
    </w:p>
    <w:p w14:paraId="11F4D074" w14:textId="66242D88" w:rsidR="00D433D5" w:rsidRPr="002E62E9" w:rsidRDefault="00E67E73" w:rsidP="00D433D5">
      <w:pPr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Naziv lokalne samouprave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433D5" w:rsidRPr="002E62E9" w14:paraId="72C3B265" w14:textId="77777777" w:rsidTr="002F0EEC">
        <w:trPr>
          <w:trHeight w:val="303"/>
        </w:trPr>
        <w:tc>
          <w:tcPr>
            <w:tcW w:w="9350" w:type="dxa"/>
          </w:tcPr>
          <w:p w14:paraId="77EDA444" w14:textId="77777777" w:rsidR="00D433D5" w:rsidRPr="002E62E9" w:rsidRDefault="00D433D5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89FC9E5" w14:textId="77777777" w:rsidR="00D433D5" w:rsidRPr="002E62E9" w:rsidRDefault="00D433D5" w:rsidP="00D433D5">
      <w:pPr>
        <w:jc w:val="both"/>
        <w:rPr>
          <w:rFonts w:ascii="Tahoma" w:hAnsi="Tahoma" w:cs="Tahoma"/>
          <w:lang w:val="sr-Latn-RS"/>
        </w:rPr>
      </w:pPr>
    </w:p>
    <w:p w14:paraId="0511441D" w14:textId="03306733" w:rsidR="00D433D5" w:rsidRPr="002E62E9" w:rsidRDefault="00C62779" w:rsidP="00D433D5">
      <w:pPr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Kontakt osoba u LS povodom prijave za podršk</w:t>
      </w:r>
      <w:r w:rsidR="00D062D4" w:rsidRPr="002E62E9">
        <w:rPr>
          <w:rFonts w:ascii="Tahoma" w:hAnsi="Tahoma" w:cs="Tahoma"/>
          <w:lang w:val="sr-Latn-RS"/>
        </w:rPr>
        <w:t>u</w:t>
      </w:r>
      <w:r w:rsidRPr="002E62E9">
        <w:rPr>
          <w:rFonts w:ascii="Tahoma" w:hAnsi="Tahoma" w:cs="Tahoma"/>
          <w:lang w:val="sr-Latn-RS"/>
        </w:rPr>
        <w:t xml:space="preserve"> za </w:t>
      </w:r>
      <w:r w:rsidR="003F6C99" w:rsidRPr="002E62E9">
        <w:rPr>
          <w:rFonts w:ascii="Tahoma" w:hAnsi="Tahoma" w:cs="Tahoma"/>
          <w:lang w:val="sr-Latn-RS"/>
        </w:rPr>
        <w:t>uvođenje/unapređenje</w:t>
      </w:r>
      <w:r w:rsidR="007B287E" w:rsidRPr="002E62E9">
        <w:rPr>
          <w:rFonts w:ascii="Tahoma" w:hAnsi="Tahoma" w:cs="Tahoma"/>
          <w:lang w:val="sr-Latn-RS"/>
        </w:rPr>
        <w:t xml:space="preserve"> funkcije IR</w:t>
      </w:r>
      <w:r w:rsidRPr="002E62E9">
        <w:rPr>
          <w:rFonts w:ascii="Tahoma" w:hAnsi="Tahoma" w:cs="Tahoma"/>
          <w:lang w:val="sr-Latn-RS"/>
        </w:rPr>
        <w:t>. Navesti ime i prezime osobe, radno mesto u opštinskoj/gradskoj upravi i kontakt informacije – broj telefona i elektronsku adresu.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3539"/>
        <w:gridCol w:w="4757"/>
      </w:tblGrid>
      <w:tr w:rsidR="00D433D5" w:rsidRPr="002E62E9" w14:paraId="4785621A" w14:textId="77777777" w:rsidTr="00B30808">
        <w:trPr>
          <w:trHeight w:val="210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6ED1EC" w14:textId="13174E4A" w:rsidR="00D433D5" w:rsidRPr="002E62E9" w:rsidRDefault="007B287E" w:rsidP="002F0EEC">
            <w:pPr>
              <w:rPr>
                <w:rStyle w:val="eop"/>
                <w:rFonts w:ascii="Tahoma" w:hAnsi="Tahoma" w:cs="Tahoma"/>
                <w:lang w:val="sr-Latn-RS"/>
              </w:rPr>
            </w:pPr>
            <w:r w:rsidRPr="002E62E9">
              <w:rPr>
                <w:rStyle w:val="eop"/>
                <w:rFonts w:ascii="Tahoma" w:hAnsi="Tahoma" w:cs="Tahoma"/>
                <w:lang w:val="sr-Latn-RS"/>
              </w:rPr>
              <w:t>Ime i prezime</w:t>
            </w:r>
          </w:p>
        </w:tc>
        <w:tc>
          <w:tcPr>
            <w:tcW w:w="4757" w:type="dxa"/>
            <w:vAlign w:val="center"/>
          </w:tcPr>
          <w:p w14:paraId="707805DA" w14:textId="77777777" w:rsidR="00D433D5" w:rsidRPr="002E62E9" w:rsidRDefault="00D433D5" w:rsidP="002F0EEC">
            <w:pPr>
              <w:jc w:val="both"/>
              <w:rPr>
                <w:rFonts w:ascii="Tahoma" w:hAnsi="Tahoma" w:cs="Tahoma"/>
                <w:lang w:val="sr-Latn-RS"/>
              </w:rPr>
            </w:pPr>
          </w:p>
        </w:tc>
      </w:tr>
      <w:tr w:rsidR="00D433D5" w:rsidRPr="002E62E9" w14:paraId="7C1FC8BE" w14:textId="77777777" w:rsidTr="00B30808">
        <w:trPr>
          <w:trHeight w:val="271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114B32" w14:textId="3D86A397" w:rsidR="00D433D5" w:rsidRPr="002E62E9" w:rsidRDefault="00B30808" w:rsidP="002F0EEC">
            <w:pPr>
              <w:rPr>
                <w:rStyle w:val="eop"/>
                <w:rFonts w:ascii="Tahoma" w:hAnsi="Tahoma" w:cs="Tahoma"/>
                <w:lang w:val="sr-Latn-RS"/>
              </w:rPr>
            </w:pPr>
            <w:r w:rsidRPr="002E62E9">
              <w:rPr>
                <w:rStyle w:val="eop"/>
                <w:rFonts w:ascii="Tahoma" w:hAnsi="Tahoma" w:cs="Tahoma"/>
                <w:lang w:val="sr-Latn-RS"/>
              </w:rPr>
              <w:t>Funkcija</w:t>
            </w:r>
            <w:r w:rsidR="00D433D5" w:rsidRPr="002E62E9">
              <w:rPr>
                <w:rStyle w:val="eop"/>
                <w:rFonts w:ascii="Tahoma" w:hAnsi="Tahoma" w:cs="Tahoma"/>
                <w:lang w:val="sr-Latn-RS"/>
              </w:rPr>
              <w:t>/</w:t>
            </w:r>
            <w:r w:rsidRPr="002E62E9">
              <w:rPr>
                <w:rStyle w:val="eop"/>
                <w:rFonts w:ascii="Tahoma" w:hAnsi="Tahoma" w:cs="Tahoma"/>
                <w:lang w:val="sr-Latn-RS"/>
              </w:rPr>
              <w:t>radno mesto</w:t>
            </w:r>
          </w:p>
        </w:tc>
        <w:tc>
          <w:tcPr>
            <w:tcW w:w="4757" w:type="dxa"/>
            <w:vAlign w:val="center"/>
          </w:tcPr>
          <w:p w14:paraId="297EAF82" w14:textId="77777777" w:rsidR="00D433D5" w:rsidRPr="002E62E9" w:rsidRDefault="00D433D5" w:rsidP="002F0EEC">
            <w:pPr>
              <w:jc w:val="both"/>
              <w:rPr>
                <w:rFonts w:ascii="Tahoma" w:hAnsi="Tahoma" w:cs="Tahoma"/>
                <w:lang w:val="sr-Latn-RS"/>
              </w:rPr>
            </w:pPr>
          </w:p>
        </w:tc>
      </w:tr>
      <w:tr w:rsidR="00D433D5" w:rsidRPr="002E62E9" w14:paraId="5F82172D" w14:textId="77777777" w:rsidTr="00B30808">
        <w:trPr>
          <w:trHeight w:val="204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651BE7" w14:textId="0F3B47FC" w:rsidR="00D433D5" w:rsidRPr="002E62E9" w:rsidRDefault="006339FC" w:rsidP="002F0EEC">
            <w:pPr>
              <w:rPr>
                <w:rStyle w:val="eop"/>
                <w:rFonts w:ascii="Tahoma" w:hAnsi="Tahoma" w:cs="Tahoma"/>
                <w:lang w:val="sr-Latn-RS"/>
              </w:rPr>
            </w:pPr>
            <w:r w:rsidRPr="002E62E9">
              <w:rPr>
                <w:rStyle w:val="eop"/>
                <w:rFonts w:ascii="Tahoma" w:hAnsi="Tahoma" w:cs="Tahoma"/>
                <w:lang w:val="sr-Latn-RS"/>
              </w:rPr>
              <w:t>Br</w:t>
            </w:r>
            <w:r w:rsidR="00B30808" w:rsidRPr="002E62E9">
              <w:rPr>
                <w:rStyle w:val="eop"/>
                <w:rFonts w:ascii="Tahoma" w:hAnsi="Tahoma" w:cs="Tahoma"/>
                <w:lang w:val="sr-Latn-RS"/>
              </w:rPr>
              <w:t>. telefona</w:t>
            </w:r>
            <w:r w:rsidR="00D433D5" w:rsidRPr="002E62E9">
              <w:rPr>
                <w:rStyle w:val="eop"/>
                <w:rFonts w:ascii="Tahoma" w:hAnsi="Tahoma" w:cs="Tahoma"/>
                <w:lang w:val="sr-Latn-RS"/>
              </w:rPr>
              <w:t xml:space="preserve"> (</w:t>
            </w:r>
            <w:r w:rsidR="00B30808" w:rsidRPr="002E62E9">
              <w:rPr>
                <w:rStyle w:val="eop"/>
                <w:rFonts w:ascii="Tahoma" w:hAnsi="Tahoma" w:cs="Tahoma"/>
                <w:lang w:val="sr-Latn-RS"/>
              </w:rPr>
              <w:t>mobilni</w:t>
            </w:r>
            <w:r w:rsidR="00D433D5" w:rsidRPr="002E62E9">
              <w:rPr>
                <w:rStyle w:val="eop"/>
                <w:rFonts w:ascii="Tahoma" w:hAnsi="Tahoma" w:cs="Tahoma"/>
                <w:lang w:val="sr-Latn-RS"/>
              </w:rPr>
              <w:t xml:space="preserve"> </w:t>
            </w:r>
            <w:r w:rsidR="00B30808" w:rsidRPr="002E62E9">
              <w:rPr>
                <w:rStyle w:val="eop"/>
                <w:rFonts w:ascii="Tahoma" w:hAnsi="Tahoma" w:cs="Tahoma"/>
                <w:lang w:val="sr-Latn-RS"/>
              </w:rPr>
              <w:t>i</w:t>
            </w:r>
            <w:r w:rsidR="00D433D5" w:rsidRPr="002E62E9">
              <w:rPr>
                <w:rStyle w:val="eop"/>
                <w:rFonts w:ascii="Tahoma" w:hAnsi="Tahoma" w:cs="Tahoma"/>
                <w:lang w:val="sr-Latn-RS"/>
              </w:rPr>
              <w:t>/</w:t>
            </w:r>
            <w:r w:rsidR="00B30808" w:rsidRPr="002E62E9">
              <w:rPr>
                <w:rStyle w:val="eop"/>
                <w:rFonts w:ascii="Tahoma" w:hAnsi="Tahoma" w:cs="Tahoma"/>
                <w:lang w:val="sr-Latn-RS"/>
              </w:rPr>
              <w:t>ili</w:t>
            </w:r>
            <w:r w:rsidR="00D433D5" w:rsidRPr="002E62E9">
              <w:rPr>
                <w:rStyle w:val="eop"/>
                <w:rFonts w:ascii="Tahoma" w:hAnsi="Tahoma" w:cs="Tahoma"/>
                <w:lang w:val="sr-Latn-RS"/>
              </w:rPr>
              <w:t xml:space="preserve"> </w:t>
            </w:r>
            <w:r w:rsidR="00B30808" w:rsidRPr="002E62E9">
              <w:rPr>
                <w:rStyle w:val="eop"/>
                <w:rFonts w:ascii="Tahoma" w:hAnsi="Tahoma" w:cs="Tahoma"/>
                <w:lang w:val="sr-Latn-RS"/>
              </w:rPr>
              <w:t>fiksni</w:t>
            </w:r>
            <w:r w:rsidR="00D433D5" w:rsidRPr="002E62E9">
              <w:rPr>
                <w:rStyle w:val="eop"/>
                <w:rFonts w:ascii="Tahoma" w:hAnsi="Tahoma" w:cs="Tahoma"/>
                <w:lang w:val="sr-Latn-RS"/>
              </w:rPr>
              <w:t>)</w:t>
            </w:r>
          </w:p>
        </w:tc>
        <w:tc>
          <w:tcPr>
            <w:tcW w:w="4757" w:type="dxa"/>
            <w:vAlign w:val="center"/>
          </w:tcPr>
          <w:p w14:paraId="43EC68ED" w14:textId="77777777" w:rsidR="00D433D5" w:rsidRPr="002E62E9" w:rsidRDefault="00D433D5" w:rsidP="002F0EEC">
            <w:pPr>
              <w:jc w:val="both"/>
              <w:rPr>
                <w:rFonts w:ascii="Tahoma" w:hAnsi="Tahoma" w:cs="Tahoma"/>
                <w:lang w:val="sr-Latn-RS"/>
              </w:rPr>
            </w:pPr>
          </w:p>
        </w:tc>
      </w:tr>
      <w:tr w:rsidR="00D433D5" w:rsidRPr="002E62E9" w14:paraId="5C71C157" w14:textId="77777777" w:rsidTr="00B30808">
        <w:trPr>
          <w:trHeight w:val="208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BFF357" w14:textId="2B0B29FB" w:rsidR="00D433D5" w:rsidRPr="002E62E9" w:rsidRDefault="00B30808" w:rsidP="002F0EEC">
            <w:pPr>
              <w:rPr>
                <w:rStyle w:val="eop"/>
                <w:rFonts w:ascii="Tahoma" w:hAnsi="Tahoma" w:cs="Tahoma"/>
                <w:lang w:val="sr-Latn-RS"/>
              </w:rPr>
            </w:pPr>
            <w:r w:rsidRPr="002E62E9">
              <w:rPr>
                <w:rStyle w:val="eop"/>
                <w:rFonts w:ascii="Tahoma" w:hAnsi="Tahoma" w:cs="Tahoma"/>
                <w:lang w:val="sr-Latn-RS"/>
              </w:rPr>
              <w:t>Adresa elektronske pošte</w:t>
            </w:r>
          </w:p>
        </w:tc>
        <w:tc>
          <w:tcPr>
            <w:tcW w:w="4757" w:type="dxa"/>
            <w:vAlign w:val="center"/>
          </w:tcPr>
          <w:p w14:paraId="0AE709DB" w14:textId="77777777" w:rsidR="00D433D5" w:rsidRPr="002E62E9" w:rsidRDefault="00D433D5" w:rsidP="002F0EEC">
            <w:pPr>
              <w:jc w:val="both"/>
              <w:rPr>
                <w:rFonts w:ascii="Tahoma" w:hAnsi="Tahoma" w:cs="Tahoma"/>
                <w:lang w:val="sr-Latn-RS"/>
              </w:rPr>
            </w:pPr>
          </w:p>
        </w:tc>
      </w:tr>
    </w:tbl>
    <w:p w14:paraId="13131BF2" w14:textId="77777777" w:rsidR="00D433D5" w:rsidRPr="002E62E9" w:rsidRDefault="00D433D5" w:rsidP="00D433D5">
      <w:pPr>
        <w:rPr>
          <w:rFonts w:ascii="Tahoma" w:hAnsi="Tahoma" w:cs="Tahoma"/>
          <w:b/>
          <w:bCs/>
          <w:lang w:val="sr-Latn-RS"/>
        </w:rPr>
      </w:pPr>
    </w:p>
    <w:p w14:paraId="17E887B0" w14:textId="7B58CF3D" w:rsidR="00BE447F" w:rsidRPr="002E62E9" w:rsidRDefault="006F2742" w:rsidP="00EF3279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b/>
          <w:bCs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Kadrovski kapaciteti LS</w:t>
      </w:r>
      <w:r w:rsidR="00EF3279" w:rsidRPr="002E62E9">
        <w:rPr>
          <w:rFonts w:ascii="Tahoma" w:hAnsi="Tahoma" w:cs="Tahoma"/>
          <w:b/>
          <w:bCs/>
          <w:lang w:val="sr-Latn-RS"/>
        </w:rPr>
        <w:t xml:space="preserve"> (podnosioca prijave)</w:t>
      </w:r>
    </w:p>
    <w:p w14:paraId="1681B4B2" w14:textId="393C50AC" w:rsidR="00BE447F" w:rsidRPr="002E62E9" w:rsidRDefault="00BE447F" w:rsidP="00BE447F">
      <w:pPr>
        <w:jc w:val="both"/>
        <w:rPr>
          <w:rFonts w:ascii="Tahoma" w:hAnsi="Tahoma" w:cs="Tahoma"/>
          <w:i/>
          <w:iCs/>
          <w:color w:val="FF0000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1.1</w:t>
      </w:r>
      <w:r w:rsidR="0029090D" w:rsidRPr="002E62E9">
        <w:rPr>
          <w:rFonts w:ascii="Tahoma" w:hAnsi="Tahoma" w:cs="Tahoma"/>
          <w:b/>
          <w:bCs/>
          <w:lang w:val="sr-Latn-RS"/>
        </w:rPr>
        <w:t>.</w:t>
      </w:r>
      <w:r w:rsidRPr="002E62E9">
        <w:rPr>
          <w:rFonts w:ascii="Tahoma" w:hAnsi="Tahoma" w:cs="Tahoma"/>
          <w:lang w:val="sr-Latn-RS"/>
        </w:rPr>
        <w:t xml:space="preserve"> </w:t>
      </w:r>
      <w:r w:rsidR="00AC5BB3" w:rsidRPr="002E62E9">
        <w:rPr>
          <w:rFonts w:ascii="Tahoma" w:hAnsi="Tahoma" w:cs="Tahoma"/>
          <w:lang w:val="sr-Latn-RS"/>
        </w:rPr>
        <w:t xml:space="preserve">Ukupan broj zaposlenih (ekvivalent punom radnom vremenu) i planirani broj zaposlenih u </w:t>
      </w:r>
      <w:r w:rsidR="00BB249D" w:rsidRPr="002E62E9">
        <w:rPr>
          <w:rFonts w:ascii="Tahoma" w:hAnsi="Tahoma" w:cs="Tahoma"/>
          <w:lang w:val="sr-Latn-RS"/>
        </w:rPr>
        <w:t>LS</w:t>
      </w:r>
      <w:r w:rsidR="00AC5BB3" w:rsidRPr="002E62E9">
        <w:rPr>
          <w:rFonts w:ascii="Tahoma" w:hAnsi="Tahoma" w:cs="Tahoma"/>
          <w:lang w:val="sr-Latn-RS"/>
        </w:rPr>
        <w:t xml:space="preserve"> na osnovu poslednje usvojene odluke/pravilnika o organizaciji i sistematizaciji radnih mesta u opštinskoj/gradskoj upravi. Molimo Vas navedite odgovor u polju ispod</w:t>
      </w:r>
      <w:r w:rsidR="006A558E" w:rsidRPr="002E62E9">
        <w:rPr>
          <w:rFonts w:ascii="Tahoma" w:hAnsi="Tahoma" w:cs="Tahoma"/>
          <w:lang w:val="sr-Latn-RS"/>
        </w:rPr>
        <w:t>:</w:t>
      </w:r>
      <w:r w:rsidR="009D1984" w:rsidRPr="002E62E9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9"/>
        <w:gridCol w:w="4167"/>
      </w:tblGrid>
      <w:tr w:rsidR="00BE447F" w:rsidRPr="002E62E9" w14:paraId="671F49D8" w14:textId="77777777" w:rsidTr="002F0EEC">
        <w:trPr>
          <w:trHeight w:val="561"/>
          <w:jc w:val="center"/>
        </w:trPr>
        <w:tc>
          <w:tcPr>
            <w:tcW w:w="4508" w:type="dxa"/>
            <w:vAlign w:val="center"/>
          </w:tcPr>
          <w:p w14:paraId="08FDCA83" w14:textId="26F1B380" w:rsidR="00BE447F" w:rsidRPr="002E62E9" w:rsidRDefault="00664102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Ukupan broj zaposlenih</w:t>
            </w:r>
          </w:p>
        </w:tc>
        <w:tc>
          <w:tcPr>
            <w:tcW w:w="4508" w:type="dxa"/>
            <w:vAlign w:val="center"/>
          </w:tcPr>
          <w:p w14:paraId="0B4EBFC3" w14:textId="29E45FD9" w:rsidR="00BE447F" w:rsidRPr="002E62E9" w:rsidRDefault="00375E10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Planirani broj zaposlenih na bazi Pravilnika o organizaciji i sistematizaciji radnih mesta</w:t>
            </w:r>
          </w:p>
        </w:tc>
      </w:tr>
      <w:tr w:rsidR="00BE447F" w:rsidRPr="002E62E9" w14:paraId="0AC13162" w14:textId="77777777" w:rsidTr="002F0EEC">
        <w:trPr>
          <w:trHeight w:val="271"/>
          <w:jc w:val="center"/>
        </w:trPr>
        <w:tc>
          <w:tcPr>
            <w:tcW w:w="4508" w:type="dxa"/>
          </w:tcPr>
          <w:p w14:paraId="3660D18A" w14:textId="77777777" w:rsidR="00BE447F" w:rsidRPr="002E62E9" w:rsidRDefault="00BE447F" w:rsidP="002F0EEC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508" w:type="dxa"/>
          </w:tcPr>
          <w:p w14:paraId="3B536E74" w14:textId="77777777" w:rsidR="00BE447F" w:rsidRPr="002E62E9" w:rsidRDefault="00BE447F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2DB50F4F" w14:textId="7E45B8DA" w:rsidR="00EF3279" w:rsidRPr="002E62E9" w:rsidRDefault="0029090D" w:rsidP="00EF3279">
      <w:pPr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lastRenderedPageBreak/>
        <w:t xml:space="preserve">1.2. </w:t>
      </w:r>
      <w:r w:rsidRPr="002E62E9">
        <w:rPr>
          <w:rFonts w:ascii="Tahoma" w:hAnsi="Tahoma" w:cs="Tahoma"/>
          <w:lang w:val="sr-Latn-RS"/>
        </w:rPr>
        <w:t xml:space="preserve">Da </w:t>
      </w:r>
      <w:r w:rsidR="005D3640" w:rsidRPr="002E62E9">
        <w:rPr>
          <w:rFonts w:ascii="Tahoma" w:hAnsi="Tahoma" w:cs="Tahoma"/>
          <w:lang w:val="sr-Latn-RS"/>
        </w:rPr>
        <w:t xml:space="preserve">li </w:t>
      </w:r>
      <w:r w:rsidR="00DC09F2" w:rsidRPr="002E62E9">
        <w:rPr>
          <w:rFonts w:ascii="Tahoma" w:hAnsi="Tahoma" w:cs="Tahoma"/>
          <w:lang w:val="sr-Latn-RS"/>
        </w:rPr>
        <w:t>su</w:t>
      </w:r>
      <w:r w:rsidR="008A49CC" w:rsidRPr="002E62E9">
        <w:rPr>
          <w:rFonts w:ascii="Tahoma" w:hAnsi="Tahoma" w:cs="Tahoma"/>
          <w:lang w:val="sr-Latn-RS"/>
        </w:rPr>
        <w:t xml:space="preserve"> </w:t>
      </w:r>
      <w:r w:rsidR="00CF7D58" w:rsidRPr="002E62E9">
        <w:rPr>
          <w:rFonts w:ascii="Tahoma" w:hAnsi="Tahoma" w:cs="Tahoma"/>
          <w:lang w:val="sr-Latn-RS"/>
        </w:rPr>
        <w:t>aktom/p</w:t>
      </w:r>
      <w:r w:rsidR="008A49CC" w:rsidRPr="002E62E9">
        <w:rPr>
          <w:rFonts w:ascii="Tahoma" w:hAnsi="Tahoma" w:cs="Tahoma"/>
          <w:lang w:val="sr-Latn-RS"/>
        </w:rPr>
        <w:t>ravilnikom</w:t>
      </w:r>
      <w:r w:rsidR="00CF7D58" w:rsidRPr="002E62E9">
        <w:rPr>
          <w:rFonts w:ascii="Tahoma" w:hAnsi="Tahoma" w:cs="Tahoma"/>
          <w:lang w:val="sr-Latn-RS"/>
        </w:rPr>
        <w:t xml:space="preserve"> o organizaciji </w:t>
      </w:r>
      <w:r w:rsidR="00F02AC0" w:rsidRPr="002E62E9">
        <w:rPr>
          <w:rFonts w:ascii="Tahoma" w:hAnsi="Tahoma" w:cs="Tahoma"/>
          <w:lang w:val="sr-Latn-RS"/>
        </w:rPr>
        <w:t>i</w:t>
      </w:r>
      <w:r w:rsidR="008A49CC" w:rsidRPr="002E62E9">
        <w:rPr>
          <w:rFonts w:ascii="Tahoma" w:hAnsi="Tahoma" w:cs="Tahoma"/>
          <w:lang w:val="sr-Latn-RS"/>
        </w:rPr>
        <w:t xml:space="preserve"> </w:t>
      </w:r>
      <w:r w:rsidR="00CF7D58" w:rsidRPr="002E62E9">
        <w:rPr>
          <w:rFonts w:ascii="Tahoma" w:hAnsi="Tahoma" w:cs="Tahoma"/>
          <w:lang w:val="sr-Latn-RS"/>
        </w:rPr>
        <w:t>sistematizaciji</w:t>
      </w:r>
      <w:r w:rsidR="00F02AC0" w:rsidRPr="002E62E9">
        <w:rPr>
          <w:rFonts w:ascii="Tahoma" w:hAnsi="Tahoma" w:cs="Tahoma"/>
          <w:lang w:val="sr-Latn-RS"/>
        </w:rPr>
        <w:t xml:space="preserve"> radnih mesta </w:t>
      </w:r>
      <w:r w:rsidR="005D3640" w:rsidRPr="002E62E9">
        <w:rPr>
          <w:rFonts w:ascii="Tahoma" w:hAnsi="Tahoma" w:cs="Tahoma"/>
          <w:lang w:val="sr-Latn-RS"/>
        </w:rPr>
        <w:t xml:space="preserve">u Vašoj </w:t>
      </w:r>
      <w:r w:rsidR="00720559" w:rsidRPr="002E62E9">
        <w:rPr>
          <w:rFonts w:ascii="Tahoma" w:hAnsi="Tahoma" w:cs="Tahoma"/>
          <w:lang w:val="sr-Latn-RS"/>
        </w:rPr>
        <w:t>LS</w:t>
      </w:r>
      <w:r w:rsidR="003522F5" w:rsidRPr="002E62E9">
        <w:rPr>
          <w:rFonts w:ascii="Tahoma" w:hAnsi="Tahoma" w:cs="Tahoma"/>
          <w:lang w:val="sr-Latn-RS"/>
        </w:rPr>
        <w:t xml:space="preserve"> </w:t>
      </w:r>
      <w:r w:rsidR="005D3640" w:rsidRPr="002E62E9">
        <w:rPr>
          <w:rFonts w:ascii="Tahoma" w:hAnsi="Tahoma" w:cs="Tahoma"/>
          <w:lang w:val="sr-Latn-RS"/>
        </w:rPr>
        <w:t xml:space="preserve">sistematizovana radna mesta za </w:t>
      </w:r>
      <w:r w:rsidR="007A42AF" w:rsidRPr="002E62E9">
        <w:rPr>
          <w:rFonts w:ascii="Tahoma" w:hAnsi="Tahoma" w:cs="Tahoma"/>
          <w:lang w:val="sr-Latn-RS"/>
        </w:rPr>
        <w:t>internu reviziju</w:t>
      </w:r>
      <w:r w:rsidR="00A747A4" w:rsidRPr="002E62E9">
        <w:rPr>
          <w:rFonts w:ascii="Tahoma" w:hAnsi="Tahoma" w:cs="Tahoma"/>
          <w:lang w:val="sr-Latn-RS"/>
        </w:rPr>
        <w:t>?</w:t>
      </w:r>
      <w:r w:rsidR="00306819" w:rsidRPr="002E62E9">
        <w:rPr>
          <w:rFonts w:ascii="Tahoma" w:hAnsi="Tahoma" w:cs="Tahoma"/>
          <w:lang w:val="sr-Latn-RS"/>
        </w:rPr>
        <w:t xml:space="preserve"> </w:t>
      </w:r>
      <w:r w:rsidR="00F90FF1" w:rsidRPr="002E62E9">
        <w:rPr>
          <w:rFonts w:ascii="Tahoma" w:hAnsi="Tahoma" w:cs="Tahoma"/>
          <w:lang w:val="sr-Latn-RS"/>
        </w:rPr>
        <w:t xml:space="preserve">Molimo da obeležite odgovarajuće polje sa X: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92655E" w:rsidRPr="002E62E9" w14:paraId="199F34E3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2DA5FC10" w14:textId="1C4B0264" w:rsidR="0092655E" w:rsidRPr="002E62E9" w:rsidRDefault="0092655E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CD13" w14:textId="77777777" w:rsidR="0092655E" w:rsidRPr="002E62E9" w:rsidRDefault="0092655E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92655E" w:rsidRPr="002E62E9" w14:paraId="386DBF0D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0BBC99EC" w14:textId="43B1D75F" w:rsidR="0092655E" w:rsidRPr="002E62E9" w:rsidRDefault="0092655E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1B7" w14:textId="77777777" w:rsidR="0092655E" w:rsidRPr="002E62E9" w:rsidRDefault="0092655E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2F0E7DB0" w14:textId="55CA0CC9" w:rsidR="00086510" w:rsidRPr="002E62E9" w:rsidRDefault="00785360" w:rsidP="00AC545F">
      <w:pPr>
        <w:spacing w:before="60" w:after="60"/>
        <w:jc w:val="both"/>
        <w:rPr>
          <w:rFonts w:ascii="Tahoma" w:hAnsi="Tahoma" w:cs="Tahoma"/>
          <w:i/>
          <w:iCs/>
          <w:u w:val="single"/>
          <w:lang w:val="sr-Latn-RS"/>
        </w:rPr>
      </w:pPr>
      <w:r w:rsidRPr="002E62E9">
        <w:rPr>
          <w:rFonts w:ascii="Tahoma" w:hAnsi="Tahoma" w:cs="Tahoma"/>
          <w:i/>
          <w:iCs/>
          <w:u w:val="single"/>
          <w:lang w:val="sr-Latn-RS"/>
        </w:rPr>
        <w:t xml:space="preserve">Ukoliko ste odgovorili </w:t>
      </w:r>
      <w:r w:rsidR="0031393F" w:rsidRPr="002E62E9">
        <w:rPr>
          <w:rFonts w:ascii="Tahoma" w:hAnsi="Tahoma" w:cs="Tahoma"/>
          <w:i/>
          <w:iCs/>
          <w:u w:val="single"/>
          <w:lang w:val="sr-Latn-RS"/>
        </w:rPr>
        <w:t>„Ne</w:t>
      </w:r>
      <w:r w:rsidR="009343D8" w:rsidRPr="002E62E9">
        <w:rPr>
          <w:rFonts w:ascii="Tahoma" w:hAnsi="Tahoma" w:cs="Tahoma"/>
          <w:i/>
          <w:iCs/>
          <w:u w:val="single"/>
          <w:lang w:val="sr-Latn-RS"/>
        </w:rPr>
        <w:t>“</w:t>
      </w:r>
      <w:r w:rsidR="0031393F" w:rsidRPr="002E62E9">
        <w:rPr>
          <w:rFonts w:ascii="Tahoma" w:hAnsi="Tahoma" w:cs="Tahoma"/>
          <w:i/>
          <w:iCs/>
          <w:u w:val="single"/>
          <w:lang w:val="sr-Latn-RS"/>
        </w:rPr>
        <w:t xml:space="preserve">, pređite na pitanje </w:t>
      </w:r>
      <w:r w:rsidR="00A50ABE" w:rsidRPr="002E62E9">
        <w:rPr>
          <w:rFonts w:ascii="Tahoma" w:hAnsi="Tahoma" w:cs="Tahoma"/>
          <w:i/>
          <w:iCs/>
          <w:u w:val="single"/>
          <w:lang w:val="sr-Latn-RS"/>
        </w:rPr>
        <w:t>1.2.4.</w:t>
      </w:r>
    </w:p>
    <w:p w14:paraId="14A4067D" w14:textId="77777777" w:rsidR="00A50ABE" w:rsidRPr="002E62E9" w:rsidRDefault="00A50ABE" w:rsidP="00AC545F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2B475DEC" w14:textId="18587598" w:rsidR="00AC545F" w:rsidRPr="002E62E9" w:rsidRDefault="00F675A6" w:rsidP="00AC545F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1.2.1.) </w:t>
      </w:r>
      <w:r w:rsidR="00036DC5" w:rsidRPr="002E62E9">
        <w:rPr>
          <w:rFonts w:ascii="Tahoma" w:hAnsi="Tahoma" w:cs="Tahoma"/>
          <w:lang w:val="sr-Latn-RS"/>
        </w:rPr>
        <w:t xml:space="preserve">Ako je odgovor Da, molimo navedite </w:t>
      </w:r>
      <w:r w:rsidR="00CF3507" w:rsidRPr="002E62E9">
        <w:rPr>
          <w:rFonts w:ascii="Tahoma" w:hAnsi="Tahoma" w:cs="Tahoma"/>
          <w:lang w:val="sr-Latn-RS"/>
        </w:rPr>
        <w:t xml:space="preserve">da li </w:t>
      </w:r>
      <w:r w:rsidR="00A26249" w:rsidRPr="002E62E9">
        <w:rPr>
          <w:rFonts w:ascii="Tahoma" w:hAnsi="Tahoma" w:cs="Tahoma"/>
          <w:lang w:val="sr-Latn-RS"/>
        </w:rPr>
        <w:t xml:space="preserve">je </w:t>
      </w:r>
      <w:r w:rsidR="005612B8" w:rsidRPr="002E62E9">
        <w:rPr>
          <w:rFonts w:ascii="Tahoma" w:hAnsi="Tahoma" w:cs="Tahoma"/>
          <w:lang w:val="sr-Latn-RS"/>
        </w:rPr>
        <w:t xml:space="preserve">aktom o organizaciji i sistematizaciji </w:t>
      </w:r>
      <w:r w:rsidR="00E1519C" w:rsidRPr="002E62E9">
        <w:rPr>
          <w:rFonts w:ascii="Tahoma" w:hAnsi="Tahoma" w:cs="Tahoma"/>
          <w:lang w:val="sr-Latn-RS"/>
        </w:rPr>
        <w:t xml:space="preserve">radnih mesta </w:t>
      </w:r>
      <w:r w:rsidR="00464E70" w:rsidRPr="002E62E9">
        <w:rPr>
          <w:rFonts w:ascii="Tahoma" w:hAnsi="Tahoma" w:cs="Tahoma"/>
          <w:lang w:val="sr-Latn-RS"/>
        </w:rPr>
        <w:t>predviđeno uspostavljanje</w:t>
      </w:r>
      <w:r w:rsidR="005612B8" w:rsidRPr="002E62E9">
        <w:rPr>
          <w:rFonts w:ascii="Tahoma" w:hAnsi="Tahoma" w:cs="Tahoma"/>
          <w:lang w:val="sr-Latn-RS"/>
        </w:rPr>
        <w:t xml:space="preserve"> </w:t>
      </w:r>
      <w:r w:rsidR="00E1519C" w:rsidRPr="002E62E9">
        <w:rPr>
          <w:rFonts w:ascii="Tahoma" w:hAnsi="Tahoma" w:cs="Tahoma"/>
          <w:lang w:val="sr-Latn-RS"/>
        </w:rPr>
        <w:t xml:space="preserve">posebne </w:t>
      </w:r>
      <w:r w:rsidR="005612B8" w:rsidRPr="002E62E9">
        <w:rPr>
          <w:rFonts w:ascii="Tahoma" w:hAnsi="Tahoma" w:cs="Tahoma"/>
          <w:lang w:val="sr-Latn-RS"/>
        </w:rPr>
        <w:t xml:space="preserve">organizacione </w:t>
      </w:r>
      <w:r w:rsidR="00A26249" w:rsidRPr="002E62E9">
        <w:rPr>
          <w:rFonts w:ascii="Tahoma" w:hAnsi="Tahoma" w:cs="Tahoma"/>
          <w:lang w:val="sr-Latn-RS"/>
        </w:rPr>
        <w:t xml:space="preserve">jedinice za internu reviziju </w:t>
      </w:r>
      <w:r w:rsidR="009978EF" w:rsidRPr="002E62E9">
        <w:rPr>
          <w:rFonts w:ascii="Tahoma" w:hAnsi="Tahoma" w:cs="Tahoma"/>
          <w:lang w:val="sr-Latn-RS"/>
        </w:rPr>
        <w:t xml:space="preserve">ili </w:t>
      </w:r>
      <w:r w:rsidR="00777AD0" w:rsidRPr="002E62E9">
        <w:rPr>
          <w:rFonts w:ascii="Tahoma" w:hAnsi="Tahoma" w:cs="Tahoma"/>
          <w:lang w:val="sr-Latn-RS"/>
        </w:rPr>
        <w:t>su radna mesta internih revizora pojedinačno sistematizovana</w:t>
      </w:r>
      <w:r w:rsidR="00487FC4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545F" w:rsidRPr="002E62E9" w14:paraId="3190386E" w14:textId="77777777" w:rsidTr="002F0EEC">
        <w:trPr>
          <w:trHeight w:val="567"/>
        </w:trPr>
        <w:tc>
          <w:tcPr>
            <w:tcW w:w="9016" w:type="dxa"/>
          </w:tcPr>
          <w:p w14:paraId="6BEB00F2" w14:textId="77777777" w:rsidR="00AC545F" w:rsidRPr="002E62E9" w:rsidRDefault="00AC545F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3A1CEB8" w14:textId="77777777" w:rsidR="008342FC" w:rsidRPr="002E62E9" w:rsidRDefault="008342FC" w:rsidP="00CA4BD2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39397F4F" w14:textId="25F0C3BE" w:rsidR="00CA4BD2" w:rsidRPr="002E62E9" w:rsidRDefault="00A50ABE" w:rsidP="00CA4BD2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1.2.2.</w:t>
      </w:r>
      <w:r w:rsidR="00C85FA0" w:rsidRPr="002E62E9">
        <w:rPr>
          <w:rFonts w:ascii="Tahoma" w:hAnsi="Tahoma" w:cs="Tahoma"/>
          <w:lang w:val="sr-Latn-RS"/>
        </w:rPr>
        <w:t xml:space="preserve">) </w:t>
      </w:r>
      <w:r w:rsidR="00CA4BD2" w:rsidRPr="002E62E9">
        <w:rPr>
          <w:rFonts w:ascii="Tahoma" w:hAnsi="Tahoma" w:cs="Tahoma"/>
          <w:lang w:val="sr-Latn-RS"/>
        </w:rPr>
        <w:t xml:space="preserve">Molimo navedite </w:t>
      </w:r>
      <w:r w:rsidR="00D34DF8" w:rsidRPr="002E62E9">
        <w:rPr>
          <w:rFonts w:ascii="Tahoma" w:hAnsi="Tahoma" w:cs="Tahoma"/>
          <w:lang w:val="sr-Latn-RS"/>
        </w:rPr>
        <w:t xml:space="preserve">u polju ispod </w:t>
      </w:r>
      <w:r w:rsidR="00CA4BD2" w:rsidRPr="002E62E9">
        <w:rPr>
          <w:rFonts w:ascii="Tahoma" w:hAnsi="Tahoma" w:cs="Tahoma"/>
          <w:lang w:val="sr-Latn-RS"/>
        </w:rPr>
        <w:t xml:space="preserve">koliko je </w:t>
      </w:r>
      <w:r w:rsidR="00E60A1B" w:rsidRPr="002E62E9">
        <w:rPr>
          <w:rFonts w:ascii="Tahoma" w:hAnsi="Tahoma" w:cs="Tahoma"/>
          <w:lang w:val="sr-Latn-RS"/>
        </w:rPr>
        <w:t xml:space="preserve">ukupno </w:t>
      </w:r>
      <w:r w:rsidR="008342FC" w:rsidRPr="002E62E9">
        <w:rPr>
          <w:rFonts w:ascii="Tahoma" w:hAnsi="Tahoma" w:cs="Tahoma"/>
          <w:lang w:val="sr-Latn-RS"/>
        </w:rPr>
        <w:t xml:space="preserve">predviđeno/sistematizovano radnih mesta </w:t>
      </w:r>
      <w:r w:rsidR="00EB39B0" w:rsidRPr="002E62E9">
        <w:rPr>
          <w:rFonts w:ascii="Tahoma" w:hAnsi="Tahoma" w:cs="Tahoma"/>
          <w:lang w:val="sr-Latn-RS"/>
        </w:rPr>
        <w:t xml:space="preserve">za poslove </w:t>
      </w:r>
      <w:r w:rsidR="00497236" w:rsidRPr="002E62E9">
        <w:rPr>
          <w:rFonts w:ascii="Tahoma" w:hAnsi="Tahoma" w:cs="Tahoma"/>
          <w:lang w:val="sr-Latn-RS"/>
        </w:rPr>
        <w:t>IR</w:t>
      </w:r>
      <w:r w:rsidR="00EB39B0" w:rsidRPr="002E62E9">
        <w:rPr>
          <w:rFonts w:ascii="Tahoma" w:hAnsi="Tahoma" w:cs="Tahoma"/>
          <w:lang w:val="sr-Latn-RS"/>
        </w:rPr>
        <w:t xml:space="preserve"> </w:t>
      </w:r>
      <w:r w:rsidR="008257D9" w:rsidRPr="002E62E9">
        <w:rPr>
          <w:rFonts w:ascii="Tahoma" w:hAnsi="Tahoma" w:cs="Tahoma"/>
          <w:lang w:val="sr-Latn-RS"/>
        </w:rPr>
        <w:t xml:space="preserve">i koliko je </w:t>
      </w:r>
      <w:r w:rsidR="00CA4BD2" w:rsidRPr="002E62E9">
        <w:rPr>
          <w:rFonts w:ascii="Tahoma" w:hAnsi="Tahoma" w:cs="Tahoma"/>
          <w:lang w:val="sr-Latn-RS"/>
        </w:rPr>
        <w:t xml:space="preserve">od sistematizovanih radnih mesta za poslove </w:t>
      </w:r>
      <w:r w:rsidR="00497236" w:rsidRPr="002E62E9">
        <w:rPr>
          <w:rFonts w:ascii="Tahoma" w:hAnsi="Tahoma" w:cs="Tahoma"/>
          <w:lang w:val="sr-Latn-RS"/>
        </w:rPr>
        <w:t>IR</w:t>
      </w:r>
      <w:r w:rsidR="00CA4BD2" w:rsidRPr="002E62E9">
        <w:rPr>
          <w:rFonts w:ascii="Tahoma" w:hAnsi="Tahoma" w:cs="Tahoma"/>
          <w:lang w:val="sr-Latn-RS"/>
        </w:rPr>
        <w:t xml:space="preserve"> faktički i popunjeno</w:t>
      </w:r>
      <w:r w:rsidR="008D7124" w:rsidRPr="002E62E9">
        <w:rPr>
          <w:rFonts w:ascii="Tahoma" w:hAnsi="Tahoma" w:cs="Tahoma"/>
          <w:lang w:val="sr-Latn-RS"/>
        </w:rPr>
        <w:t>:</w:t>
      </w:r>
      <w:r w:rsidR="00CA4BD2" w:rsidRPr="002E62E9">
        <w:rPr>
          <w:rFonts w:ascii="Tahoma" w:hAnsi="Tahoma" w:cs="Tahoma"/>
          <w:lang w:val="sr-Latn-RS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4116"/>
      </w:tblGrid>
      <w:tr w:rsidR="00601D5E" w:rsidRPr="002E62E9" w14:paraId="74800DFB" w14:textId="77777777" w:rsidTr="002F0EEC">
        <w:trPr>
          <w:trHeight w:val="561"/>
          <w:jc w:val="center"/>
        </w:trPr>
        <w:tc>
          <w:tcPr>
            <w:tcW w:w="4508" w:type="dxa"/>
            <w:vAlign w:val="center"/>
          </w:tcPr>
          <w:p w14:paraId="068A7F86" w14:textId="31B4A78B" w:rsidR="00D34DF8" w:rsidRPr="002E62E9" w:rsidRDefault="00D34DF8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Ukupan broj sistematizovanih radnih mesta za poslove IR</w:t>
            </w:r>
          </w:p>
        </w:tc>
        <w:tc>
          <w:tcPr>
            <w:tcW w:w="4508" w:type="dxa"/>
            <w:vAlign w:val="center"/>
          </w:tcPr>
          <w:p w14:paraId="0A4AD953" w14:textId="7FBA39EE" w:rsidR="00D34DF8" w:rsidRPr="002E62E9" w:rsidRDefault="00601D5E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 xml:space="preserve">Broj trenutno popunjenih radnih mesta za poslove IR </w:t>
            </w:r>
          </w:p>
        </w:tc>
      </w:tr>
      <w:tr w:rsidR="00601D5E" w:rsidRPr="002E62E9" w14:paraId="3B96087B" w14:textId="77777777" w:rsidTr="002F0EEC">
        <w:trPr>
          <w:trHeight w:val="271"/>
          <w:jc w:val="center"/>
        </w:trPr>
        <w:tc>
          <w:tcPr>
            <w:tcW w:w="4508" w:type="dxa"/>
          </w:tcPr>
          <w:p w14:paraId="6FA5454D" w14:textId="77777777" w:rsidR="00D34DF8" w:rsidRPr="002E62E9" w:rsidRDefault="00D34DF8" w:rsidP="002F0EEC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508" w:type="dxa"/>
          </w:tcPr>
          <w:p w14:paraId="32608333" w14:textId="77777777" w:rsidR="00D34DF8" w:rsidRPr="002E62E9" w:rsidRDefault="00D34DF8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DB4B968" w14:textId="77B8C558" w:rsidR="00CA4BD2" w:rsidRPr="002E62E9" w:rsidRDefault="00CA4BD2" w:rsidP="00AC545F">
      <w:pPr>
        <w:rPr>
          <w:rFonts w:ascii="Tahoma" w:hAnsi="Tahoma" w:cs="Tahoma"/>
          <w:lang w:val="sr-Latn-RS"/>
        </w:rPr>
      </w:pPr>
    </w:p>
    <w:p w14:paraId="683E090E" w14:textId="702CD435" w:rsidR="00487FC4" w:rsidRPr="002E62E9" w:rsidRDefault="00C85FA0" w:rsidP="00487FC4">
      <w:pPr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1.2.3.) </w:t>
      </w:r>
      <w:r w:rsidR="00886CC2" w:rsidRPr="002E62E9">
        <w:rPr>
          <w:rFonts w:ascii="Tahoma" w:hAnsi="Tahoma" w:cs="Tahoma"/>
          <w:lang w:val="sr-Latn-RS"/>
        </w:rPr>
        <w:t xml:space="preserve">Molimo navedite da </w:t>
      </w:r>
      <w:r w:rsidR="000C5F71" w:rsidRPr="002E62E9">
        <w:rPr>
          <w:rFonts w:ascii="Tahoma" w:hAnsi="Tahoma" w:cs="Tahoma"/>
          <w:lang w:val="sr-Latn-RS"/>
        </w:rPr>
        <w:t>li interni revizor</w:t>
      </w:r>
      <w:r w:rsidR="00D61E51" w:rsidRPr="002E62E9">
        <w:rPr>
          <w:rFonts w:ascii="Tahoma" w:hAnsi="Tahoma" w:cs="Tahoma"/>
          <w:lang w:val="sr-Latn-RS"/>
        </w:rPr>
        <w:t xml:space="preserve">i (ili jedan IR) </w:t>
      </w:r>
      <w:r w:rsidR="000C5F71" w:rsidRPr="002E62E9">
        <w:rPr>
          <w:rFonts w:ascii="Tahoma" w:hAnsi="Tahoma" w:cs="Tahoma"/>
          <w:lang w:val="sr-Latn-RS"/>
        </w:rPr>
        <w:t>zaposlen</w:t>
      </w:r>
      <w:r w:rsidR="00D61E51" w:rsidRPr="002E62E9">
        <w:rPr>
          <w:rFonts w:ascii="Tahoma" w:hAnsi="Tahoma" w:cs="Tahoma"/>
          <w:lang w:val="sr-Latn-RS"/>
        </w:rPr>
        <w:t>i</w:t>
      </w:r>
      <w:r w:rsidR="000C5F71" w:rsidRPr="002E62E9">
        <w:rPr>
          <w:rFonts w:ascii="Tahoma" w:hAnsi="Tahoma" w:cs="Tahoma"/>
          <w:lang w:val="sr-Latn-RS"/>
        </w:rPr>
        <w:t xml:space="preserve"> u Vašoj LS </w:t>
      </w:r>
      <w:r w:rsidR="0050782E" w:rsidRPr="002E62E9">
        <w:rPr>
          <w:rFonts w:ascii="Tahoma" w:hAnsi="Tahoma" w:cs="Tahoma"/>
          <w:lang w:val="sr-Latn-RS"/>
        </w:rPr>
        <w:t xml:space="preserve">imaju zvanje ovlašćenog internog revizora </w:t>
      </w:r>
      <w:r w:rsidR="00CA5C71" w:rsidRPr="002E62E9">
        <w:rPr>
          <w:rFonts w:ascii="Tahoma" w:hAnsi="Tahoma" w:cs="Tahoma"/>
          <w:lang w:val="sr-Latn-RS"/>
        </w:rPr>
        <w:t>u javno</w:t>
      </w:r>
      <w:r w:rsidR="00361307" w:rsidRPr="002E62E9">
        <w:rPr>
          <w:rFonts w:ascii="Tahoma" w:hAnsi="Tahoma" w:cs="Tahoma"/>
          <w:lang w:val="sr-Latn-RS"/>
        </w:rPr>
        <w:t>m</w:t>
      </w:r>
      <w:r w:rsidR="00CA5C71" w:rsidRPr="002E62E9">
        <w:rPr>
          <w:rFonts w:ascii="Tahoma" w:hAnsi="Tahoma" w:cs="Tahoma"/>
          <w:lang w:val="sr-Latn-RS"/>
        </w:rPr>
        <w:t xml:space="preserve"> sektoru, ili </w:t>
      </w:r>
      <w:r w:rsidR="00D61E51" w:rsidRPr="002E62E9">
        <w:rPr>
          <w:rFonts w:ascii="Tahoma" w:hAnsi="Tahoma" w:cs="Tahoma"/>
          <w:lang w:val="sr-Latn-RS"/>
        </w:rPr>
        <w:t>su</w:t>
      </w:r>
      <w:r w:rsidR="00CA5C71" w:rsidRPr="002E62E9">
        <w:rPr>
          <w:rFonts w:ascii="Tahoma" w:hAnsi="Tahoma" w:cs="Tahoma"/>
          <w:lang w:val="sr-Latn-RS"/>
        </w:rPr>
        <w:t xml:space="preserve"> u postupku sticanja zvanja</w:t>
      </w:r>
      <w:r w:rsidR="00B806D9" w:rsidRPr="002E62E9">
        <w:rPr>
          <w:rFonts w:ascii="Tahoma" w:hAnsi="Tahoma" w:cs="Tahoma"/>
          <w:lang w:val="sr-Latn-RS"/>
        </w:rPr>
        <w:t xml:space="preserve"> odnosno pohađaju </w:t>
      </w:r>
      <w:r w:rsidR="00AD6887" w:rsidRPr="002E62E9">
        <w:rPr>
          <w:rFonts w:ascii="Tahoma" w:hAnsi="Tahoma" w:cs="Tahoma"/>
          <w:lang w:val="sr-Latn-RS"/>
        </w:rPr>
        <w:t xml:space="preserve">odgovarajuću </w:t>
      </w:r>
      <w:r w:rsidR="00B806D9" w:rsidRPr="002E62E9">
        <w:rPr>
          <w:rFonts w:ascii="Tahoma" w:hAnsi="Tahoma" w:cs="Tahoma"/>
          <w:lang w:val="sr-Latn-RS"/>
        </w:rPr>
        <w:t>obuku</w:t>
      </w:r>
      <w:r w:rsidR="00AD6887" w:rsidRPr="002E62E9">
        <w:rPr>
          <w:rFonts w:ascii="Tahoma" w:hAnsi="Tahoma" w:cs="Tahoma"/>
          <w:lang w:val="sr-Latn-RS"/>
        </w:rPr>
        <w:t xml:space="preserve"> pri CJH</w:t>
      </w:r>
      <w:r w:rsidR="003331D7" w:rsidRPr="002E62E9">
        <w:rPr>
          <w:rFonts w:ascii="Tahoma" w:hAnsi="Tahoma" w:cs="Tahoma"/>
          <w:lang w:val="sr-Latn-RS"/>
        </w:rPr>
        <w:t>,</w:t>
      </w:r>
      <w:r w:rsidR="00CA5C71" w:rsidRPr="002E62E9">
        <w:rPr>
          <w:rFonts w:ascii="Tahoma" w:hAnsi="Tahoma" w:cs="Tahoma"/>
          <w:lang w:val="sr-Latn-RS"/>
        </w:rPr>
        <w:t xml:space="preserve"> </w:t>
      </w:r>
      <w:r w:rsidR="00E06A36" w:rsidRPr="002E62E9">
        <w:rPr>
          <w:rFonts w:ascii="Tahoma" w:hAnsi="Tahoma" w:cs="Tahoma"/>
          <w:lang w:val="sr-Latn-RS"/>
        </w:rPr>
        <w:t>čekaju poziv za obuku ili još uvek nisu podneli prijavu za obuku? Molimo da</w:t>
      </w:r>
      <w:r w:rsidR="00E80FBF" w:rsidRPr="002E62E9">
        <w:rPr>
          <w:rFonts w:ascii="Tahoma" w:hAnsi="Tahoma" w:cs="Tahoma"/>
          <w:lang w:val="sr-Latn-RS"/>
        </w:rPr>
        <w:t xml:space="preserve"> </w:t>
      </w:r>
      <w:r w:rsidR="00622A0C" w:rsidRPr="002E62E9">
        <w:rPr>
          <w:rFonts w:ascii="Tahoma" w:hAnsi="Tahoma" w:cs="Tahoma"/>
          <w:lang w:val="sr-Latn-RS"/>
        </w:rPr>
        <w:t xml:space="preserve">u ovom smislu </w:t>
      </w:r>
      <w:r w:rsidR="00E80FBF" w:rsidRPr="002E62E9">
        <w:rPr>
          <w:rFonts w:ascii="Tahoma" w:hAnsi="Tahoma" w:cs="Tahoma"/>
          <w:lang w:val="sr-Latn-RS"/>
        </w:rPr>
        <w:t xml:space="preserve">ukratko date prikaz/status </w:t>
      </w:r>
      <w:r w:rsidR="00622A0C" w:rsidRPr="002E62E9">
        <w:rPr>
          <w:rFonts w:ascii="Tahoma" w:hAnsi="Tahoma" w:cs="Tahoma"/>
          <w:lang w:val="sr-Latn-RS"/>
        </w:rPr>
        <w:t>internih revizora zaposlenih u vašoj LS</w:t>
      </w:r>
      <w:r w:rsidR="00487FC4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7FC4" w:rsidRPr="002E62E9" w14:paraId="04ECC4E0" w14:textId="77777777" w:rsidTr="002F0EEC">
        <w:trPr>
          <w:trHeight w:val="567"/>
        </w:trPr>
        <w:tc>
          <w:tcPr>
            <w:tcW w:w="9016" w:type="dxa"/>
          </w:tcPr>
          <w:p w14:paraId="2EEE3ED2" w14:textId="77777777" w:rsidR="00487FC4" w:rsidRPr="002E62E9" w:rsidRDefault="00487FC4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C893ABB" w14:textId="21FB752B" w:rsidR="00682524" w:rsidRPr="002E62E9" w:rsidRDefault="00682524" w:rsidP="00AC545F">
      <w:pPr>
        <w:rPr>
          <w:rFonts w:ascii="Tahoma" w:hAnsi="Tahoma" w:cs="Tahoma"/>
          <w:lang w:val="sr-Latn-RS"/>
        </w:rPr>
      </w:pPr>
    </w:p>
    <w:p w14:paraId="18D5F205" w14:textId="490BD2F3" w:rsidR="003640B8" w:rsidRPr="002E62E9" w:rsidRDefault="00362C60" w:rsidP="003640B8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1.2.4.) </w:t>
      </w:r>
      <w:r w:rsidR="009343D8" w:rsidRPr="002E62E9">
        <w:rPr>
          <w:rFonts w:ascii="Tahoma" w:hAnsi="Tahoma" w:cs="Tahoma"/>
          <w:u w:val="single"/>
          <w:lang w:val="sr-Latn-RS"/>
        </w:rPr>
        <w:t xml:space="preserve">Odgovaraju samo LS </w:t>
      </w:r>
      <w:r w:rsidR="002738C4" w:rsidRPr="002E62E9">
        <w:rPr>
          <w:rFonts w:ascii="Tahoma" w:hAnsi="Tahoma" w:cs="Tahoma"/>
          <w:u w:val="single"/>
          <w:lang w:val="sr-Latn-RS"/>
        </w:rPr>
        <w:t>koje su na pitanje 1.2. odgovorile „Ne“</w:t>
      </w:r>
      <w:r w:rsidR="002738C4" w:rsidRPr="002E62E9">
        <w:rPr>
          <w:rFonts w:ascii="Tahoma" w:hAnsi="Tahoma" w:cs="Tahoma"/>
          <w:lang w:val="sr-Latn-RS"/>
        </w:rPr>
        <w:t xml:space="preserve">: </w:t>
      </w:r>
      <w:r w:rsidR="00D84E01" w:rsidRPr="002E62E9">
        <w:rPr>
          <w:rFonts w:ascii="Tahoma" w:hAnsi="Tahoma" w:cs="Tahoma"/>
          <w:lang w:val="sr-Latn-RS"/>
        </w:rPr>
        <w:t xml:space="preserve">Ukoliko </w:t>
      </w:r>
      <w:r w:rsidR="00363B51" w:rsidRPr="002E62E9">
        <w:rPr>
          <w:rFonts w:ascii="Tahoma" w:hAnsi="Tahoma" w:cs="Tahoma"/>
          <w:lang w:val="sr-Latn-RS"/>
        </w:rPr>
        <w:t>u Vašoj LS nisu sistematizovana radna mesta za poslove interne revizije</w:t>
      </w:r>
      <w:r w:rsidR="000A2FC1" w:rsidRPr="002E62E9">
        <w:rPr>
          <w:rFonts w:ascii="Tahoma" w:hAnsi="Tahoma" w:cs="Tahoma"/>
          <w:lang w:val="sr-Latn-RS"/>
        </w:rPr>
        <w:t xml:space="preserve">, molimo odgovorite </w:t>
      </w:r>
      <w:r w:rsidR="0076017B" w:rsidRPr="002E62E9">
        <w:rPr>
          <w:rFonts w:ascii="Tahoma" w:hAnsi="Tahoma" w:cs="Tahoma"/>
          <w:lang w:val="sr-Latn-RS"/>
        </w:rPr>
        <w:t>da li se na neki drugi način osigurava pokrivenost Vaše LS funkcijom interne revizije</w:t>
      </w:r>
      <w:r w:rsidR="00115A25" w:rsidRPr="002E62E9">
        <w:rPr>
          <w:rFonts w:ascii="Tahoma" w:eastAsia="Calibri" w:hAnsi="Tahoma" w:cs="Tahoma"/>
          <w:lang w:val="sr-Latn-RS"/>
        </w:rPr>
        <w:t xml:space="preserve"> LS  (npr., na osnovu Sporazuma sa drugom LS koja ima jedinicu za IR, </w:t>
      </w:r>
      <w:r w:rsidR="0089547E" w:rsidRPr="002E62E9">
        <w:rPr>
          <w:rFonts w:ascii="Tahoma" w:eastAsia="Calibri" w:hAnsi="Tahoma" w:cs="Tahoma"/>
          <w:lang w:val="sr-Latn-RS"/>
        </w:rPr>
        <w:t xml:space="preserve">angažovanjem lica po ugovoru, posredstvom revizorskog odbora i </w:t>
      </w:r>
      <w:r w:rsidR="00F677A4" w:rsidRPr="002E62E9">
        <w:rPr>
          <w:rFonts w:ascii="Tahoma" w:eastAsia="Calibri" w:hAnsi="Tahoma" w:cs="Tahoma"/>
          <w:lang w:val="sr-Latn-RS"/>
        </w:rPr>
        <w:t xml:space="preserve">sl.) </w:t>
      </w:r>
      <w:r w:rsidR="005C6E88" w:rsidRPr="002E62E9">
        <w:rPr>
          <w:rFonts w:ascii="Tahoma" w:hAnsi="Tahoma" w:cs="Tahoma"/>
          <w:lang w:val="sr-Latn-RS"/>
        </w:rPr>
        <w:t xml:space="preserve">i </w:t>
      </w:r>
      <w:r w:rsidR="003640B8" w:rsidRPr="002E62E9">
        <w:rPr>
          <w:rFonts w:ascii="Tahoma" w:hAnsi="Tahoma" w:cs="Tahoma"/>
          <w:lang w:val="sr-Latn-RS"/>
        </w:rPr>
        <w:t xml:space="preserve">ukratko </w:t>
      </w:r>
      <w:r w:rsidR="005C6E88" w:rsidRPr="002E62E9">
        <w:rPr>
          <w:rFonts w:ascii="Tahoma" w:hAnsi="Tahoma" w:cs="Tahoma"/>
          <w:lang w:val="sr-Latn-RS"/>
        </w:rPr>
        <w:t>ob</w:t>
      </w:r>
      <w:r w:rsidR="003640B8" w:rsidRPr="002E62E9">
        <w:rPr>
          <w:rFonts w:ascii="Tahoma" w:hAnsi="Tahoma" w:cs="Tahoma"/>
          <w:lang w:val="sr-Latn-RS"/>
        </w:rPr>
        <w:t>jasnite u polju ispod</w:t>
      </w:r>
      <w:r w:rsidR="00511F2A" w:rsidRPr="002E62E9">
        <w:rPr>
          <w:rFonts w:ascii="Tahoma" w:hAnsi="Tahoma" w:cs="Tahoma"/>
          <w:lang w:val="sr-Latn-RS"/>
        </w:rPr>
        <w:t>:</w:t>
      </w:r>
      <w:r w:rsidR="00B71E3D" w:rsidRPr="002E62E9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640B8" w:rsidRPr="002E62E9" w14:paraId="719D61CD" w14:textId="77777777" w:rsidTr="002F0EEC">
        <w:trPr>
          <w:trHeight w:val="567"/>
        </w:trPr>
        <w:tc>
          <w:tcPr>
            <w:tcW w:w="9016" w:type="dxa"/>
          </w:tcPr>
          <w:p w14:paraId="62B26A1A" w14:textId="77777777" w:rsidR="003640B8" w:rsidRPr="002E62E9" w:rsidRDefault="003640B8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FD31A3F" w14:textId="57508D8D" w:rsidR="00E8363E" w:rsidRPr="002E62E9" w:rsidRDefault="00E8363E" w:rsidP="003640B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485345F8" w14:textId="3DB01C93" w:rsidR="000560E7" w:rsidRDefault="000560E7" w:rsidP="003640B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65FEF511" w14:textId="77777777" w:rsidR="00DE75EE" w:rsidRPr="002E62E9" w:rsidRDefault="00DE75EE" w:rsidP="003640B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2845194E" w14:textId="77777777" w:rsidR="000560E7" w:rsidRPr="002E62E9" w:rsidRDefault="000560E7" w:rsidP="003640B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DC9C761" w14:textId="28546F1B" w:rsidR="00355593" w:rsidRPr="002E62E9" w:rsidRDefault="001150FE" w:rsidP="00AC545F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ahoma" w:hAnsi="Tahoma" w:cs="Tahoma"/>
          <w:b/>
          <w:bCs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lastRenderedPageBreak/>
        <w:t>Status u pogledu funkcije IR u LS (podnosiocu prijave) i obrazloženje potreb</w:t>
      </w:r>
      <w:r w:rsidR="00151C58" w:rsidRPr="002E62E9">
        <w:rPr>
          <w:rFonts w:ascii="Tahoma" w:hAnsi="Tahoma" w:cs="Tahoma"/>
          <w:b/>
          <w:bCs/>
          <w:lang w:val="sr-Latn-RS"/>
        </w:rPr>
        <w:t>a</w:t>
      </w:r>
      <w:r w:rsidRPr="002E62E9">
        <w:rPr>
          <w:rFonts w:ascii="Tahoma" w:hAnsi="Tahoma" w:cs="Tahoma"/>
          <w:b/>
          <w:bCs/>
          <w:lang w:val="sr-Latn-RS"/>
        </w:rPr>
        <w:t xml:space="preserve"> za podrškom</w:t>
      </w:r>
    </w:p>
    <w:p w14:paraId="20F257B0" w14:textId="77777777" w:rsidR="00DD6A8F" w:rsidRPr="002E62E9" w:rsidRDefault="00DD6A8F" w:rsidP="00624097">
      <w:pPr>
        <w:jc w:val="both"/>
        <w:rPr>
          <w:rFonts w:ascii="Tahoma" w:hAnsi="Tahoma" w:cs="Tahoma"/>
          <w:lang w:val="sr-Latn-RS"/>
        </w:rPr>
      </w:pPr>
    </w:p>
    <w:p w14:paraId="0C7016E8" w14:textId="2343D67B" w:rsidR="00624097" w:rsidRPr="002E62E9" w:rsidRDefault="00906D41" w:rsidP="00624097">
      <w:pPr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2.1.</w:t>
      </w:r>
      <w:r w:rsidRPr="002E62E9">
        <w:rPr>
          <w:rFonts w:ascii="Tahoma" w:hAnsi="Tahoma" w:cs="Tahoma"/>
          <w:lang w:val="sr-Latn-RS"/>
        </w:rPr>
        <w:t xml:space="preserve"> </w:t>
      </w:r>
      <w:r w:rsidR="002762B0" w:rsidRPr="002E62E9">
        <w:rPr>
          <w:rFonts w:ascii="Tahoma" w:hAnsi="Tahoma" w:cs="Tahoma"/>
          <w:lang w:val="sr-Latn-RS"/>
        </w:rPr>
        <w:t>U odnosu na konkretnu situaciju u Vašoj LS, d</w:t>
      </w:r>
      <w:r w:rsidR="00355593" w:rsidRPr="002E62E9">
        <w:rPr>
          <w:rFonts w:ascii="Tahoma" w:hAnsi="Tahoma" w:cs="Tahoma"/>
          <w:lang w:val="sr-Latn-RS"/>
        </w:rPr>
        <w:t>a li prija</w:t>
      </w:r>
      <w:r w:rsidR="0028164C" w:rsidRPr="002E62E9">
        <w:rPr>
          <w:rFonts w:ascii="Tahoma" w:hAnsi="Tahoma" w:cs="Tahoma"/>
          <w:lang w:val="sr-Latn-RS"/>
        </w:rPr>
        <w:t>v</w:t>
      </w:r>
      <w:r w:rsidR="00706448" w:rsidRPr="002E62E9">
        <w:rPr>
          <w:rFonts w:ascii="Tahoma" w:hAnsi="Tahoma" w:cs="Tahoma"/>
          <w:lang w:val="sr-Latn-RS"/>
        </w:rPr>
        <w:t>u</w:t>
      </w:r>
      <w:r w:rsidR="0028164C" w:rsidRPr="002E62E9">
        <w:rPr>
          <w:rFonts w:ascii="Tahoma" w:hAnsi="Tahoma" w:cs="Tahoma"/>
          <w:lang w:val="sr-Latn-RS"/>
        </w:rPr>
        <w:t xml:space="preserve"> po ovom konkursu podnosi</w:t>
      </w:r>
      <w:r w:rsidR="00706448" w:rsidRPr="002E62E9">
        <w:rPr>
          <w:rFonts w:ascii="Tahoma" w:hAnsi="Tahoma" w:cs="Tahoma"/>
          <w:lang w:val="sr-Latn-RS"/>
        </w:rPr>
        <w:t>te</w:t>
      </w:r>
      <w:r w:rsidR="00355593" w:rsidRPr="002E62E9">
        <w:rPr>
          <w:rFonts w:ascii="Tahoma" w:hAnsi="Tahoma" w:cs="Tahoma"/>
          <w:lang w:val="sr-Latn-RS"/>
        </w:rPr>
        <w:t xml:space="preserve"> za podršku </w:t>
      </w:r>
      <w:r w:rsidR="00E43164" w:rsidRPr="002E62E9">
        <w:rPr>
          <w:rFonts w:ascii="Tahoma" w:hAnsi="Tahoma" w:cs="Tahoma"/>
          <w:b/>
          <w:bCs/>
          <w:lang w:val="sr-Latn-RS"/>
        </w:rPr>
        <w:t>za uvođenje ili za unapređenje</w:t>
      </w:r>
      <w:r w:rsidR="00E43164" w:rsidRPr="002E62E9">
        <w:rPr>
          <w:rFonts w:ascii="Tahoma" w:hAnsi="Tahoma" w:cs="Tahoma"/>
          <w:lang w:val="sr-Latn-RS"/>
        </w:rPr>
        <w:t xml:space="preserve"> funkcije </w:t>
      </w:r>
      <w:r w:rsidR="007E33AB" w:rsidRPr="002E62E9">
        <w:rPr>
          <w:rFonts w:ascii="Tahoma" w:hAnsi="Tahoma" w:cs="Tahoma"/>
          <w:lang w:val="sr-Latn-RS"/>
        </w:rPr>
        <w:t>IR</w:t>
      </w:r>
      <w:r w:rsidR="007602F6" w:rsidRPr="002E62E9">
        <w:rPr>
          <w:rFonts w:ascii="Tahoma" w:hAnsi="Tahoma" w:cs="Tahoma"/>
          <w:lang w:val="sr-Latn-RS"/>
        </w:rPr>
        <w:t xml:space="preserve">? Svaka od </w:t>
      </w:r>
      <w:r w:rsidR="00B213EE" w:rsidRPr="002E62E9">
        <w:rPr>
          <w:rFonts w:ascii="Tahoma" w:hAnsi="Tahoma" w:cs="Tahoma"/>
          <w:lang w:val="sr-Latn-RS"/>
        </w:rPr>
        <w:t>opcija je jednako relevantna i nema razlike u bodovanju, ali je neophodno da se sagleda</w:t>
      </w:r>
      <w:r w:rsidR="00D83C03" w:rsidRPr="002E62E9">
        <w:rPr>
          <w:rFonts w:ascii="Tahoma" w:hAnsi="Tahoma" w:cs="Tahoma"/>
          <w:lang w:val="sr-Latn-RS"/>
        </w:rPr>
        <w:t xml:space="preserve"> konkretan status u pogledu funkcije IR po izjašnjenju LS. </w:t>
      </w:r>
      <w:r w:rsidR="002762B0" w:rsidRPr="002E62E9">
        <w:rPr>
          <w:rFonts w:ascii="Tahoma" w:hAnsi="Tahoma" w:cs="Tahoma"/>
          <w:lang w:val="sr-Latn-RS"/>
        </w:rPr>
        <w:t xml:space="preserve">Molimo </w:t>
      </w:r>
      <w:r w:rsidR="0028164C" w:rsidRPr="002E62E9">
        <w:rPr>
          <w:rFonts w:ascii="Tahoma" w:hAnsi="Tahoma" w:cs="Tahoma"/>
          <w:lang w:val="sr-Latn-RS"/>
        </w:rPr>
        <w:t xml:space="preserve">da </w:t>
      </w:r>
      <w:r w:rsidR="002762B0" w:rsidRPr="002E62E9">
        <w:rPr>
          <w:rFonts w:ascii="Tahoma" w:hAnsi="Tahoma" w:cs="Tahoma"/>
          <w:lang w:val="sr-Latn-RS"/>
        </w:rPr>
        <w:t xml:space="preserve">obeležite odgovarajuće polje sa </w:t>
      </w:r>
      <w:r w:rsidR="0028164C" w:rsidRPr="002E62E9">
        <w:rPr>
          <w:rFonts w:ascii="Tahoma" w:hAnsi="Tahoma" w:cs="Tahoma"/>
          <w:lang w:val="sr-Latn-RS"/>
        </w:rPr>
        <w:t>X</w:t>
      </w:r>
      <w:r w:rsidR="00E8363E" w:rsidRPr="002E62E9">
        <w:rPr>
          <w:rFonts w:ascii="Tahoma" w:hAnsi="Tahoma" w:cs="Tahoma"/>
          <w:lang w:val="sr-Latn-RS"/>
        </w:rPr>
        <w:t xml:space="preserve"> – s</w:t>
      </w:r>
      <w:r w:rsidR="00624097" w:rsidRPr="002E62E9">
        <w:rPr>
          <w:rFonts w:ascii="Tahoma" w:hAnsi="Tahoma" w:cs="Tahoma"/>
          <w:lang w:val="sr-Latn-RS"/>
        </w:rPr>
        <w:t>a</w:t>
      </w:r>
      <w:r w:rsidR="00E8363E" w:rsidRPr="002E62E9">
        <w:rPr>
          <w:rFonts w:ascii="Tahoma" w:hAnsi="Tahoma" w:cs="Tahoma"/>
          <w:lang w:val="sr-Latn-RS"/>
        </w:rPr>
        <w:t>mo jedno polje koje konkretnije odgovara potrebi Vaše LS</w:t>
      </w:r>
      <w:r w:rsidR="00624097" w:rsidRPr="002E62E9">
        <w:rPr>
          <w:rFonts w:ascii="Tahoma" w:hAnsi="Tahoma" w:cs="Tahoma"/>
          <w:lang w:val="sr-Latn-R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</w:tblGrid>
      <w:tr w:rsidR="00624097" w:rsidRPr="002E62E9" w14:paraId="3141137D" w14:textId="77777777" w:rsidTr="00D06724">
        <w:trPr>
          <w:trHeight w:val="288"/>
        </w:trPr>
        <w:tc>
          <w:tcPr>
            <w:tcW w:w="3969" w:type="dxa"/>
            <w:tcBorders>
              <w:right w:val="single" w:sz="4" w:space="0" w:color="auto"/>
            </w:tcBorders>
          </w:tcPr>
          <w:p w14:paraId="432B6F63" w14:textId="79137BFD" w:rsidR="00624097" w:rsidRPr="002E62E9" w:rsidRDefault="00161A9E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Podrška za uvođenje funkcije 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023" w14:textId="77777777" w:rsidR="00624097" w:rsidRPr="002E62E9" w:rsidRDefault="00624097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624097" w:rsidRPr="002E62E9" w14:paraId="38FA3A8F" w14:textId="77777777" w:rsidTr="00D06724">
        <w:trPr>
          <w:trHeight w:val="288"/>
        </w:trPr>
        <w:tc>
          <w:tcPr>
            <w:tcW w:w="3969" w:type="dxa"/>
            <w:tcBorders>
              <w:right w:val="single" w:sz="4" w:space="0" w:color="auto"/>
            </w:tcBorders>
          </w:tcPr>
          <w:p w14:paraId="28957728" w14:textId="01D521EF" w:rsidR="00624097" w:rsidRPr="002E62E9" w:rsidRDefault="00161A9E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Podrška za unapređenje funkcije 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FDB8" w14:textId="77777777" w:rsidR="00624097" w:rsidRPr="002E62E9" w:rsidRDefault="00624097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72A55B0F" w14:textId="4AADF05E" w:rsidR="00624097" w:rsidRPr="002E62E9" w:rsidRDefault="00624097" w:rsidP="00624097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F99D87C" w14:textId="3997AAA8" w:rsidR="00623E78" w:rsidRPr="002E62E9" w:rsidRDefault="00DD6A8F" w:rsidP="00623E78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</w:t>
      </w:r>
      <w:r w:rsidR="00C4304E" w:rsidRPr="002E62E9">
        <w:rPr>
          <w:rFonts w:ascii="Tahoma" w:hAnsi="Tahoma" w:cs="Tahoma"/>
          <w:lang w:val="sr-Latn-RS"/>
        </w:rPr>
        <w:t xml:space="preserve">Ukoliko je Vašoj LS potrebna podrška </w:t>
      </w:r>
      <w:r w:rsidR="00C4304E" w:rsidRPr="002E62E9">
        <w:rPr>
          <w:rFonts w:ascii="Tahoma" w:hAnsi="Tahoma" w:cs="Tahoma"/>
          <w:b/>
          <w:bCs/>
          <w:lang w:val="sr-Latn-RS"/>
        </w:rPr>
        <w:t>za uvođenje funkcije IR</w:t>
      </w:r>
      <w:r w:rsidR="006B151C" w:rsidRPr="002E62E9">
        <w:rPr>
          <w:rFonts w:ascii="Tahoma" w:hAnsi="Tahoma" w:cs="Tahoma"/>
          <w:lang w:val="sr-Latn-RS"/>
        </w:rPr>
        <w:t xml:space="preserve">, molimo da </w:t>
      </w:r>
      <w:r w:rsidR="00DF49F2" w:rsidRPr="002E62E9">
        <w:rPr>
          <w:rFonts w:ascii="Tahoma" w:hAnsi="Tahoma" w:cs="Tahoma"/>
          <w:lang w:val="sr-Latn-RS"/>
        </w:rPr>
        <w:t xml:space="preserve">obrazložite da li </w:t>
      </w:r>
      <w:r w:rsidR="00537F01" w:rsidRPr="002E62E9">
        <w:rPr>
          <w:rFonts w:ascii="Tahoma" w:hAnsi="Tahoma" w:cs="Tahoma"/>
          <w:lang w:val="sr-Latn-RS"/>
        </w:rPr>
        <w:t xml:space="preserve">je bilo </w:t>
      </w:r>
      <w:r w:rsidR="002860CA" w:rsidRPr="002E62E9">
        <w:rPr>
          <w:rFonts w:ascii="Tahoma" w:hAnsi="Tahoma" w:cs="Tahoma"/>
          <w:lang w:val="sr-Latn-RS"/>
        </w:rPr>
        <w:t xml:space="preserve">prethodnih </w:t>
      </w:r>
      <w:r w:rsidR="00537F01" w:rsidRPr="002E62E9">
        <w:rPr>
          <w:rFonts w:ascii="Tahoma" w:hAnsi="Tahoma" w:cs="Tahoma"/>
          <w:lang w:val="sr-Latn-RS"/>
        </w:rPr>
        <w:t xml:space="preserve">pokušaja da se </w:t>
      </w:r>
      <w:r w:rsidR="006D2751" w:rsidRPr="002E62E9">
        <w:rPr>
          <w:rFonts w:ascii="Tahoma" w:hAnsi="Tahoma" w:cs="Tahoma"/>
          <w:lang w:val="sr-Latn-RS"/>
        </w:rPr>
        <w:t>uv</w:t>
      </w:r>
      <w:r w:rsidR="00537F01" w:rsidRPr="002E62E9">
        <w:rPr>
          <w:rFonts w:ascii="Tahoma" w:hAnsi="Tahoma" w:cs="Tahoma"/>
          <w:lang w:val="sr-Latn-RS"/>
        </w:rPr>
        <w:t>ede</w:t>
      </w:r>
      <w:r w:rsidR="006D2751" w:rsidRPr="002E62E9">
        <w:rPr>
          <w:rFonts w:ascii="Tahoma" w:hAnsi="Tahoma" w:cs="Tahoma"/>
          <w:lang w:val="sr-Latn-RS"/>
        </w:rPr>
        <w:t xml:space="preserve"> </w:t>
      </w:r>
      <w:r w:rsidR="000C0F9F" w:rsidRPr="002E62E9">
        <w:rPr>
          <w:rFonts w:ascii="Tahoma" w:hAnsi="Tahoma" w:cs="Tahoma"/>
          <w:lang w:val="sr-Latn-RS"/>
        </w:rPr>
        <w:t xml:space="preserve">IR, šta je po tom pitanju do sada već preduzeto i </w:t>
      </w:r>
      <w:r w:rsidR="00DF49F2" w:rsidRPr="002E62E9">
        <w:rPr>
          <w:rFonts w:ascii="Tahoma" w:hAnsi="Tahoma" w:cs="Tahoma"/>
          <w:lang w:val="sr-Latn-RS"/>
        </w:rPr>
        <w:t xml:space="preserve">koji su glavni razlozi </w:t>
      </w:r>
      <w:r w:rsidR="00975F57" w:rsidRPr="002E62E9">
        <w:rPr>
          <w:rFonts w:ascii="Tahoma" w:hAnsi="Tahoma" w:cs="Tahoma"/>
          <w:lang w:val="sr-Latn-RS"/>
        </w:rPr>
        <w:t xml:space="preserve">zbog kojih još uvek </w:t>
      </w:r>
      <w:r w:rsidR="00F5495F" w:rsidRPr="002E62E9">
        <w:rPr>
          <w:rFonts w:ascii="Tahoma" w:hAnsi="Tahoma" w:cs="Tahoma"/>
          <w:lang w:val="sr-Latn-RS"/>
        </w:rPr>
        <w:t>nije uspostavljena funkcija IR</w:t>
      </w:r>
      <w:r w:rsidR="00EC0B68" w:rsidRPr="002E62E9">
        <w:rPr>
          <w:rFonts w:ascii="Tahoma" w:hAnsi="Tahoma" w:cs="Tahoma"/>
          <w:lang w:val="sr-Latn-RS"/>
        </w:rPr>
        <w:t xml:space="preserve"> </w:t>
      </w:r>
      <w:r w:rsidR="00EC0B68" w:rsidRPr="002E62E9">
        <w:rPr>
          <w:rFonts w:ascii="Tahoma" w:hAnsi="Tahoma" w:cs="Tahoma"/>
          <w:i/>
          <w:iCs/>
          <w:lang w:val="sr-Latn-RS"/>
        </w:rPr>
        <w:t xml:space="preserve">(odgovaraju samo </w:t>
      </w:r>
      <w:proofErr w:type="spellStart"/>
      <w:r w:rsidR="00EC0B68" w:rsidRPr="002E62E9">
        <w:rPr>
          <w:rFonts w:ascii="Tahoma" w:hAnsi="Tahoma" w:cs="Tahoma"/>
          <w:i/>
          <w:iCs/>
          <w:lang w:val="sr-Latn-RS"/>
        </w:rPr>
        <w:t>aplikanti</w:t>
      </w:r>
      <w:proofErr w:type="spellEnd"/>
      <w:r w:rsidR="00EC0B68" w:rsidRPr="002E62E9">
        <w:rPr>
          <w:rFonts w:ascii="Tahoma" w:hAnsi="Tahoma" w:cs="Tahoma"/>
          <w:i/>
          <w:iCs/>
          <w:lang w:val="sr-Latn-RS"/>
        </w:rPr>
        <w:t xml:space="preserve"> koji su naznačili da je potrebna podrška za uvođenje IR)</w:t>
      </w:r>
      <w:r w:rsidR="00623E78" w:rsidRPr="002E62E9">
        <w:rPr>
          <w:rFonts w:ascii="Tahoma" w:hAnsi="Tahoma" w:cs="Tahoma"/>
          <w:lang w:val="sr-Latn-R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3E78" w:rsidRPr="002E62E9" w14:paraId="17E9356A" w14:textId="77777777" w:rsidTr="002F0EEC">
        <w:trPr>
          <w:trHeight w:val="567"/>
        </w:trPr>
        <w:tc>
          <w:tcPr>
            <w:tcW w:w="9016" w:type="dxa"/>
          </w:tcPr>
          <w:p w14:paraId="1C12CA57" w14:textId="77777777" w:rsidR="00623E78" w:rsidRPr="002E62E9" w:rsidRDefault="00623E78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68B2D3C2" w14:textId="6ECFD623" w:rsidR="00623E78" w:rsidRPr="002E62E9" w:rsidRDefault="00623E78" w:rsidP="00623E7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C3035B8" w14:textId="708D0E92" w:rsidR="001661DB" w:rsidRPr="002E62E9" w:rsidRDefault="001661DB" w:rsidP="001661DB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Ukoliko je Vašoj LS potrebna podrška </w:t>
      </w:r>
      <w:r w:rsidRPr="002E62E9">
        <w:rPr>
          <w:rFonts w:ascii="Tahoma" w:hAnsi="Tahoma" w:cs="Tahoma"/>
          <w:b/>
          <w:bCs/>
          <w:lang w:val="sr-Latn-RS"/>
        </w:rPr>
        <w:t>za unapređenje funkcije IR</w:t>
      </w:r>
      <w:r w:rsidRPr="002E62E9">
        <w:rPr>
          <w:rFonts w:ascii="Tahoma" w:hAnsi="Tahoma" w:cs="Tahoma"/>
          <w:lang w:val="sr-Latn-RS"/>
        </w:rPr>
        <w:t xml:space="preserve">, molimo da </w:t>
      </w:r>
      <w:r w:rsidR="000D6CFA" w:rsidRPr="002E62E9">
        <w:rPr>
          <w:rFonts w:ascii="Tahoma" w:hAnsi="Tahoma" w:cs="Tahoma"/>
          <w:lang w:val="sr-Latn-RS"/>
        </w:rPr>
        <w:t>pojasnit</w:t>
      </w:r>
      <w:r w:rsidRPr="002E62E9">
        <w:rPr>
          <w:rFonts w:ascii="Tahoma" w:hAnsi="Tahoma" w:cs="Tahoma"/>
          <w:lang w:val="sr-Latn-RS"/>
        </w:rPr>
        <w:t>e</w:t>
      </w:r>
      <w:r w:rsidR="00746669" w:rsidRPr="002E62E9">
        <w:rPr>
          <w:rFonts w:ascii="Tahoma" w:hAnsi="Tahoma" w:cs="Tahoma"/>
          <w:lang w:val="sr-Latn-RS"/>
        </w:rPr>
        <w:t xml:space="preserve"> </w:t>
      </w:r>
      <w:r w:rsidR="007832AA" w:rsidRPr="002E62E9">
        <w:rPr>
          <w:rFonts w:ascii="Tahoma" w:hAnsi="Tahoma" w:cs="Tahoma"/>
          <w:lang w:val="sr-Latn-RS"/>
        </w:rPr>
        <w:t>od kada je uspostavljena funkcija IR</w:t>
      </w:r>
      <w:r w:rsidR="006164A7" w:rsidRPr="002E62E9">
        <w:rPr>
          <w:rFonts w:ascii="Tahoma" w:hAnsi="Tahoma" w:cs="Tahoma"/>
          <w:lang w:val="sr-Latn-RS"/>
        </w:rPr>
        <w:t xml:space="preserve">, </w:t>
      </w:r>
      <w:r w:rsidR="00D64E46" w:rsidRPr="002E62E9">
        <w:rPr>
          <w:rFonts w:ascii="Tahoma" w:hAnsi="Tahoma" w:cs="Tahoma"/>
          <w:lang w:val="sr-Latn-RS"/>
        </w:rPr>
        <w:t xml:space="preserve">po kojem modalitetu (u smislu čl. 3 Pravilnika </w:t>
      </w:r>
      <w:r w:rsidR="00440E68" w:rsidRPr="002E62E9">
        <w:rPr>
          <w:rFonts w:ascii="Tahoma" w:hAnsi="Tahoma" w:cs="Tahoma"/>
          <w:lang w:val="sr-Latn-RS"/>
        </w:rPr>
        <w:t xml:space="preserve">o IR), </w:t>
      </w:r>
      <w:r w:rsidR="00746669" w:rsidRPr="002E62E9">
        <w:rPr>
          <w:rFonts w:ascii="Tahoma" w:hAnsi="Tahoma" w:cs="Tahoma"/>
          <w:lang w:val="sr-Latn-RS"/>
        </w:rPr>
        <w:t xml:space="preserve">koji su ključni koraci do sada preduzeti </w:t>
      </w:r>
      <w:r w:rsidR="006164A7" w:rsidRPr="002E62E9">
        <w:rPr>
          <w:rFonts w:ascii="Tahoma" w:hAnsi="Tahoma" w:cs="Tahoma"/>
          <w:lang w:val="sr-Latn-RS"/>
        </w:rPr>
        <w:t>kao</w:t>
      </w:r>
      <w:r w:rsidR="00EC6A53" w:rsidRPr="002E62E9">
        <w:rPr>
          <w:rFonts w:ascii="Tahoma" w:hAnsi="Tahoma" w:cs="Tahoma"/>
          <w:lang w:val="sr-Latn-RS"/>
        </w:rPr>
        <w:t xml:space="preserve"> i koj</w:t>
      </w:r>
      <w:r w:rsidR="0052411C" w:rsidRPr="002E62E9">
        <w:rPr>
          <w:rFonts w:ascii="Tahoma" w:hAnsi="Tahoma" w:cs="Tahoma"/>
          <w:lang w:val="sr-Latn-RS"/>
        </w:rPr>
        <w:t xml:space="preserve">a je glavna oblast delovanja IR za čije unapređenje je potrebna podrška </w:t>
      </w:r>
      <w:r w:rsidR="00A33E74" w:rsidRPr="002E62E9">
        <w:rPr>
          <w:rFonts w:ascii="Tahoma" w:hAnsi="Tahoma" w:cs="Tahoma"/>
          <w:lang w:val="sr-Latn-RS"/>
        </w:rPr>
        <w:t>u Vašoj LS</w:t>
      </w:r>
      <w:r w:rsidR="00740F3B" w:rsidRPr="002E62E9">
        <w:rPr>
          <w:rFonts w:ascii="Tahoma" w:hAnsi="Tahoma" w:cs="Tahoma"/>
          <w:lang w:val="sr-Latn-RS"/>
        </w:rPr>
        <w:t xml:space="preserve"> </w:t>
      </w:r>
      <w:r w:rsidR="00740F3B" w:rsidRPr="002E62E9">
        <w:rPr>
          <w:rFonts w:ascii="Tahoma" w:hAnsi="Tahoma" w:cs="Tahoma"/>
          <w:i/>
          <w:iCs/>
          <w:lang w:val="sr-Latn-RS"/>
        </w:rPr>
        <w:t xml:space="preserve">(odgovaraju samo </w:t>
      </w:r>
      <w:proofErr w:type="spellStart"/>
      <w:r w:rsidR="00740F3B" w:rsidRPr="002E62E9">
        <w:rPr>
          <w:rFonts w:ascii="Tahoma" w:hAnsi="Tahoma" w:cs="Tahoma"/>
          <w:i/>
          <w:iCs/>
          <w:lang w:val="sr-Latn-RS"/>
        </w:rPr>
        <w:t>aplikanti</w:t>
      </w:r>
      <w:proofErr w:type="spellEnd"/>
      <w:r w:rsidR="00740F3B" w:rsidRPr="002E62E9">
        <w:rPr>
          <w:rFonts w:ascii="Tahoma" w:hAnsi="Tahoma" w:cs="Tahoma"/>
          <w:i/>
          <w:iCs/>
          <w:lang w:val="sr-Latn-RS"/>
        </w:rPr>
        <w:t xml:space="preserve"> koji su naznačili da je potrebna podrška za </w:t>
      </w:r>
      <w:proofErr w:type="spellStart"/>
      <w:r w:rsidR="00740F3B" w:rsidRPr="002E62E9">
        <w:rPr>
          <w:rFonts w:ascii="Tahoma" w:hAnsi="Tahoma" w:cs="Tahoma"/>
          <w:i/>
          <w:iCs/>
          <w:lang w:val="sr-Latn-RS"/>
        </w:rPr>
        <w:t>unpređenje</w:t>
      </w:r>
      <w:proofErr w:type="spellEnd"/>
      <w:r w:rsidR="00740F3B" w:rsidRPr="002E62E9">
        <w:rPr>
          <w:rFonts w:ascii="Tahoma" w:hAnsi="Tahoma" w:cs="Tahoma"/>
          <w:i/>
          <w:iCs/>
          <w:lang w:val="sr-Latn-RS"/>
        </w:rPr>
        <w:t xml:space="preserve"> IR) </w:t>
      </w:r>
      <w:r w:rsidRPr="002E62E9">
        <w:rPr>
          <w:rFonts w:ascii="Tahoma" w:hAnsi="Tahoma" w:cs="Tahoma"/>
          <w:lang w:val="sr-Latn-R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661DB" w:rsidRPr="002E62E9" w14:paraId="2758639E" w14:textId="77777777" w:rsidTr="002F0EEC">
        <w:trPr>
          <w:trHeight w:val="567"/>
        </w:trPr>
        <w:tc>
          <w:tcPr>
            <w:tcW w:w="9016" w:type="dxa"/>
          </w:tcPr>
          <w:p w14:paraId="308988F8" w14:textId="77777777" w:rsidR="001661DB" w:rsidRPr="002E62E9" w:rsidRDefault="001661DB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04F26FDB" w14:textId="216352F6" w:rsidR="001661DB" w:rsidRPr="002E62E9" w:rsidRDefault="001661DB" w:rsidP="001661DB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172C51D6" w14:textId="70A39160" w:rsidR="00F929B5" w:rsidRPr="002E62E9" w:rsidRDefault="00C14B77" w:rsidP="008403D7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2.2.</w:t>
      </w:r>
      <w:r w:rsidRPr="002E62E9">
        <w:rPr>
          <w:rFonts w:ascii="Tahoma" w:hAnsi="Tahoma" w:cs="Tahoma"/>
          <w:lang w:val="sr-Latn-RS"/>
        </w:rPr>
        <w:t xml:space="preserve"> </w:t>
      </w:r>
      <w:r w:rsidR="002F01FD" w:rsidRPr="002E62E9">
        <w:rPr>
          <w:rFonts w:ascii="Tahoma" w:hAnsi="Tahoma" w:cs="Tahoma"/>
          <w:lang w:val="sr-Latn-RS"/>
        </w:rPr>
        <w:t xml:space="preserve">Dokumentacija za </w:t>
      </w:r>
      <w:r w:rsidR="00C8212F" w:rsidRPr="002E62E9">
        <w:rPr>
          <w:rFonts w:ascii="Tahoma" w:hAnsi="Tahoma" w:cs="Tahoma"/>
          <w:lang w:val="sr-Latn-RS"/>
        </w:rPr>
        <w:t xml:space="preserve">uspostavljanje funkcije IR </w:t>
      </w:r>
      <w:r w:rsidR="00496DA8" w:rsidRPr="002E62E9">
        <w:rPr>
          <w:rFonts w:ascii="Tahoma" w:hAnsi="Tahoma" w:cs="Tahoma"/>
          <w:lang w:val="sr-Latn-RS"/>
        </w:rPr>
        <w:t>–</w:t>
      </w:r>
      <w:r w:rsidR="00C8212F" w:rsidRPr="002E62E9">
        <w:rPr>
          <w:rFonts w:ascii="Tahoma" w:hAnsi="Tahoma" w:cs="Tahoma"/>
          <w:lang w:val="sr-Latn-RS"/>
        </w:rPr>
        <w:t xml:space="preserve"> </w:t>
      </w:r>
      <w:r w:rsidR="00496DA8" w:rsidRPr="002E62E9">
        <w:rPr>
          <w:rFonts w:ascii="Tahoma" w:hAnsi="Tahoma" w:cs="Tahoma"/>
          <w:lang w:val="sr-Latn-RS"/>
        </w:rPr>
        <w:t>Etički kodeks</w:t>
      </w:r>
      <w:r w:rsidR="00FC75D5" w:rsidRPr="002E62E9">
        <w:rPr>
          <w:rFonts w:ascii="Tahoma" w:hAnsi="Tahoma" w:cs="Tahoma"/>
          <w:lang w:val="sr-Latn-RS"/>
        </w:rPr>
        <w:t xml:space="preserve"> IR</w:t>
      </w:r>
      <w:r w:rsidR="001B48B2" w:rsidRPr="002E62E9">
        <w:rPr>
          <w:rFonts w:ascii="Tahoma" w:hAnsi="Tahoma" w:cs="Tahoma"/>
          <w:lang w:val="sr-Latn-RS"/>
        </w:rPr>
        <w:t xml:space="preserve">: Molimo navedite da li Vaša LS ima </w:t>
      </w:r>
      <w:r w:rsidR="00BC0DA4" w:rsidRPr="002E62E9">
        <w:rPr>
          <w:rFonts w:ascii="Tahoma" w:hAnsi="Tahoma" w:cs="Tahoma"/>
          <w:lang w:val="sr-Latn-RS"/>
        </w:rPr>
        <w:t>Etički kodeks intern</w:t>
      </w:r>
      <w:r w:rsidR="00FC75D5" w:rsidRPr="002E62E9">
        <w:rPr>
          <w:rFonts w:ascii="Tahoma" w:hAnsi="Tahoma" w:cs="Tahoma"/>
          <w:lang w:val="sr-Latn-RS"/>
        </w:rPr>
        <w:t>e</w:t>
      </w:r>
      <w:r w:rsidR="00BC0DA4" w:rsidRPr="002E62E9">
        <w:rPr>
          <w:rFonts w:ascii="Tahoma" w:hAnsi="Tahoma" w:cs="Tahoma"/>
          <w:lang w:val="sr-Latn-RS"/>
        </w:rPr>
        <w:t xml:space="preserve"> revizij</w:t>
      </w:r>
      <w:r w:rsidR="00FC75D5" w:rsidRPr="002E62E9">
        <w:rPr>
          <w:rFonts w:ascii="Tahoma" w:hAnsi="Tahoma" w:cs="Tahoma"/>
          <w:lang w:val="sr-Latn-RS"/>
        </w:rPr>
        <w:t>e</w:t>
      </w:r>
      <w:r w:rsidR="00BC0DA4" w:rsidRPr="002E62E9">
        <w:rPr>
          <w:rFonts w:ascii="Tahoma" w:hAnsi="Tahoma" w:cs="Tahoma"/>
          <w:lang w:val="sr-Latn-RS"/>
        </w:rPr>
        <w:t xml:space="preserve"> – tj., dokument prilagođen u odnosu na Etički kodeks Instituta internih revizora. Označite odgovarajući </w:t>
      </w:r>
      <w:r w:rsidR="008403D7" w:rsidRPr="002E62E9">
        <w:rPr>
          <w:rFonts w:ascii="Tahoma" w:hAnsi="Tahoma" w:cs="Tahoma"/>
          <w:lang w:val="sr-Latn-RS"/>
        </w:rPr>
        <w:t>odgovor sa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8403D7" w:rsidRPr="002E62E9" w14:paraId="1F00813A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66E6DDA2" w14:textId="77777777" w:rsidR="008403D7" w:rsidRPr="002E62E9" w:rsidRDefault="008403D7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C4F" w14:textId="77777777" w:rsidR="008403D7" w:rsidRPr="002E62E9" w:rsidRDefault="008403D7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8403D7" w:rsidRPr="002E62E9" w14:paraId="3AB67BD4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16A4F55" w14:textId="77777777" w:rsidR="008403D7" w:rsidRPr="002E62E9" w:rsidRDefault="008403D7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51BD" w14:textId="77777777" w:rsidR="008403D7" w:rsidRPr="002E62E9" w:rsidRDefault="008403D7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566D103" w14:textId="77777777" w:rsidR="00C5377B" w:rsidRPr="002E62E9" w:rsidRDefault="00C5377B" w:rsidP="00C5377B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68194D3" w14:textId="279BC728" w:rsidR="00C5377B" w:rsidRPr="002E62E9" w:rsidRDefault="00C5377B" w:rsidP="00C5377B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Ako je odgovor Da, molimo navedite </w:t>
      </w:r>
      <w:r w:rsidR="00916247" w:rsidRPr="002E62E9">
        <w:rPr>
          <w:rFonts w:ascii="Tahoma" w:hAnsi="Tahoma" w:cs="Tahoma"/>
          <w:lang w:val="sr-Latn-RS"/>
        </w:rPr>
        <w:t xml:space="preserve">kada je </w:t>
      </w:r>
      <w:r w:rsidR="00354BFB" w:rsidRPr="002E62E9">
        <w:rPr>
          <w:rFonts w:ascii="Tahoma" w:hAnsi="Tahoma" w:cs="Tahoma"/>
          <w:lang w:val="sr-Latn-RS"/>
        </w:rPr>
        <w:t>formalizovan</w:t>
      </w:r>
      <w:r w:rsidR="00916247" w:rsidRPr="002E62E9">
        <w:rPr>
          <w:rFonts w:ascii="Tahoma" w:hAnsi="Tahoma" w:cs="Tahoma"/>
          <w:lang w:val="sr-Latn-RS"/>
        </w:rPr>
        <w:t xml:space="preserve"> </w:t>
      </w:r>
      <w:r w:rsidR="009A1AB1" w:rsidRPr="002E62E9">
        <w:rPr>
          <w:rFonts w:ascii="Tahoma" w:hAnsi="Tahoma" w:cs="Tahoma"/>
          <w:lang w:val="sr-Latn-RS"/>
        </w:rPr>
        <w:t xml:space="preserve">i </w:t>
      </w:r>
      <w:r w:rsidRPr="002E62E9">
        <w:rPr>
          <w:rFonts w:ascii="Tahoma" w:hAnsi="Tahoma" w:cs="Tahoma"/>
          <w:lang w:val="sr-Latn-RS"/>
        </w:rPr>
        <w:t xml:space="preserve">da li </w:t>
      </w:r>
      <w:r w:rsidR="009A1AB1" w:rsidRPr="002E62E9">
        <w:rPr>
          <w:rFonts w:ascii="Tahoma" w:hAnsi="Tahoma" w:cs="Tahoma"/>
          <w:lang w:val="sr-Latn-RS"/>
        </w:rPr>
        <w:t>su svi interni revizori potpisali Etički kodeks IR</w:t>
      </w:r>
      <w:r w:rsidRPr="002E62E9">
        <w:rPr>
          <w:rFonts w:ascii="Tahoma" w:hAnsi="Tahoma" w:cs="Tahoma"/>
          <w:lang w:val="sr-Latn-RS"/>
        </w:rPr>
        <w:t>:</w:t>
      </w:r>
      <w:r w:rsidR="009A1AB1" w:rsidRPr="002E62E9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377B" w:rsidRPr="002E62E9" w14:paraId="3F646CA7" w14:textId="77777777" w:rsidTr="002E2C25">
        <w:trPr>
          <w:trHeight w:val="567"/>
        </w:trPr>
        <w:tc>
          <w:tcPr>
            <w:tcW w:w="8296" w:type="dxa"/>
          </w:tcPr>
          <w:p w14:paraId="34370FC3" w14:textId="77777777" w:rsidR="00C5377B" w:rsidRPr="002E62E9" w:rsidRDefault="00C5377B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2C4AB15F" w14:textId="77777777" w:rsidR="002E2C25" w:rsidRPr="002E62E9" w:rsidRDefault="002E2C25" w:rsidP="001661DB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1229598D" w14:textId="06FED90C" w:rsidR="00A808B3" w:rsidRPr="002E62E9" w:rsidRDefault="002E2C25" w:rsidP="00A808B3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lastRenderedPageBreak/>
        <w:t xml:space="preserve">- Ako je odgovor Ne, molimo </w:t>
      </w:r>
      <w:r w:rsidR="00065954" w:rsidRPr="002E62E9">
        <w:rPr>
          <w:rFonts w:ascii="Tahoma" w:hAnsi="Tahoma" w:cs="Tahoma"/>
          <w:lang w:val="sr-Latn-RS"/>
        </w:rPr>
        <w:t xml:space="preserve">obrazložite </w:t>
      </w:r>
      <w:r w:rsidR="00013CA4" w:rsidRPr="002E62E9">
        <w:rPr>
          <w:rFonts w:ascii="Tahoma" w:hAnsi="Tahoma" w:cs="Tahoma"/>
          <w:lang w:val="sr-Latn-RS"/>
        </w:rPr>
        <w:t>da li ste planirali</w:t>
      </w:r>
      <w:r w:rsidR="00577FAD" w:rsidRPr="002E62E9">
        <w:rPr>
          <w:rFonts w:ascii="Tahoma" w:hAnsi="Tahoma" w:cs="Tahoma"/>
          <w:lang w:val="sr-Latn-RS"/>
        </w:rPr>
        <w:t>/započeli</w:t>
      </w:r>
      <w:r w:rsidR="00013CA4" w:rsidRPr="002E62E9">
        <w:rPr>
          <w:rFonts w:ascii="Tahoma" w:hAnsi="Tahoma" w:cs="Tahoma"/>
          <w:lang w:val="sr-Latn-RS"/>
        </w:rPr>
        <w:t xml:space="preserve"> </w:t>
      </w:r>
      <w:r w:rsidR="006D4983" w:rsidRPr="002E62E9">
        <w:rPr>
          <w:rFonts w:ascii="Tahoma" w:hAnsi="Tahoma" w:cs="Tahoma"/>
          <w:lang w:val="sr-Latn-RS"/>
        </w:rPr>
        <w:t>izradu Etičkog kodeksa IR</w:t>
      </w:r>
      <w:r w:rsidR="00564852" w:rsidRPr="002E62E9">
        <w:rPr>
          <w:rFonts w:ascii="Tahoma" w:hAnsi="Tahoma" w:cs="Tahoma"/>
          <w:lang w:val="sr-Latn-RS"/>
        </w:rPr>
        <w:t xml:space="preserve">, da li ste upoznati sa </w:t>
      </w:r>
      <w:r w:rsidR="008C52F4" w:rsidRPr="002E62E9">
        <w:rPr>
          <w:rFonts w:ascii="Tahoma" w:hAnsi="Tahoma" w:cs="Tahoma"/>
          <w:lang w:val="sr-Latn-RS"/>
        </w:rPr>
        <w:t xml:space="preserve">obaveznošću i svrhom ovog dokumenta </w:t>
      </w:r>
      <w:r w:rsidR="00A044A0" w:rsidRPr="002E62E9">
        <w:rPr>
          <w:rFonts w:ascii="Tahoma" w:hAnsi="Tahoma" w:cs="Tahoma"/>
          <w:lang w:val="sr-Latn-RS"/>
        </w:rPr>
        <w:t xml:space="preserve">i da li u Vašoj LS postoji spremnost </w:t>
      </w:r>
      <w:r w:rsidR="00D57CE6" w:rsidRPr="002E62E9">
        <w:rPr>
          <w:rFonts w:ascii="Tahoma" w:hAnsi="Tahoma" w:cs="Tahoma"/>
          <w:lang w:val="sr-Latn-RS"/>
        </w:rPr>
        <w:t>za izradu i formalizovanje ovog dokumenta</w:t>
      </w:r>
      <w:r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08B3" w:rsidRPr="002E62E9" w14:paraId="2A88DB8C" w14:textId="77777777" w:rsidTr="002F0EEC">
        <w:trPr>
          <w:trHeight w:val="567"/>
        </w:trPr>
        <w:tc>
          <w:tcPr>
            <w:tcW w:w="9016" w:type="dxa"/>
          </w:tcPr>
          <w:p w14:paraId="575D1F5B" w14:textId="77777777" w:rsidR="00A808B3" w:rsidRPr="002E62E9" w:rsidRDefault="00A808B3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F5B5C81" w14:textId="79B17122" w:rsidR="00A808B3" w:rsidRPr="002E62E9" w:rsidRDefault="00A808B3" w:rsidP="00A808B3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239763D5" w14:textId="47F7004C" w:rsidR="00C00AE1" w:rsidRPr="002E62E9" w:rsidRDefault="00C00AE1" w:rsidP="00C00AE1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2.3.</w:t>
      </w:r>
      <w:r w:rsidRPr="002E62E9">
        <w:rPr>
          <w:rFonts w:ascii="Tahoma" w:hAnsi="Tahoma" w:cs="Tahoma"/>
          <w:lang w:val="sr-Latn-RS"/>
        </w:rPr>
        <w:t xml:space="preserve"> Dokumentacija za uspostavljanje funkcije IR – </w:t>
      </w:r>
      <w:r w:rsidR="00D54D5A" w:rsidRPr="002E62E9">
        <w:rPr>
          <w:rFonts w:ascii="Tahoma" w:hAnsi="Tahoma" w:cs="Tahoma"/>
          <w:lang w:val="sr-Latn-RS"/>
        </w:rPr>
        <w:t xml:space="preserve">Povelja </w:t>
      </w:r>
      <w:r w:rsidR="00C17316" w:rsidRPr="002E62E9">
        <w:rPr>
          <w:rFonts w:ascii="Tahoma" w:hAnsi="Tahoma" w:cs="Tahoma"/>
          <w:lang w:val="sr-Latn-RS"/>
        </w:rPr>
        <w:t>interne revizije</w:t>
      </w:r>
      <w:r w:rsidRPr="002E62E9">
        <w:rPr>
          <w:rFonts w:ascii="Tahoma" w:hAnsi="Tahoma" w:cs="Tahoma"/>
          <w:lang w:val="sr-Latn-RS"/>
        </w:rPr>
        <w:t xml:space="preserve">: Molimo navedite da li Vaša LS ima </w:t>
      </w:r>
      <w:r w:rsidR="0086285C" w:rsidRPr="002E62E9">
        <w:rPr>
          <w:rFonts w:ascii="Tahoma" w:hAnsi="Tahoma" w:cs="Tahoma"/>
          <w:lang w:val="sr-Latn-RS"/>
        </w:rPr>
        <w:t>Povelju</w:t>
      </w:r>
      <w:r w:rsidRPr="002E62E9">
        <w:rPr>
          <w:rFonts w:ascii="Tahoma" w:hAnsi="Tahoma" w:cs="Tahoma"/>
          <w:lang w:val="sr-Latn-RS"/>
        </w:rPr>
        <w:t xml:space="preserve"> interne revizije</w:t>
      </w:r>
      <w:r w:rsidR="00A13648" w:rsidRPr="002E62E9">
        <w:rPr>
          <w:rFonts w:ascii="Tahoma" w:hAnsi="Tahoma" w:cs="Tahoma"/>
          <w:lang w:val="sr-Latn-RS"/>
        </w:rPr>
        <w:t>, tj., o</w:t>
      </w:r>
      <w:r w:rsidRPr="002E62E9">
        <w:rPr>
          <w:rFonts w:ascii="Tahoma" w:hAnsi="Tahoma" w:cs="Tahoma"/>
          <w:lang w:val="sr-Latn-RS"/>
        </w:rPr>
        <w:t>značite odgovarajući odgovor sa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C00AE1" w:rsidRPr="002E62E9" w14:paraId="2A5C1347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01DDB255" w14:textId="77777777" w:rsidR="00C00AE1" w:rsidRPr="002E62E9" w:rsidRDefault="00C00AE1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316" w14:textId="77777777" w:rsidR="00C00AE1" w:rsidRPr="002E62E9" w:rsidRDefault="00C00AE1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C00AE1" w:rsidRPr="002E62E9" w14:paraId="7DA2D1A1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295C64EF" w14:textId="77777777" w:rsidR="00C00AE1" w:rsidRPr="002E62E9" w:rsidRDefault="00C00AE1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EC01" w14:textId="77777777" w:rsidR="00C00AE1" w:rsidRPr="002E62E9" w:rsidRDefault="00C00AE1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3DACC4B8" w14:textId="77777777" w:rsidR="000B12E6" w:rsidRPr="002E62E9" w:rsidRDefault="000B12E6" w:rsidP="000B12E6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3E721DFC" w14:textId="7F6A8C1A" w:rsidR="00A21D3B" w:rsidRPr="002E62E9" w:rsidRDefault="000B12E6" w:rsidP="00A21D3B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Ako je odgovor Da, molimo navedite kada je </w:t>
      </w:r>
      <w:r w:rsidR="00A21D3B" w:rsidRPr="002E62E9">
        <w:rPr>
          <w:rFonts w:ascii="Tahoma" w:hAnsi="Tahoma" w:cs="Tahoma"/>
          <w:lang w:val="sr-Latn-RS"/>
        </w:rPr>
        <w:t xml:space="preserve">dokument </w:t>
      </w:r>
      <w:r w:rsidR="0023544B" w:rsidRPr="002E62E9">
        <w:rPr>
          <w:rFonts w:ascii="Tahoma" w:hAnsi="Tahoma" w:cs="Tahoma"/>
          <w:lang w:val="sr-Latn-RS"/>
        </w:rPr>
        <w:t>formalizovan</w:t>
      </w:r>
      <w:r w:rsidRPr="002E62E9">
        <w:rPr>
          <w:rFonts w:ascii="Tahoma" w:hAnsi="Tahoma" w:cs="Tahoma"/>
          <w:lang w:val="sr-Latn-RS"/>
        </w:rPr>
        <w:t xml:space="preserve"> i da li su </w:t>
      </w:r>
      <w:r w:rsidR="00776BFB" w:rsidRPr="002E62E9">
        <w:rPr>
          <w:rFonts w:ascii="Tahoma" w:hAnsi="Tahoma" w:cs="Tahoma"/>
          <w:lang w:val="sr-Latn-RS"/>
        </w:rPr>
        <w:t xml:space="preserve">gradonačelnik/predsednik opštine i </w:t>
      </w:r>
      <w:r w:rsidR="00DB5853" w:rsidRPr="002E62E9">
        <w:rPr>
          <w:rFonts w:ascii="Tahoma" w:hAnsi="Tahoma" w:cs="Tahoma"/>
          <w:lang w:val="sr-Latn-RS"/>
        </w:rPr>
        <w:t>interni revizor (</w:t>
      </w:r>
      <w:r w:rsidR="003B66F2" w:rsidRPr="002E62E9">
        <w:rPr>
          <w:rFonts w:ascii="Tahoma" w:hAnsi="Tahoma" w:cs="Tahoma"/>
          <w:lang w:val="sr-Latn-RS"/>
        </w:rPr>
        <w:t xml:space="preserve">rukovodilac jedinice IR ili inokosni revizor) </w:t>
      </w:r>
      <w:r w:rsidRPr="002E62E9">
        <w:rPr>
          <w:rFonts w:ascii="Tahoma" w:hAnsi="Tahoma" w:cs="Tahoma"/>
          <w:lang w:val="sr-Latn-RS"/>
        </w:rPr>
        <w:t xml:space="preserve">potpisali </w:t>
      </w:r>
      <w:r w:rsidR="00A21D3B" w:rsidRPr="002E62E9">
        <w:rPr>
          <w:rFonts w:ascii="Tahoma" w:hAnsi="Tahoma" w:cs="Tahoma"/>
          <w:lang w:val="sr-Latn-RS"/>
        </w:rPr>
        <w:t>Povelju IR</w:t>
      </w:r>
      <w:r w:rsidRPr="002E62E9">
        <w:rPr>
          <w:rFonts w:ascii="Tahoma" w:hAnsi="Tahoma" w:cs="Tahoma"/>
          <w:lang w:val="sr-Latn-R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21D3B" w:rsidRPr="002E62E9" w14:paraId="677E5047" w14:textId="77777777" w:rsidTr="002F0EEC">
        <w:trPr>
          <w:trHeight w:val="567"/>
        </w:trPr>
        <w:tc>
          <w:tcPr>
            <w:tcW w:w="9016" w:type="dxa"/>
          </w:tcPr>
          <w:p w14:paraId="3AF516F4" w14:textId="77777777" w:rsidR="00A21D3B" w:rsidRPr="002E62E9" w:rsidRDefault="00A21D3B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73DA9220" w14:textId="77777777" w:rsidR="00A21D3B" w:rsidRPr="002E62E9" w:rsidRDefault="00A21D3B" w:rsidP="00A21D3B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34C30D31" w14:textId="10E2BDAB" w:rsidR="00E93B96" w:rsidRPr="002E62E9" w:rsidRDefault="00E93B96" w:rsidP="00E93B96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- Ako je odgovor Ne, molimo obrazložite da li ste planirali/započeli izradu Povelje IR, da li ste upoznati sa obaveznošću i svrhom ovog dokumenta i da li u Vašoj LS postoji spremnost za izradu i formalizovanje ovog dokumenta: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3B96" w:rsidRPr="002E62E9" w14:paraId="0E7A2A0B" w14:textId="77777777" w:rsidTr="002F0EEC">
        <w:trPr>
          <w:trHeight w:val="567"/>
        </w:trPr>
        <w:tc>
          <w:tcPr>
            <w:tcW w:w="9016" w:type="dxa"/>
          </w:tcPr>
          <w:p w14:paraId="39DDD67C" w14:textId="77777777" w:rsidR="00E93B96" w:rsidRPr="002E62E9" w:rsidRDefault="00E93B96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7FAB970C" w14:textId="2A60B9F9" w:rsidR="00E93B96" w:rsidRPr="002E62E9" w:rsidRDefault="00E93B96" w:rsidP="00E93B96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223DD93F" w14:textId="069A30E1" w:rsidR="0029196D" w:rsidRPr="002E62E9" w:rsidRDefault="000833A9" w:rsidP="0029196D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2.4.</w:t>
      </w:r>
      <w:r w:rsidRPr="002E62E9">
        <w:rPr>
          <w:rFonts w:ascii="Tahoma" w:hAnsi="Tahoma" w:cs="Tahoma"/>
          <w:lang w:val="sr-Latn-RS"/>
        </w:rPr>
        <w:t xml:space="preserve"> </w:t>
      </w:r>
      <w:r w:rsidR="00860C4F" w:rsidRPr="002E62E9">
        <w:rPr>
          <w:rFonts w:ascii="Tahoma" w:hAnsi="Tahoma" w:cs="Tahoma"/>
          <w:lang w:val="sr-Latn-RS"/>
        </w:rPr>
        <w:t>Dokumentacija za funkcionisanje IR</w:t>
      </w:r>
      <w:r w:rsidR="002E3ED1" w:rsidRPr="002E62E9">
        <w:rPr>
          <w:rFonts w:ascii="Tahoma" w:hAnsi="Tahoma" w:cs="Tahoma"/>
          <w:lang w:val="sr-Latn-RS"/>
        </w:rPr>
        <w:t xml:space="preserve"> – Strateški plan IR za trogodišnji period</w:t>
      </w:r>
      <w:r w:rsidR="00D97EFF" w:rsidRPr="002E62E9">
        <w:rPr>
          <w:rFonts w:ascii="Tahoma" w:hAnsi="Tahoma" w:cs="Tahoma"/>
          <w:lang w:val="sr-Latn-RS"/>
        </w:rPr>
        <w:t>: Molimo navedite da li Vaša LS ima</w:t>
      </w:r>
      <w:r w:rsidR="00A568F4" w:rsidRPr="002E62E9">
        <w:rPr>
          <w:rFonts w:ascii="Tahoma" w:hAnsi="Tahoma" w:cs="Tahoma"/>
          <w:lang w:val="sr-Latn-RS"/>
        </w:rPr>
        <w:t xml:space="preserve"> Strateški plan IR za trogodišnji period</w:t>
      </w:r>
      <w:r w:rsidR="00D97EFF" w:rsidRPr="002E62E9">
        <w:rPr>
          <w:rFonts w:ascii="Tahoma" w:hAnsi="Tahoma" w:cs="Tahoma"/>
          <w:lang w:val="sr-Latn-RS"/>
        </w:rPr>
        <w:t>, tj., označite odgovarajući odgovor sa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29196D" w:rsidRPr="002E62E9" w14:paraId="3CE33AE9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39C3FB8A" w14:textId="77777777" w:rsidR="0029196D" w:rsidRPr="002E62E9" w:rsidRDefault="0029196D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9E36" w14:textId="77777777" w:rsidR="0029196D" w:rsidRPr="002E62E9" w:rsidRDefault="0029196D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29196D" w:rsidRPr="002E62E9" w14:paraId="4BCCFBA2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457C672" w14:textId="77777777" w:rsidR="0029196D" w:rsidRPr="002E62E9" w:rsidRDefault="0029196D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064" w14:textId="77777777" w:rsidR="0029196D" w:rsidRPr="002E62E9" w:rsidRDefault="0029196D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600716AC" w14:textId="77777777" w:rsidR="00A80844" w:rsidRPr="002E62E9" w:rsidRDefault="00A80844" w:rsidP="007D77A9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1E99E768" w14:textId="712D9094" w:rsidR="007D77A9" w:rsidRPr="002E62E9" w:rsidRDefault="007D77A9" w:rsidP="007D77A9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Ako je odgovor Da, molimo navedite </w:t>
      </w:r>
      <w:r w:rsidR="00392978" w:rsidRPr="002E62E9">
        <w:rPr>
          <w:rFonts w:ascii="Tahoma" w:hAnsi="Tahoma" w:cs="Tahoma"/>
          <w:lang w:val="sr-Latn-RS"/>
        </w:rPr>
        <w:t xml:space="preserve">od </w:t>
      </w:r>
      <w:r w:rsidRPr="002E62E9">
        <w:rPr>
          <w:rFonts w:ascii="Tahoma" w:hAnsi="Tahoma" w:cs="Tahoma"/>
          <w:lang w:val="sr-Latn-RS"/>
        </w:rPr>
        <w:t xml:space="preserve">kada </w:t>
      </w:r>
      <w:r w:rsidR="0043502B" w:rsidRPr="002E62E9">
        <w:rPr>
          <w:rFonts w:ascii="Tahoma" w:hAnsi="Tahoma" w:cs="Tahoma"/>
          <w:lang w:val="sr-Latn-RS"/>
        </w:rPr>
        <w:t xml:space="preserve">ste počeli sa izradom </w:t>
      </w:r>
      <w:r w:rsidR="003720F9" w:rsidRPr="002E62E9">
        <w:rPr>
          <w:rFonts w:ascii="Tahoma" w:hAnsi="Tahoma" w:cs="Tahoma"/>
          <w:lang w:val="sr-Latn-RS"/>
        </w:rPr>
        <w:t>(kada je prvi put formalizovan Strateški plan IR)</w:t>
      </w:r>
      <w:r w:rsidR="00413872" w:rsidRPr="002E62E9">
        <w:rPr>
          <w:rFonts w:ascii="Tahoma" w:hAnsi="Tahoma" w:cs="Tahoma"/>
          <w:lang w:val="sr-Latn-RS"/>
        </w:rPr>
        <w:t xml:space="preserve">, da li vršite redovno godišnje ažuriranje/izradu </w:t>
      </w:r>
      <w:r w:rsidR="00596B4F" w:rsidRPr="002E62E9">
        <w:rPr>
          <w:rFonts w:ascii="Tahoma" w:hAnsi="Tahoma" w:cs="Tahoma"/>
          <w:lang w:val="sr-Latn-RS"/>
        </w:rPr>
        <w:t>ovog strateškog plana</w:t>
      </w:r>
      <w:r w:rsidR="007B7D0C" w:rsidRPr="002E62E9">
        <w:rPr>
          <w:rFonts w:ascii="Tahoma" w:hAnsi="Tahoma" w:cs="Tahoma"/>
          <w:lang w:val="sr-Latn-RS"/>
        </w:rPr>
        <w:t xml:space="preserve">, </w:t>
      </w:r>
      <w:r w:rsidR="00596B4F" w:rsidRPr="002E62E9">
        <w:rPr>
          <w:rFonts w:ascii="Tahoma" w:hAnsi="Tahoma" w:cs="Tahoma"/>
          <w:lang w:val="sr-Latn-RS"/>
        </w:rPr>
        <w:t xml:space="preserve">kada je formalizovan aktuelan/važeći Strateški plan IR u Vašoj LS </w:t>
      </w:r>
      <w:r w:rsidRPr="002E62E9">
        <w:rPr>
          <w:rFonts w:ascii="Tahoma" w:hAnsi="Tahoma" w:cs="Tahoma"/>
          <w:lang w:val="sr-Latn-RS"/>
        </w:rPr>
        <w:t xml:space="preserve">i da li </w:t>
      </w:r>
      <w:r w:rsidR="00DB2467" w:rsidRPr="002E62E9">
        <w:rPr>
          <w:rFonts w:ascii="Tahoma" w:hAnsi="Tahoma" w:cs="Tahoma"/>
          <w:lang w:val="sr-Latn-RS"/>
        </w:rPr>
        <w:t xml:space="preserve">je odobren od strane </w:t>
      </w:r>
      <w:r w:rsidRPr="002E62E9">
        <w:rPr>
          <w:rFonts w:ascii="Tahoma" w:hAnsi="Tahoma" w:cs="Tahoma"/>
          <w:lang w:val="sr-Latn-RS"/>
        </w:rPr>
        <w:t>gradonačelnik</w:t>
      </w:r>
      <w:r w:rsidR="00DB2467" w:rsidRPr="002E62E9">
        <w:rPr>
          <w:rFonts w:ascii="Tahoma" w:hAnsi="Tahoma" w:cs="Tahoma"/>
          <w:lang w:val="sr-Latn-RS"/>
        </w:rPr>
        <w:t>a</w:t>
      </w:r>
      <w:r w:rsidRPr="002E62E9">
        <w:rPr>
          <w:rFonts w:ascii="Tahoma" w:hAnsi="Tahoma" w:cs="Tahoma"/>
          <w:lang w:val="sr-Latn-RS"/>
        </w:rPr>
        <w:t>/predsednik</w:t>
      </w:r>
      <w:r w:rsidR="00DB2467" w:rsidRPr="002E62E9">
        <w:rPr>
          <w:rFonts w:ascii="Tahoma" w:hAnsi="Tahoma" w:cs="Tahoma"/>
          <w:lang w:val="sr-Latn-RS"/>
        </w:rPr>
        <w:t>a</w:t>
      </w:r>
      <w:r w:rsidRPr="002E62E9">
        <w:rPr>
          <w:rFonts w:ascii="Tahoma" w:hAnsi="Tahoma" w:cs="Tahoma"/>
          <w:lang w:val="sr-Latn-RS"/>
        </w:rPr>
        <w:t xml:space="preserve"> opštine: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D77A9" w:rsidRPr="002E62E9" w14:paraId="2B2F24A0" w14:textId="77777777" w:rsidTr="002F0EEC">
        <w:trPr>
          <w:trHeight w:val="567"/>
        </w:trPr>
        <w:tc>
          <w:tcPr>
            <w:tcW w:w="9016" w:type="dxa"/>
          </w:tcPr>
          <w:p w14:paraId="114F52FB" w14:textId="77777777" w:rsidR="007D77A9" w:rsidRPr="002E62E9" w:rsidRDefault="007D77A9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A9CE5DE" w14:textId="3B048B3B" w:rsidR="007D77A9" w:rsidRPr="002E62E9" w:rsidRDefault="007D77A9" w:rsidP="007D77A9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4910C8AC" w14:textId="6593074F" w:rsidR="00E005B9" w:rsidRPr="002E62E9" w:rsidRDefault="00E005B9" w:rsidP="00E005B9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Ako je odgovor Ne, molimo obrazložite da li ste </w:t>
      </w:r>
      <w:r w:rsidR="007C56DA" w:rsidRPr="002E62E9">
        <w:rPr>
          <w:rFonts w:ascii="Tahoma" w:hAnsi="Tahoma" w:cs="Tahoma"/>
          <w:lang w:val="sr-Latn-RS"/>
        </w:rPr>
        <w:t xml:space="preserve">do sada radili na </w:t>
      </w:r>
      <w:r w:rsidR="000B7F87" w:rsidRPr="002E62E9">
        <w:rPr>
          <w:rFonts w:ascii="Tahoma" w:hAnsi="Tahoma" w:cs="Tahoma"/>
          <w:lang w:val="sr-Latn-RS"/>
        </w:rPr>
        <w:t>pripremi</w:t>
      </w:r>
      <w:r w:rsidRPr="002E62E9">
        <w:rPr>
          <w:rFonts w:ascii="Tahoma" w:hAnsi="Tahoma" w:cs="Tahoma"/>
          <w:lang w:val="sr-Latn-RS"/>
        </w:rPr>
        <w:t xml:space="preserve"> </w:t>
      </w:r>
      <w:r w:rsidR="007C56DA" w:rsidRPr="002E62E9">
        <w:rPr>
          <w:rFonts w:ascii="Tahoma" w:hAnsi="Tahoma" w:cs="Tahoma"/>
          <w:lang w:val="sr-Latn-RS"/>
        </w:rPr>
        <w:t>Strateškog plana</w:t>
      </w:r>
      <w:r w:rsidRPr="002E62E9">
        <w:rPr>
          <w:rFonts w:ascii="Tahoma" w:hAnsi="Tahoma" w:cs="Tahoma"/>
          <w:lang w:val="sr-Latn-RS"/>
        </w:rPr>
        <w:t xml:space="preserve"> IR, da li ste upoznati sa obaveznošću i svrhom ovog dokumenta i da li u Vašoj LS postoji spremnost za izradu i formalizovanje ovog dokumenta: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005B9" w:rsidRPr="002E62E9" w14:paraId="2E15458F" w14:textId="77777777" w:rsidTr="002F0EEC">
        <w:trPr>
          <w:trHeight w:val="567"/>
        </w:trPr>
        <w:tc>
          <w:tcPr>
            <w:tcW w:w="9016" w:type="dxa"/>
          </w:tcPr>
          <w:p w14:paraId="23EF4ACC" w14:textId="77777777" w:rsidR="00E005B9" w:rsidRPr="002E62E9" w:rsidRDefault="00E005B9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011A4370" w14:textId="77777777" w:rsidR="00E005B9" w:rsidRPr="002E62E9" w:rsidRDefault="00E005B9" w:rsidP="00E005B9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372D74D6" w14:textId="0D715312" w:rsidR="001552B3" w:rsidRPr="002E62E9" w:rsidRDefault="001552B3" w:rsidP="001552B3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2.</w:t>
      </w:r>
      <w:r w:rsidR="009C38BE" w:rsidRPr="002E62E9">
        <w:rPr>
          <w:rFonts w:ascii="Tahoma" w:hAnsi="Tahoma" w:cs="Tahoma"/>
          <w:b/>
          <w:bCs/>
          <w:lang w:val="sr-Latn-RS"/>
        </w:rPr>
        <w:t>5</w:t>
      </w:r>
      <w:r w:rsidRPr="002E62E9">
        <w:rPr>
          <w:rFonts w:ascii="Tahoma" w:hAnsi="Tahoma" w:cs="Tahoma"/>
          <w:b/>
          <w:bCs/>
          <w:lang w:val="sr-Latn-RS"/>
        </w:rPr>
        <w:t>.</w:t>
      </w:r>
      <w:r w:rsidRPr="002E62E9">
        <w:rPr>
          <w:rFonts w:ascii="Tahoma" w:hAnsi="Tahoma" w:cs="Tahoma"/>
          <w:lang w:val="sr-Latn-RS"/>
        </w:rPr>
        <w:t xml:space="preserve"> Dokumentacija za funkcionisanje IR – </w:t>
      </w:r>
      <w:r w:rsidR="00644EB5" w:rsidRPr="002E62E9">
        <w:rPr>
          <w:rFonts w:ascii="Tahoma" w:hAnsi="Tahoma" w:cs="Tahoma"/>
          <w:lang w:val="sr-Latn-RS"/>
        </w:rPr>
        <w:t xml:space="preserve">Godišnji </w:t>
      </w:r>
      <w:r w:rsidR="001946A5" w:rsidRPr="002E62E9">
        <w:rPr>
          <w:rFonts w:ascii="Tahoma" w:hAnsi="Tahoma" w:cs="Tahoma"/>
          <w:lang w:val="sr-Latn-RS"/>
        </w:rPr>
        <w:t>plan interne revizije</w:t>
      </w:r>
      <w:r w:rsidRPr="002E62E9">
        <w:rPr>
          <w:rFonts w:ascii="Tahoma" w:hAnsi="Tahoma" w:cs="Tahoma"/>
          <w:lang w:val="sr-Latn-RS"/>
        </w:rPr>
        <w:t xml:space="preserve">: Molimo navedite da li Vaša LS ima </w:t>
      </w:r>
      <w:r w:rsidR="006F1A8F" w:rsidRPr="002E62E9">
        <w:rPr>
          <w:rFonts w:ascii="Tahoma" w:hAnsi="Tahoma" w:cs="Tahoma"/>
          <w:lang w:val="sr-Latn-RS"/>
        </w:rPr>
        <w:t>g</w:t>
      </w:r>
      <w:r w:rsidR="00276A9E" w:rsidRPr="002E62E9">
        <w:rPr>
          <w:rFonts w:ascii="Tahoma" w:hAnsi="Tahoma" w:cs="Tahoma"/>
          <w:lang w:val="sr-Latn-RS"/>
        </w:rPr>
        <w:t xml:space="preserve">odišnji plan </w:t>
      </w:r>
      <w:r w:rsidRPr="002E62E9">
        <w:rPr>
          <w:rFonts w:ascii="Tahoma" w:hAnsi="Tahoma" w:cs="Tahoma"/>
          <w:lang w:val="sr-Latn-RS"/>
        </w:rPr>
        <w:t>IR, tj., označite odgovarajući odgovor sa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1552B3" w:rsidRPr="002E62E9" w14:paraId="49F0D592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65E7F9DA" w14:textId="77777777" w:rsidR="001552B3" w:rsidRPr="002E62E9" w:rsidRDefault="001552B3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E4F" w14:textId="77777777" w:rsidR="001552B3" w:rsidRPr="002E62E9" w:rsidRDefault="001552B3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552B3" w:rsidRPr="002E62E9" w14:paraId="09120315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373E16B5" w14:textId="77777777" w:rsidR="001552B3" w:rsidRPr="002E62E9" w:rsidRDefault="001552B3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155" w14:textId="77777777" w:rsidR="001552B3" w:rsidRPr="002E62E9" w:rsidRDefault="001552B3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17A8FBF" w14:textId="77777777" w:rsidR="00276A9E" w:rsidRPr="002E62E9" w:rsidRDefault="00276A9E" w:rsidP="00276A9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5FD70744" w14:textId="1E28651E" w:rsidR="00276A9E" w:rsidRPr="002E62E9" w:rsidRDefault="00276A9E" w:rsidP="00276A9E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Ako je odgovor Da, molimo navedite od kada ste počeli sa izradom (kada je prvi put </w:t>
      </w:r>
      <w:r w:rsidR="00E266DA" w:rsidRPr="002E62E9">
        <w:rPr>
          <w:rFonts w:ascii="Tahoma" w:hAnsi="Tahoma" w:cs="Tahoma"/>
          <w:lang w:val="sr-Latn-RS"/>
        </w:rPr>
        <w:t xml:space="preserve">izrađen godišnji </w:t>
      </w:r>
      <w:r w:rsidRPr="002E62E9">
        <w:rPr>
          <w:rFonts w:ascii="Tahoma" w:hAnsi="Tahoma" w:cs="Tahoma"/>
          <w:lang w:val="sr-Latn-RS"/>
        </w:rPr>
        <w:t>plan IR)</w:t>
      </w:r>
      <w:r w:rsidR="006E3A18" w:rsidRPr="002E62E9">
        <w:rPr>
          <w:rFonts w:ascii="Tahoma" w:hAnsi="Tahoma" w:cs="Tahoma"/>
          <w:lang w:val="sr-Latn-RS"/>
        </w:rPr>
        <w:t xml:space="preserve"> i</w:t>
      </w:r>
      <w:r w:rsidRPr="002E62E9">
        <w:rPr>
          <w:rFonts w:ascii="Tahoma" w:hAnsi="Tahoma" w:cs="Tahoma"/>
          <w:lang w:val="sr-Latn-RS"/>
        </w:rPr>
        <w:t xml:space="preserve"> </w:t>
      </w:r>
      <w:r w:rsidR="00BC384C" w:rsidRPr="002E62E9">
        <w:rPr>
          <w:rFonts w:ascii="Tahoma" w:hAnsi="Tahoma" w:cs="Tahoma"/>
          <w:lang w:val="sr-Latn-RS"/>
        </w:rPr>
        <w:t xml:space="preserve">za koju godinu je pripremljen poslednji </w:t>
      </w:r>
      <w:r w:rsidR="006E3A18" w:rsidRPr="002E62E9">
        <w:rPr>
          <w:rFonts w:ascii="Tahoma" w:hAnsi="Tahoma" w:cs="Tahoma"/>
          <w:lang w:val="sr-Latn-RS"/>
        </w:rPr>
        <w:t>godišnji plan IR</w:t>
      </w:r>
      <w:r w:rsidR="00B037CA" w:rsidRPr="002E62E9">
        <w:rPr>
          <w:rFonts w:ascii="Tahoma" w:hAnsi="Tahoma" w:cs="Tahoma"/>
          <w:lang w:val="sr-Latn-RS"/>
        </w:rPr>
        <w:t xml:space="preserve"> odobren od strane gradonačelnika/predsednika opštine</w:t>
      </w:r>
      <w:r w:rsidR="00623C70" w:rsidRPr="002E62E9">
        <w:rPr>
          <w:rFonts w:ascii="Tahoma" w:hAnsi="Tahoma" w:cs="Tahoma"/>
          <w:lang w:val="sr-Latn-RS"/>
        </w:rPr>
        <w:t xml:space="preserve">. Ukoliko ste već postupali u skladu sa </w:t>
      </w:r>
      <w:r w:rsidR="00202758" w:rsidRPr="002E62E9">
        <w:rPr>
          <w:rFonts w:ascii="Tahoma" w:hAnsi="Tahoma" w:cs="Tahoma"/>
          <w:lang w:val="sr-Latn-RS"/>
        </w:rPr>
        <w:t>godišnjim planom IR</w:t>
      </w:r>
      <w:r w:rsidR="00022242" w:rsidRPr="002E62E9">
        <w:rPr>
          <w:rFonts w:ascii="Tahoma" w:hAnsi="Tahoma" w:cs="Tahoma"/>
          <w:lang w:val="sr-Latn-RS"/>
        </w:rPr>
        <w:t xml:space="preserve"> u prethodnom godišnjem ciklusu</w:t>
      </w:r>
      <w:r w:rsidR="00202758" w:rsidRPr="002E62E9">
        <w:rPr>
          <w:rFonts w:ascii="Tahoma" w:hAnsi="Tahoma" w:cs="Tahoma"/>
          <w:lang w:val="sr-Latn-RS"/>
        </w:rPr>
        <w:t xml:space="preserve">, molimo da </w:t>
      </w:r>
      <w:r w:rsidR="00446FFB" w:rsidRPr="002E62E9">
        <w:rPr>
          <w:rFonts w:ascii="Tahoma" w:hAnsi="Tahoma" w:cs="Tahoma"/>
          <w:lang w:val="sr-Latn-RS"/>
        </w:rPr>
        <w:t xml:space="preserve">navedete </w:t>
      </w:r>
      <w:r w:rsidR="0020612C" w:rsidRPr="002E62E9">
        <w:rPr>
          <w:rFonts w:ascii="Tahoma" w:hAnsi="Tahoma" w:cs="Tahoma"/>
          <w:lang w:val="sr-Latn-RS"/>
        </w:rPr>
        <w:t>ocenu o tome da li je plan bio realistično postavljen</w:t>
      </w:r>
      <w:r w:rsidR="00022242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76A9E" w:rsidRPr="002E62E9" w14:paraId="18BC32FF" w14:textId="77777777" w:rsidTr="002F0EEC">
        <w:trPr>
          <w:trHeight w:val="567"/>
        </w:trPr>
        <w:tc>
          <w:tcPr>
            <w:tcW w:w="9016" w:type="dxa"/>
          </w:tcPr>
          <w:p w14:paraId="573EA13B" w14:textId="77777777" w:rsidR="00276A9E" w:rsidRPr="002E62E9" w:rsidRDefault="00276A9E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06FD1CF5" w14:textId="77777777" w:rsidR="00276A9E" w:rsidRPr="002E62E9" w:rsidRDefault="00276A9E" w:rsidP="00276A9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4060102B" w14:textId="739F60D1" w:rsidR="00794C19" w:rsidRPr="002E62E9" w:rsidRDefault="00794C19" w:rsidP="00794C19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Ako je odgovor Ne, molimo obrazložite da li ste do sada radili na pripremi </w:t>
      </w:r>
      <w:r w:rsidR="00E327D2" w:rsidRPr="002E62E9">
        <w:rPr>
          <w:rFonts w:ascii="Tahoma" w:hAnsi="Tahoma" w:cs="Tahoma"/>
          <w:lang w:val="sr-Latn-RS"/>
        </w:rPr>
        <w:t>godišnjeg</w:t>
      </w:r>
      <w:r w:rsidRPr="002E62E9">
        <w:rPr>
          <w:rFonts w:ascii="Tahoma" w:hAnsi="Tahoma" w:cs="Tahoma"/>
          <w:lang w:val="sr-Latn-RS"/>
        </w:rPr>
        <w:t xml:space="preserve"> plana IR, da li ste upoznati sa obaveznošću i svrhom ovog dokumenta i da li u Vašoj LS postoji spremnost za izradu i formalizovanje ovog dokumenta: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4C19" w:rsidRPr="002E62E9" w14:paraId="35EF6A7F" w14:textId="77777777" w:rsidTr="002F0EEC">
        <w:trPr>
          <w:trHeight w:val="567"/>
        </w:trPr>
        <w:tc>
          <w:tcPr>
            <w:tcW w:w="9016" w:type="dxa"/>
          </w:tcPr>
          <w:p w14:paraId="40591E62" w14:textId="77777777" w:rsidR="00794C19" w:rsidRPr="002E62E9" w:rsidRDefault="00794C19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3CD55C42" w14:textId="77777777" w:rsidR="00794C19" w:rsidRPr="002E62E9" w:rsidRDefault="00794C19" w:rsidP="00794C19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67E61D95" w14:textId="0D03821A" w:rsidR="000F6732" w:rsidRPr="002E62E9" w:rsidRDefault="00291113" w:rsidP="000F6732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2.</w:t>
      </w:r>
      <w:r w:rsidR="009C38BE" w:rsidRPr="002E62E9">
        <w:rPr>
          <w:rFonts w:ascii="Tahoma" w:hAnsi="Tahoma" w:cs="Tahoma"/>
          <w:b/>
          <w:bCs/>
          <w:lang w:val="sr-Latn-RS"/>
        </w:rPr>
        <w:t>6</w:t>
      </w:r>
      <w:r w:rsidRPr="002E62E9">
        <w:rPr>
          <w:rFonts w:ascii="Tahoma" w:hAnsi="Tahoma" w:cs="Tahoma"/>
          <w:b/>
          <w:bCs/>
          <w:lang w:val="sr-Latn-RS"/>
        </w:rPr>
        <w:t>.</w:t>
      </w:r>
      <w:r w:rsidRPr="002E62E9">
        <w:rPr>
          <w:rFonts w:ascii="Tahoma" w:hAnsi="Tahoma" w:cs="Tahoma"/>
          <w:lang w:val="sr-Latn-RS"/>
        </w:rPr>
        <w:t xml:space="preserve"> </w:t>
      </w:r>
      <w:r w:rsidR="007B1BFE" w:rsidRPr="002E62E9">
        <w:rPr>
          <w:rFonts w:ascii="Tahoma" w:hAnsi="Tahoma" w:cs="Tahoma"/>
          <w:lang w:val="sr-Latn-RS"/>
        </w:rPr>
        <w:t>U</w:t>
      </w:r>
      <w:r w:rsidRPr="002E62E9">
        <w:rPr>
          <w:rFonts w:ascii="Tahoma" w:hAnsi="Tahoma" w:cs="Tahoma"/>
          <w:lang w:val="sr-Latn-RS"/>
        </w:rPr>
        <w:t>slug</w:t>
      </w:r>
      <w:r w:rsidR="007B1BFE" w:rsidRPr="002E62E9">
        <w:rPr>
          <w:rFonts w:ascii="Tahoma" w:hAnsi="Tahoma" w:cs="Tahoma"/>
          <w:lang w:val="sr-Latn-RS"/>
        </w:rPr>
        <w:t>e</w:t>
      </w:r>
      <w:r w:rsidRPr="002E62E9">
        <w:rPr>
          <w:rFonts w:ascii="Tahoma" w:hAnsi="Tahoma" w:cs="Tahoma"/>
          <w:lang w:val="sr-Latn-RS"/>
        </w:rPr>
        <w:t xml:space="preserve"> uveravanja i savetovanja</w:t>
      </w:r>
      <w:r w:rsidR="007B1BFE" w:rsidRPr="002E62E9">
        <w:rPr>
          <w:rFonts w:ascii="Tahoma" w:hAnsi="Tahoma" w:cs="Tahoma"/>
          <w:lang w:val="sr-Latn-RS"/>
        </w:rPr>
        <w:t xml:space="preserve"> </w:t>
      </w:r>
      <w:r w:rsidR="00521D4F" w:rsidRPr="002E62E9">
        <w:rPr>
          <w:rFonts w:ascii="Tahoma" w:hAnsi="Tahoma" w:cs="Tahoma"/>
          <w:lang w:val="sr-Latn-RS"/>
        </w:rPr>
        <w:t>IR</w:t>
      </w:r>
      <w:r w:rsidR="006F1A8F" w:rsidRPr="002E62E9">
        <w:rPr>
          <w:rFonts w:ascii="Tahoma" w:hAnsi="Tahoma" w:cs="Tahoma"/>
          <w:lang w:val="sr-Latn-RS"/>
        </w:rPr>
        <w:t xml:space="preserve"> - Molimo navedite da li se u Vašoj LS obavljaju </w:t>
      </w:r>
      <w:r w:rsidR="00521D4F" w:rsidRPr="002E62E9">
        <w:rPr>
          <w:rFonts w:ascii="Tahoma" w:hAnsi="Tahoma" w:cs="Tahoma"/>
          <w:lang w:val="sr-Latn-RS"/>
        </w:rPr>
        <w:t>revizorski proces</w:t>
      </w:r>
      <w:r w:rsidR="00C975D2" w:rsidRPr="002E62E9">
        <w:rPr>
          <w:rFonts w:ascii="Tahoma" w:hAnsi="Tahoma" w:cs="Tahoma"/>
          <w:lang w:val="sr-Latn-RS"/>
        </w:rPr>
        <w:t>i</w:t>
      </w:r>
      <w:r w:rsidR="00521D4F" w:rsidRPr="002E62E9">
        <w:rPr>
          <w:rFonts w:ascii="Tahoma" w:hAnsi="Tahoma" w:cs="Tahoma"/>
          <w:lang w:val="sr-Latn-RS"/>
        </w:rPr>
        <w:t xml:space="preserve"> za pružanje usluga uveravanja</w:t>
      </w:r>
      <w:r w:rsidR="00C975D2" w:rsidRPr="002E62E9">
        <w:rPr>
          <w:rFonts w:ascii="Tahoma" w:hAnsi="Tahoma" w:cs="Tahoma"/>
          <w:lang w:val="sr-Latn-RS"/>
        </w:rPr>
        <w:t xml:space="preserve"> i za pružanje savetodavnih usluga</w:t>
      </w:r>
      <w:r w:rsidR="009E3A09" w:rsidRPr="002E62E9">
        <w:rPr>
          <w:rFonts w:ascii="Tahoma" w:hAnsi="Tahoma" w:cs="Tahoma"/>
          <w:lang w:val="sr-Latn-RS"/>
        </w:rPr>
        <w:t xml:space="preserve"> </w:t>
      </w:r>
      <w:r w:rsidR="00D5150C" w:rsidRPr="002E62E9">
        <w:rPr>
          <w:rFonts w:ascii="Tahoma" w:hAnsi="Tahoma" w:cs="Tahoma"/>
          <w:lang w:val="sr-Latn-RS"/>
        </w:rPr>
        <w:t>(ili za bar jedan od dva tipa usluga)</w:t>
      </w:r>
      <w:r w:rsidR="00947E9B" w:rsidRPr="002E62E9">
        <w:rPr>
          <w:rFonts w:ascii="Tahoma" w:hAnsi="Tahoma" w:cs="Tahoma"/>
          <w:lang w:val="sr-Latn-RS"/>
        </w:rPr>
        <w:t>. Molimo da obeležite odgovarajuće polje sa X</w:t>
      </w:r>
      <w:r w:rsidR="000F6732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0F6732" w:rsidRPr="002E62E9" w14:paraId="23A70B3E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0209BF70" w14:textId="77777777" w:rsidR="000F6732" w:rsidRPr="002E62E9" w:rsidRDefault="000F6732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EB27" w14:textId="77777777" w:rsidR="000F6732" w:rsidRPr="002E62E9" w:rsidRDefault="000F6732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0F6732" w:rsidRPr="002E62E9" w14:paraId="6ADCFD75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5A670C5C" w14:textId="77777777" w:rsidR="000F6732" w:rsidRPr="002E62E9" w:rsidRDefault="000F6732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029" w14:textId="77777777" w:rsidR="000F6732" w:rsidRPr="002E62E9" w:rsidRDefault="000F6732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3AF4662B" w14:textId="0AFDA991" w:rsidR="000F6732" w:rsidRPr="002E62E9" w:rsidRDefault="000F6732" w:rsidP="000F6732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1F229A4" w14:textId="27D696FB" w:rsidR="00A80844" w:rsidRPr="002E62E9" w:rsidRDefault="00A80844" w:rsidP="00A80844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Ako je odgovor Da, bilo da se </w:t>
      </w:r>
      <w:r w:rsidR="00403550" w:rsidRPr="002E62E9">
        <w:rPr>
          <w:rFonts w:ascii="Tahoma" w:hAnsi="Tahoma" w:cs="Tahoma"/>
          <w:lang w:val="sr-Latn-RS"/>
        </w:rPr>
        <w:t>pružaju usluge uveravanja ili savetodavne usluge</w:t>
      </w:r>
      <w:r w:rsidR="00487CFA" w:rsidRPr="002E62E9">
        <w:rPr>
          <w:rFonts w:ascii="Tahoma" w:hAnsi="Tahoma" w:cs="Tahoma"/>
          <w:lang w:val="sr-Latn-RS"/>
        </w:rPr>
        <w:t>,</w:t>
      </w:r>
      <w:r w:rsidR="00403550" w:rsidRPr="002E62E9">
        <w:rPr>
          <w:rFonts w:ascii="Tahoma" w:hAnsi="Tahoma" w:cs="Tahoma"/>
          <w:lang w:val="sr-Latn-RS"/>
        </w:rPr>
        <w:t xml:space="preserve"> ili </w:t>
      </w:r>
      <w:r w:rsidR="00511720" w:rsidRPr="002E62E9">
        <w:rPr>
          <w:rFonts w:ascii="Tahoma" w:hAnsi="Tahoma" w:cs="Tahoma"/>
          <w:lang w:val="sr-Latn-RS"/>
        </w:rPr>
        <w:t>oba</w:t>
      </w:r>
      <w:r w:rsidR="00487CFA" w:rsidRPr="002E62E9">
        <w:rPr>
          <w:rFonts w:ascii="Tahoma" w:hAnsi="Tahoma" w:cs="Tahoma"/>
          <w:lang w:val="sr-Latn-RS"/>
        </w:rPr>
        <w:t xml:space="preserve"> tipa usluga</w:t>
      </w:r>
      <w:r w:rsidR="00511720" w:rsidRPr="002E62E9">
        <w:rPr>
          <w:rFonts w:ascii="Tahoma" w:hAnsi="Tahoma" w:cs="Tahoma"/>
          <w:lang w:val="sr-Latn-RS"/>
        </w:rPr>
        <w:t>, u zavisnosti od situacije u Vašoj LS</w:t>
      </w:r>
      <w:r w:rsidR="00CF6F4D" w:rsidRPr="002E62E9">
        <w:rPr>
          <w:rFonts w:ascii="Tahoma" w:hAnsi="Tahoma" w:cs="Tahoma"/>
          <w:lang w:val="sr-Latn-RS"/>
        </w:rPr>
        <w:t xml:space="preserve">, molimo navedite glavna stečena iskustva </w:t>
      </w:r>
      <w:r w:rsidR="00487CFA" w:rsidRPr="002E62E9">
        <w:rPr>
          <w:rFonts w:ascii="Tahoma" w:hAnsi="Tahoma" w:cs="Tahoma"/>
          <w:lang w:val="sr-Latn-RS"/>
        </w:rPr>
        <w:t xml:space="preserve">iz dosadašnje </w:t>
      </w:r>
      <w:r w:rsidR="00612741" w:rsidRPr="002E62E9">
        <w:rPr>
          <w:rFonts w:ascii="Tahoma" w:hAnsi="Tahoma" w:cs="Tahoma"/>
          <w:lang w:val="sr-Latn-RS"/>
        </w:rPr>
        <w:t>prakse, glavne izazove sa kojima se suočavate</w:t>
      </w:r>
      <w:r w:rsidR="003F64C5" w:rsidRPr="002E62E9">
        <w:rPr>
          <w:rFonts w:ascii="Tahoma" w:hAnsi="Tahoma" w:cs="Tahoma"/>
          <w:lang w:val="sr-Latn-RS"/>
        </w:rPr>
        <w:t>,</w:t>
      </w:r>
      <w:r w:rsidR="00020CC0" w:rsidRPr="002E62E9">
        <w:rPr>
          <w:rFonts w:ascii="Tahoma" w:hAnsi="Tahoma" w:cs="Tahoma"/>
          <w:lang w:val="sr-Latn-RS"/>
        </w:rPr>
        <w:t xml:space="preserve"> i aspekte u kojima vidite potrebu za unapređenjem i podrškom</w:t>
      </w:r>
      <w:r w:rsidR="000C1E47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0844" w:rsidRPr="002E62E9" w14:paraId="65C1AFD0" w14:textId="77777777" w:rsidTr="002F0EEC">
        <w:trPr>
          <w:trHeight w:val="567"/>
        </w:trPr>
        <w:tc>
          <w:tcPr>
            <w:tcW w:w="9016" w:type="dxa"/>
          </w:tcPr>
          <w:p w14:paraId="423426CF" w14:textId="77777777" w:rsidR="00A80844" w:rsidRPr="002E62E9" w:rsidRDefault="00A80844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2829C86" w14:textId="1559A8AE" w:rsidR="00A80844" w:rsidRPr="002E62E9" w:rsidRDefault="00A80844" w:rsidP="00A80844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8A329DE" w14:textId="280A09D4" w:rsidR="008B534E" w:rsidRPr="002E62E9" w:rsidRDefault="008B534E" w:rsidP="008B534E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Ako je odgovor Ne, molimo </w:t>
      </w:r>
      <w:r w:rsidR="00FB1D54" w:rsidRPr="002E62E9">
        <w:rPr>
          <w:rFonts w:ascii="Tahoma" w:hAnsi="Tahoma" w:cs="Tahoma"/>
          <w:lang w:val="sr-Latn-RS"/>
        </w:rPr>
        <w:t>navedite</w:t>
      </w:r>
      <w:r w:rsidRPr="002E62E9">
        <w:rPr>
          <w:rFonts w:ascii="Tahoma" w:hAnsi="Tahoma" w:cs="Tahoma"/>
          <w:lang w:val="sr-Latn-RS"/>
        </w:rPr>
        <w:t xml:space="preserve"> da li ste do sada </w:t>
      </w:r>
      <w:r w:rsidR="00FB1D54" w:rsidRPr="002E62E9">
        <w:rPr>
          <w:rFonts w:ascii="Tahoma" w:hAnsi="Tahoma" w:cs="Tahoma"/>
          <w:lang w:val="sr-Latn-RS"/>
        </w:rPr>
        <w:t xml:space="preserve">eventualno </w:t>
      </w:r>
      <w:r w:rsidRPr="002E62E9">
        <w:rPr>
          <w:rFonts w:ascii="Tahoma" w:hAnsi="Tahoma" w:cs="Tahoma"/>
          <w:lang w:val="sr-Latn-RS"/>
        </w:rPr>
        <w:t xml:space="preserve">radili na pripremi </w:t>
      </w:r>
      <w:r w:rsidR="005A40A9" w:rsidRPr="002E62E9">
        <w:rPr>
          <w:rFonts w:ascii="Tahoma" w:hAnsi="Tahoma" w:cs="Tahoma"/>
          <w:lang w:val="sr-Latn-RS"/>
        </w:rPr>
        <w:t>za ove revizorske procese</w:t>
      </w:r>
      <w:r w:rsidR="00794E96" w:rsidRPr="002E62E9">
        <w:rPr>
          <w:rFonts w:ascii="Tahoma" w:hAnsi="Tahoma" w:cs="Tahoma"/>
          <w:lang w:val="sr-Latn-RS"/>
        </w:rPr>
        <w:t>.</w:t>
      </w:r>
      <w:r w:rsidR="005A40A9" w:rsidRPr="002E62E9">
        <w:rPr>
          <w:rFonts w:ascii="Tahoma" w:hAnsi="Tahoma" w:cs="Tahoma"/>
          <w:lang w:val="sr-Latn-RS"/>
        </w:rPr>
        <w:t xml:space="preserve"> </w:t>
      </w:r>
      <w:r w:rsidR="0051243B" w:rsidRPr="002E62E9">
        <w:rPr>
          <w:rFonts w:ascii="Tahoma" w:hAnsi="Tahoma" w:cs="Tahoma"/>
          <w:lang w:val="sr-Latn-RS"/>
        </w:rPr>
        <w:t xml:space="preserve">Molimo da za svaki tip </w:t>
      </w:r>
      <w:r w:rsidR="004448FD" w:rsidRPr="002E62E9">
        <w:rPr>
          <w:rFonts w:ascii="Tahoma" w:hAnsi="Tahoma" w:cs="Tahoma"/>
          <w:lang w:val="sr-Latn-RS"/>
        </w:rPr>
        <w:t xml:space="preserve">usluga interne revizije </w:t>
      </w:r>
      <w:r w:rsidR="000659CD" w:rsidRPr="002E62E9">
        <w:rPr>
          <w:rFonts w:ascii="Tahoma" w:hAnsi="Tahoma" w:cs="Tahoma"/>
          <w:lang w:val="sr-Latn-RS"/>
        </w:rPr>
        <w:t>obrazložite</w:t>
      </w:r>
      <w:r w:rsidR="00902285" w:rsidRPr="002E62E9">
        <w:rPr>
          <w:rFonts w:ascii="Tahoma" w:hAnsi="Tahoma" w:cs="Tahoma"/>
          <w:lang w:val="sr-Latn-RS"/>
        </w:rPr>
        <w:t xml:space="preserve"> njihov značaj i svrhu </w:t>
      </w:r>
      <w:r w:rsidR="00EB05BE" w:rsidRPr="002E62E9">
        <w:rPr>
          <w:rFonts w:ascii="Tahoma" w:hAnsi="Tahoma" w:cs="Tahoma"/>
          <w:lang w:val="sr-Latn-RS"/>
        </w:rPr>
        <w:t>u s</w:t>
      </w:r>
      <w:r w:rsidR="00925703" w:rsidRPr="002E62E9">
        <w:rPr>
          <w:rFonts w:ascii="Tahoma" w:hAnsi="Tahoma" w:cs="Tahoma"/>
          <w:lang w:val="sr-Latn-RS"/>
        </w:rPr>
        <w:t>kladu sa propisima</w:t>
      </w:r>
      <w:r w:rsidR="00497B8A" w:rsidRPr="002E62E9">
        <w:rPr>
          <w:rFonts w:ascii="Tahoma" w:hAnsi="Tahoma" w:cs="Tahoma"/>
          <w:lang w:val="sr-Latn-RS"/>
        </w:rPr>
        <w:t xml:space="preserve"> i navedite</w:t>
      </w:r>
      <w:r w:rsidR="00963A69" w:rsidRPr="002E62E9">
        <w:rPr>
          <w:rFonts w:ascii="Tahoma" w:hAnsi="Tahoma" w:cs="Tahoma"/>
          <w:lang w:val="sr-Latn-RS"/>
        </w:rPr>
        <w:t xml:space="preserve"> da li smatrate da bi njihovo obavljanje u Vašoj LS</w:t>
      </w:r>
      <w:r w:rsidR="002C7396" w:rsidRPr="002E62E9">
        <w:rPr>
          <w:rFonts w:ascii="Tahoma" w:hAnsi="Tahoma" w:cs="Tahoma"/>
          <w:lang w:val="sr-Latn-RS"/>
        </w:rPr>
        <w:t xml:space="preserve"> imalo značajnog efekta </w:t>
      </w:r>
      <w:r w:rsidR="00615B1F" w:rsidRPr="002E62E9">
        <w:rPr>
          <w:rFonts w:ascii="Tahoma" w:hAnsi="Tahoma" w:cs="Tahoma"/>
          <w:lang w:val="sr-Latn-RS"/>
        </w:rPr>
        <w:t xml:space="preserve">i argumente u tom pogledu </w:t>
      </w:r>
      <w:r w:rsidR="009B0F0C" w:rsidRPr="002E62E9">
        <w:rPr>
          <w:rFonts w:ascii="Tahoma" w:hAnsi="Tahoma" w:cs="Tahoma"/>
          <w:lang w:val="sr-Latn-RS"/>
        </w:rPr>
        <w:t>(</w:t>
      </w:r>
      <w:r w:rsidR="00A60406" w:rsidRPr="002E62E9">
        <w:rPr>
          <w:rFonts w:ascii="Tahoma" w:hAnsi="Tahoma" w:cs="Tahoma"/>
          <w:lang w:val="sr-Latn-RS"/>
        </w:rPr>
        <w:t xml:space="preserve">da li </w:t>
      </w:r>
      <w:r w:rsidR="003C1F51" w:rsidRPr="002E62E9">
        <w:rPr>
          <w:rFonts w:ascii="Tahoma" w:hAnsi="Tahoma" w:cs="Tahoma"/>
          <w:lang w:val="sr-Latn-RS"/>
        </w:rPr>
        <w:t xml:space="preserve">postoji razumevanje i zainteresovanost rukovodstva za konsultacije i unapređenje poslovanja </w:t>
      </w:r>
      <w:r w:rsidR="003C1F51" w:rsidRPr="002E62E9">
        <w:rPr>
          <w:rFonts w:ascii="Tahoma" w:hAnsi="Tahoma" w:cs="Tahoma"/>
          <w:lang w:val="sr-Latn-RS"/>
        </w:rPr>
        <w:lastRenderedPageBreak/>
        <w:t>i performansi</w:t>
      </w:r>
      <w:r w:rsidR="007805AB" w:rsidRPr="002E62E9">
        <w:rPr>
          <w:rFonts w:ascii="Tahoma" w:hAnsi="Tahoma" w:cs="Tahoma"/>
          <w:lang w:val="sr-Latn-RS"/>
        </w:rPr>
        <w:t>;</w:t>
      </w:r>
      <w:r w:rsidR="009D0063" w:rsidRPr="002E62E9">
        <w:rPr>
          <w:rFonts w:ascii="Tahoma" w:hAnsi="Tahoma" w:cs="Tahoma"/>
          <w:lang w:val="sr-Latn-RS"/>
        </w:rPr>
        <w:t xml:space="preserve"> </w:t>
      </w:r>
      <w:r w:rsidR="007A5DBA" w:rsidRPr="002E62E9">
        <w:rPr>
          <w:rFonts w:ascii="Tahoma" w:hAnsi="Tahoma" w:cs="Tahoma"/>
          <w:lang w:val="sr-Latn-RS"/>
        </w:rPr>
        <w:t xml:space="preserve">da li se posvećuje pažnja </w:t>
      </w:r>
      <w:r w:rsidR="007805AB" w:rsidRPr="002E62E9">
        <w:rPr>
          <w:rFonts w:ascii="Tahoma" w:hAnsi="Tahoma" w:cs="Tahoma"/>
          <w:lang w:val="sr-Latn-RS"/>
        </w:rPr>
        <w:t xml:space="preserve">razvoju i unapređenju sistema FUK; </w:t>
      </w:r>
      <w:r w:rsidR="009D0063" w:rsidRPr="002E62E9">
        <w:rPr>
          <w:rFonts w:ascii="Tahoma" w:hAnsi="Tahoma" w:cs="Tahoma"/>
          <w:lang w:val="sr-Latn-RS"/>
        </w:rPr>
        <w:t>koliko je uspešno po</w:t>
      </w:r>
      <w:r w:rsidR="009A4900" w:rsidRPr="002E62E9">
        <w:rPr>
          <w:rFonts w:ascii="Tahoma" w:hAnsi="Tahoma" w:cs="Tahoma"/>
          <w:lang w:val="sr-Latn-RS"/>
        </w:rPr>
        <w:t>stupanje po nalazima i preporukama eksterne revizije i sl</w:t>
      </w:r>
      <w:r w:rsidR="005063F1" w:rsidRPr="002E62E9">
        <w:rPr>
          <w:rFonts w:ascii="Tahoma" w:hAnsi="Tahoma" w:cs="Tahoma"/>
          <w:lang w:val="sr-Latn-RS"/>
        </w:rPr>
        <w:t>.)</w:t>
      </w:r>
      <w:r w:rsidR="00B45570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B534E" w:rsidRPr="002E62E9" w14:paraId="2392D3AD" w14:textId="77777777" w:rsidTr="002F0EEC">
        <w:trPr>
          <w:trHeight w:val="567"/>
        </w:trPr>
        <w:tc>
          <w:tcPr>
            <w:tcW w:w="9016" w:type="dxa"/>
          </w:tcPr>
          <w:p w14:paraId="7689E7E9" w14:textId="77777777" w:rsidR="008B534E" w:rsidRPr="002E62E9" w:rsidRDefault="008B534E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2CF5B67" w14:textId="77777777" w:rsidR="008B534E" w:rsidRPr="002E62E9" w:rsidRDefault="008B534E" w:rsidP="008B534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69FCE185" w14:textId="3C84D161" w:rsidR="001A17DA" w:rsidRPr="002E62E9" w:rsidRDefault="001A17DA" w:rsidP="001A17DA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2.</w:t>
      </w:r>
      <w:r w:rsidR="009C38BE" w:rsidRPr="002E62E9">
        <w:rPr>
          <w:rFonts w:ascii="Tahoma" w:hAnsi="Tahoma" w:cs="Tahoma"/>
          <w:b/>
          <w:bCs/>
          <w:lang w:val="sr-Latn-RS"/>
        </w:rPr>
        <w:t>7</w:t>
      </w:r>
      <w:r w:rsidRPr="002E62E9">
        <w:rPr>
          <w:rFonts w:ascii="Tahoma" w:hAnsi="Tahoma" w:cs="Tahoma"/>
          <w:b/>
          <w:bCs/>
          <w:lang w:val="sr-Latn-RS"/>
        </w:rPr>
        <w:t>.</w:t>
      </w:r>
      <w:r w:rsidRPr="002E62E9">
        <w:rPr>
          <w:rFonts w:ascii="Tahoma" w:hAnsi="Tahoma" w:cs="Tahoma"/>
          <w:lang w:val="sr-Latn-RS"/>
        </w:rPr>
        <w:t xml:space="preserve"> </w:t>
      </w:r>
      <w:r w:rsidR="009C16FE" w:rsidRPr="002E62E9">
        <w:rPr>
          <w:rFonts w:ascii="Tahoma" w:hAnsi="Tahoma" w:cs="Tahoma"/>
          <w:lang w:val="sr-Latn-RS"/>
        </w:rPr>
        <w:t xml:space="preserve">Godišnje izveštavanje o radu </w:t>
      </w:r>
      <w:r w:rsidR="007E4A1D" w:rsidRPr="002E62E9">
        <w:rPr>
          <w:rFonts w:ascii="Tahoma" w:hAnsi="Tahoma" w:cs="Tahoma"/>
          <w:lang w:val="sr-Latn-RS"/>
        </w:rPr>
        <w:t xml:space="preserve">IR – Molimo navedite da li </w:t>
      </w:r>
      <w:r w:rsidR="00A2179E" w:rsidRPr="002E62E9">
        <w:rPr>
          <w:rFonts w:ascii="Tahoma" w:hAnsi="Tahoma" w:cs="Tahoma"/>
          <w:lang w:val="sr-Latn-RS"/>
        </w:rPr>
        <w:t xml:space="preserve">Vaša LS izrađuje i </w:t>
      </w:r>
      <w:r w:rsidR="00A43F24" w:rsidRPr="002E62E9">
        <w:rPr>
          <w:rFonts w:ascii="Tahoma" w:hAnsi="Tahoma" w:cs="Tahoma"/>
          <w:lang w:val="sr-Latn-RS"/>
        </w:rPr>
        <w:t xml:space="preserve">podnosi godišnji izveštaj o radu IR korišćenjem upitnika koji objavljuje Ministarstvo finansija – </w:t>
      </w:r>
      <w:r w:rsidR="00500AFE" w:rsidRPr="002E62E9">
        <w:rPr>
          <w:rFonts w:ascii="Tahoma" w:hAnsi="Tahoma" w:cs="Tahoma"/>
          <w:lang w:val="sr-Latn-RS"/>
        </w:rPr>
        <w:t>Centralna</w:t>
      </w:r>
      <w:r w:rsidR="00A43F24" w:rsidRPr="002E62E9">
        <w:rPr>
          <w:rFonts w:ascii="Tahoma" w:hAnsi="Tahoma" w:cs="Tahoma"/>
          <w:lang w:val="sr-Latn-RS"/>
        </w:rPr>
        <w:t xml:space="preserve"> jedinica za harmonizaciju</w:t>
      </w:r>
      <w:r w:rsidR="000A2823" w:rsidRPr="002E62E9">
        <w:rPr>
          <w:rFonts w:ascii="Tahoma" w:hAnsi="Tahoma" w:cs="Tahoma"/>
          <w:lang w:val="sr-Latn-RS"/>
        </w:rPr>
        <w:t xml:space="preserve"> (CJH)</w:t>
      </w:r>
      <w:r w:rsidR="00500AFE" w:rsidRPr="002E62E9">
        <w:rPr>
          <w:rFonts w:ascii="Tahoma" w:hAnsi="Tahoma" w:cs="Tahoma"/>
          <w:lang w:val="sr-Latn-RS"/>
        </w:rPr>
        <w:t xml:space="preserve">. </w:t>
      </w:r>
      <w:r w:rsidRPr="002E62E9">
        <w:rPr>
          <w:rFonts w:ascii="Tahoma" w:hAnsi="Tahoma" w:cs="Tahoma"/>
          <w:lang w:val="sr-Latn-RS"/>
        </w:rPr>
        <w:t>Molimo da obeležite odgovarajuće polje sa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1A17DA" w:rsidRPr="002E62E9" w14:paraId="0FC882E6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2564AD2B" w14:textId="77777777" w:rsidR="001A17DA" w:rsidRPr="002E62E9" w:rsidRDefault="001A17DA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1C25" w14:textId="77777777" w:rsidR="001A17DA" w:rsidRPr="002E62E9" w:rsidRDefault="001A17DA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A17DA" w:rsidRPr="002E62E9" w14:paraId="7BB42B12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1A5261A9" w14:textId="77777777" w:rsidR="001A17DA" w:rsidRPr="002E62E9" w:rsidRDefault="001A17DA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5B65" w14:textId="77777777" w:rsidR="001A17DA" w:rsidRPr="002E62E9" w:rsidRDefault="001A17DA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9E55BA2" w14:textId="1762BDED" w:rsidR="001A17DA" w:rsidRPr="002E62E9" w:rsidRDefault="001A17DA" w:rsidP="001A17DA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6C3E9246" w14:textId="78FB8285" w:rsidR="006120BC" w:rsidRPr="002E62E9" w:rsidRDefault="006120BC" w:rsidP="006120BC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- Ako je odgovor Da, molimo navedite od kada ste počeli sa iz</w:t>
      </w:r>
      <w:r w:rsidR="000A2823" w:rsidRPr="002E62E9">
        <w:rPr>
          <w:rFonts w:ascii="Tahoma" w:hAnsi="Tahoma" w:cs="Tahoma"/>
          <w:lang w:val="sr-Latn-RS"/>
        </w:rPr>
        <w:t>veštavanjem</w:t>
      </w:r>
      <w:r w:rsidRPr="002E62E9">
        <w:rPr>
          <w:rFonts w:ascii="Tahoma" w:hAnsi="Tahoma" w:cs="Tahoma"/>
          <w:lang w:val="sr-Latn-RS"/>
        </w:rPr>
        <w:t xml:space="preserve"> (kada je prvi put izrađen </w:t>
      </w:r>
      <w:r w:rsidR="000A2823" w:rsidRPr="002E62E9">
        <w:rPr>
          <w:rFonts w:ascii="Tahoma" w:hAnsi="Tahoma" w:cs="Tahoma"/>
          <w:lang w:val="sr-Latn-RS"/>
        </w:rPr>
        <w:t xml:space="preserve">i dostavljen CJH </w:t>
      </w:r>
      <w:r w:rsidRPr="002E62E9">
        <w:rPr>
          <w:rFonts w:ascii="Tahoma" w:hAnsi="Tahoma" w:cs="Tahoma"/>
          <w:lang w:val="sr-Latn-RS"/>
        </w:rPr>
        <w:t xml:space="preserve">godišnji </w:t>
      </w:r>
      <w:r w:rsidR="000A2823" w:rsidRPr="002E62E9">
        <w:rPr>
          <w:rFonts w:ascii="Tahoma" w:hAnsi="Tahoma" w:cs="Tahoma"/>
          <w:lang w:val="sr-Latn-RS"/>
        </w:rPr>
        <w:t>izveštaj o radu IR</w:t>
      </w:r>
      <w:r w:rsidRPr="002E62E9">
        <w:rPr>
          <w:rFonts w:ascii="Tahoma" w:hAnsi="Tahoma" w:cs="Tahoma"/>
          <w:lang w:val="sr-Latn-RS"/>
        </w:rPr>
        <w:t xml:space="preserve">) i za koju godinu </w:t>
      </w:r>
      <w:r w:rsidR="00FF5461" w:rsidRPr="002E62E9">
        <w:rPr>
          <w:rFonts w:ascii="Tahoma" w:hAnsi="Tahoma" w:cs="Tahoma"/>
          <w:lang w:val="sr-Latn-RS"/>
        </w:rPr>
        <w:t xml:space="preserve">ste </w:t>
      </w:r>
      <w:r w:rsidR="00A05F36" w:rsidRPr="002E62E9">
        <w:rPr>
          <w:rFonts w:ascii="Tahoma" w:hAnsi="Tahoma" w:cs="Tahoma"/>
          <w:lang w:val="sr-Latn-RS"/>
        </w:rPr>
        <w:t xml:space="preserve">podneli </w:t>
      </w:r>
      <w:r w:rsidRPr="002E62E9">
        <w:rPr>
          <w:rFonts w:ascii="Tahoma" w:hAnsi="Tahoma" w:cs="Tahoma"/>
          <w:lang w:val="sr-Latn-RS"/>
        </w:rPr>
        <w:t xml:space="preserve">poslednji godišnji </w:t>
      </w:r>
      <w:r w:rsidR="00A05F36" w:rsidRPr="002E62E9">
        <w:rPr>
          <w:rFonts w:ascii="Tahoma" w:hAnsi="Tahoma" w:cs="Tahoma"/>
          <w:lang w:val="sr-Latn-RS"/>
        </w:rPr>
        <w:t>izveštaj</w:t>
      </w:r>
      <w:r w:rsidR="00253CCA" w:rsidRPr="002E62E9">
        <w:rPr>
          <w:rFonts w:ascii="Tahoma" w:hAnsi="Tahoma" w:cs="Tahoma"/>
          <w:lang w:val="sr-Latn-RS"/>
        </w:rPr>
        <w:t xml:space="preserve">, kao i da li je </w:t>
      </w:r>
      <w:r w:rsidR="00D14C31" w:rsidRPr="002E62E9">
        <w:rPr>
          <w:rFonts w:ascii="Tahoma" w:hAnsi="Tahoma" w:cs="Tahoma"/>
          <w:lang w:val="sr-Latn-RS"/>
        </w:rPr>
        <w:t>gradonačelnik/predsednik opštine uključen u proces</w:t>
      </w:r>
      <w:r w:rsidR="004022D7" w:rsidRPr="002E62E9">
        <w:rPr>
          <w:rFonts w:ascii="Tahoma" w:hAnsi="Tahoma" w:cs="Tahoma"/>
          <w:lang w:val="sr-Latn-RS"/>
        </w:rPr>
        <w:t xml:space="preserve">. </w:t>
      </w:r>
      <w:r w:rsidR="00193DF4" w:rsidRPr="002E62E9">
        <w:rPr>
          <w:rFonts w:ascii="Tahoma" w:hAnsi="Tahoma" w:cs="Tahoma"/>
          <w:lang w:val="sr-Latn-RS"/>
        </w:rPr>
        <w:t>M</w:t>
      </w:r>
      <w:r w:rsidR="00283A0C" w:rsidRPr="002E62E9">
        <w:rPr>
          <w:rFonts w:ascii="Tahoma" w:hAnsi="Tahoma" w:cs="Tahoma"/>
          <w:lang w:val="sr-Latn-RS"/>
        </w:rPr>
        <w:t>olimo navedite glavna stečena iskustva iz dosadašnje</w:t>
      </w:r>
      <w:r w:rsidR="00293C60" w:rsidRPr="002E62E9">
        <w:rPr>
          <w:rFonts w:ascii="Tahoma" w:hAnsi="Tahoma" w:cs="Tahoma"/>
          <w:lang w:val="sr-Latn-RS"/>
        </w:rPr>
        <w:t>g</w:t>
      </w:r>
      <w:r w:rsidR="00283A0C" w:rsidRPr="002E62E9">
        <w:rPr>
          <w:rFonts w:ascii="Tahoma" w:hAnsi="Tahoma" w:cs="Tahoma"/>
          <w:lang w:val="sr-Latn-RS"/>
        </w:rPr>
        <w:t xml:space="preserve"> </w:t>
      </w:r>
      <w:r w:rsidR="00193DF4" w:rsidRPr="002E62E9">
        <w:rPr>
          <w:rFonts w:ascii="Tahoma" w:hAnsi="Tahoma" w:cs="Tahoma"/>
          <w:lang w:val="sr-Latn-RS"/>
        </w:rPr>
        <w:t>izveštavanja o radu IR</w:t>
      </w:r>
      <w:r w:rsidR="00283A0C" w:rsidRPr="002E62E9">
        <w:rPr>
          <w:rFonts w:ascii="Tahoma" w:hAnsi="Tahoma" w:cs="Tahoma"/>
          <w:lang w:val="sr-Latn-RS"/>
        </w:rPr>
        <w:t>, izazove sa koj</w:t>
      </w:r>
      <w:r w:rsidR="00293C60" w:rsidRPr="002E62E9">
        <w:rPr>
          <w:rFonts w:ascii="Tahoma" w:hAnsi="Tahoma" w:cs="Tahoma"/>
          <w:lang w:val="sr-Latn-RS"/>
        </w:rPr>
        <w:t>e ste uočili</w:t>
      </w:r>
      <w:r w:rsidR="00283A0C" w:rsidRPr="002E62E9">
        <w:rPr>
          <w:rFonts w:ascii="Tahoma" w:hAnsi="Tahoma" w:cs="Tahoma"/>
          <w:lang w:val="sr-Latn-RS"/>
        </w:rPr>
        <w:t>, i aspekte u kojima vidite potrebu za unapređenjem i podrškom</w:t>
      </w:r>
      <w:r w:rsidR="00B56960" w:rsidRPr="002E62E9">
        <w:rPr>
          <w:rFonts w:ascii="Tahoma" w:hAnsi="Tahoma" w:cs="Tahoma"/>
          <w:lang w:val="sr-Latn-RS"/>
        </w:rPr>
        <w:t xml:space="preserve"> u pravcu redovnog i kvalitetnijeg izveštavanja o radu IR</w:t>
      </w:r>
      <w:r w:rsidR="006E310D" w:rsidRPr="002E62E9">
        <w:rPr>
          <w:rFonts w:ascii="Tahoma" w:hAnsi="Tahoma" w:cs="Tahoma"/>
          <w:lang w:val="sr-Latn-RS"/>
        </w:rPr>
        <w:t xml:space="preserve"> (</w:t>
      </w:r>
      <w:r w:rsidR="00455276" w:rsidRPr="002E62E9">
        <w:rPr>
          <w:rFonts w:ascii="Tahoma" w:hAnsi="Tahoma" w:cs="Tahoma"/>
          <w:lang w:val="sr-Latn-RS"/>
        </w:rPr>
        <w:t xml:space="preserve">možete se osvrnuti i na </w:t>
      </w:r>
      <w:r w:rsidR="00A50ACF" w:rsidRPr="002E62E9">
        <w:rPr>
          <w:rFonts w:ascii="Tahoma" w:hAnsi="Tahoma" w:cs="Tahoma"/>
          <w:lang w:val="sr-Latn-RS"/>
        </w:rPr>
        <w:t xml:space="preserve">interno, periodično izveštavanje </w:t>
      </w:r>
      <w:r w:rsidR="00971752" w:rsidRPr="002E62E9">
        <w:rPr>
          <w:rFonts w:ascii="Tahoma" w:hAnsi="Tahoma" w:cs="Tahoma"/>
          <w:lang w:val="sr-Latn-RS"/>
        </w:rPr>
        <w:t>i sl. u smislu čl. 18. Pravilnika o IR)</w:t>
      </w:r>
      <w:r w:rsidR="00283A0C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120BC" w:rsidRPr="002E62E9" w14:paraId="0AC77361" w14:textId="77777777" w:rsidTr="002F0EEC">
        <w:trPr>
          <w:trHeight w:val="567"/>
        </w:trPr>
        <w:tc>
          <w:tcPr>
            <w:tcW w:w="9016" w:type="dxa"/>
          </w:tcPr>
          <w:p w14:paraId="377E7E7E" w14:textId="77777777" w:rsidR="006120BC" w:rsidRPr="002E62E9" w:rsidRDefault="006120BC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20A20E48" w14:textId="77777777" w:rsidR="006120BC" w:rsidRPr="002E62E9" w:rsidRDefault="006120BC" w:rsidP="006120BC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46EEDEFB" w14:textId="2710CF50" w:rsidR="005E07F7" w:rsidRPr="002E62E9" w:rsidRDefault="005E07F7" w:rsidP="005E07F7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 w:rsidRPr="002E62E9">
        <w:rPr>
          <w:rFonts w:ascii="Tahoma" w:hAnsi="Tahoma" w:cs="Tahoma"/>
          <w:lang w:val="sr-Latn-RS"/>
        </w:rPr>
        <w:t>- Ako je odgovor Ne, molimo obrazložite da li ste do sada radili na nekom drugom vidu izveštavanja u okviru funkcionisanja IR</w:t>
      </w:r>
      <w:r w:rsidR="00C97AF5" w:rsidRPr="002E62E9">
        <w:rPr>
          <w:rFonts w:ascii="Tahoma" w:hAnsi="Tahoma" w:cs="Tahoma"/>
          <w:lang w:val="sr-Latn-RS"/>
        </w:rPr>
        <w:t xml:space="preserve">, obavljali pripreme za godišnje izveštavanje o radu IR ka CJH </w:t>
      </w:r>
      <w:r w:rsidRPr="002E62E9">
        <w:rPr>
          <w:rFonts w:ascii="Tahoma" w:hAnsi="Tahoma" w:cs="Tahoma"/>
          <w:lang w:val="sr-Latn-RS"/>
        </w:rPr>
        <w:t>i</w:t>
      </w:r>
      <w:r w:rsidR="00EC211B" w:rsidRPr="002E62E9">
        <w:rPr>
          <w:rFonts w:ascii="Tahoma" w:hAnsi="Tahoma" w:cs="Tahoma"/>
          <w:lang w:val="sr-Latn-RS"/>
        </w:rPr>
        <w:t xml:space="preserve"> sl</w:t>
      </w:r>
      <w:r w:rsidRPr="002E62E9">
        <w:rPr>
          <w:rFonts w:ascii="Tahoma" w:hAnsi="Tahoma" w:cs="Tahoma"/>
          <w:lang w:val="sr-Latn-RS"/>
        </w:rPr>
        <w:t>.</w:t>
      </w:r>
      <w:r w:rsidR="00AA7AAD" w:rsidRPr="002E62E9">
        <w:rPr>
          <w:rFonts w:ascii="Tahoma" w:hAnsi="Tahoma" w:cs="Tahoma"/>
          <w:lang w:val="sr-Latn-RS"/>
        </w:rPr>
        <w:t xml:space="preserve"> </w:t>
      </w:r>
      <w:r w:rsidR="00FF60FE" w:rsidRPr="002E62E9">
        <w:rPr>
          <w:rFonts w:ascii="Tahoma" w:hAnsi="Tahoma" w:cs="Tahoma"/>
          <w:lang w:val="sr-Latn-RS"/>
        </w:rPr>
        <w:t>Navedite d</w:t>
      </w:r>
      <w:r w:rsidR="004F382E" w:rsidRPr="002E62E9">
        <w:rPr>
          <w:rFonts w:ascii="Tahoma" w:hAnsi="Tahoma" w:cs="Tahoma"/>
          <w:lang w:val="sr-Latn-RS"/>
        </w:rPr>
        <w:t xml:space="preserve">a li ste </w:t>
      </w:r>
      <w:r w:rsidR="00801EF7" w:rsidRPr="002E62E9">
        <w:rPr>
          <w:rFonts w:ascii="Tahoma" w:hAnsi="Tahoma" w:cs="Tahoma"/>
          <w:lang w:val="sr-Latn-RS"/>
        </w:rPr>
        <w:t>upoznati sa ob</w:t>
      </w:r>
      <w:r w:rsidR="00F17DC9" w:rsidRPr="002E62E9">
        <w:rPr>
          <w:rFonts w:ascii="Tahoma" w:hAnsi="Tahoma" w:cs="Tahoma"/>
          <w:lang w:val="sr-Latn-RS"/>
        </w:rPr>
        <w:t xml:space="preserve">aveznošću i </w:t>
      </w:r>
      <w:r w:rsidR="00AA7AAD" w:rsidRPr="002E62E9">
        <w:rPr>
          <w:rFonts w:ascii="Tahoma" w:hAnsi="Tahoma" w:cs="Tahoma"/>
          <w:lang w:val="sr-Latn-RS"/>
        </w:rPr>
        <w:t>značaj</w:t>
      </w:r>
      <w:r w:rsidR="00F17DC9" w:rsidRPr="002E62E9">
        <w:rPr>
          <w:rFonts w:ascii="Tahoma" w:hAnsi="Tahoma" w:cs="Tahoma"/>
          <w:lang w:val="sr-Latn-RS"/>
        </w:rPr>
        <w:t>em</w:t>
      </w:r>
      <w:r w:rsidR="00AA7AAD" w:rsidRPr="002E62E9">
        <w:rPr>
          <w:rFonts w:ascii="Tahoma" w:hAnsi="Tahoma" w:cs="Tahoma"/>
          <w:lang w:val="sr-Latn-RS"/>
        </w:rPr>
        <w:t xml:space="preserve"> </w:t>
      </w:r>
      <w:r w:rsidR="00F17DC9" w:rsidRPr="002E62E9">
        <w:rPr>
          <w:rFonts w:ascii="Tahoma" w:hAnsi="Tahoma" w:cs="Tahoma"/>
          <w:lang w:val="sr-Latn-RS"/>
        </w:rPr>
        <w:t xml:space="preserve">godišnjeg </w:t>
      </w:r>
      <w:r w:rsidR="005E2BDE" w:rsidRPr="002E62E9">
        <w:rPr>
          <w:rFonts w:ascii="Tahoma" w:hAnsi="Tahoma" w:cs="Tahoma"/>
          <w:lang w:val="sr-Latn-RS"/>
        </w:rPr>
        <w:t xml:space="preserve">izveštavanja o radu IR </w:t>
      </w:r>
      <w:r w:rsidRPr="002E62E9">
        <w:rPr>
          <w:rFonts w:ascii="Tahoma" w:hAnsi="Tahoma" w:cs="Tahoma"/>
          <w:lang w:val="sr-Latn-RS"/>
        </w:rPr>
        <w:t xml:space="preserve">i </w:t>
      </w:r>
      <w:r w:rsidR="00216E6E" w:rsidRPr="002E62E9">
        <w:rPr>
          <w:rFonts w:ascii="Tahoma" w:hAnsi="Tahoma" w:cs="Tahoma"/>
          <w:lang w:val="sr-Latn-RS"/>
        </w:rPr>
        <w:t xml:space="preserve">kako vidite </w:t>
      </w:r>
      <w:r w:rsidRPr="002E62E9">
        <w:rPr>
          <w:rFonts w:ascii="Tahoma" w:hAnsi="Tahoma" w:cs="Tahoma"/>
          <w:lang w:val="sr-Latn-RS"/>
        </w:rPr>
        <w:t xml:space="preserve">da </w:t>
      </w:r>
      <w:r w:rsidR="0040642B" w:rsidRPr="002E62E9">
        <w:rPr>
          <w:rFonts w:ascii="Tahoma" w:hAnsi="Tahoma" w:cs="Tahoma"/>
          <w:lang w:val="sr-Latn-RS"/>
        </w:rPr>
        <w:t>bi ono funkcionisalo u Vašoj LS, da li bi imalo efekte na unapređenje godišnjeg planiranja</w:t>
      </w:r>
      <w:r w:rsidR="001256C6" w:rsidRPr="002E62E9">
        <w:rPr>
          <w:rFonts w:ascii="Tahoma" w:hAnsi="Tahoma" w:cs="Tahoma"/>
          <w:lang w:val="sr-Latn-RS"/>
        </w:rPr>
        <w:t xml:space="preserve"> i rada IR</w:t>
      </w:r>
      <w:r w:rsidR="0040642B" w:rsidRPr="002E62E9">
        <w:rPr>
          <w:rFonts w:ascii="Tahoma" w:hAnsi="Tahoma" w:cs="Tahoma"/>
          <w:lang w:val="sr-Latn-RS"/>
        </w:rPr>
        <w:t xml:space="preserve"> i da li bi </w:t>
      </w:r>
      <w:r w:rsidR="000B0483" w:rsidRPr="002E62E9">
        <w:rPr>
          <w:rFonts w:ascii="Tahoma" w:hAnsi="Tahoma" w:cs="Tahoma"/>
          <w:lang w:val="sr-Latn-RS"/>
        </w:rPr>
        <w:t>za njega postojal</w:t>
      </w:r>
      <w:r w:rsidR="00077D3C" w:rsidRPr="002E62E9">
        <w:rPr>
          <w:rFonts w:ascii="Tahoma" w:hAnsi="Tahoma" w:cs="Tahoma"/>
          <w:lang w:val="sr-Latn-RS"/>
        </w:rPr>
        <w:t>o</w:t>
      </w:r>
      <w:r w:rsidR="000B0483" w:rsidRPr="002E62E9">
        <w:rPr>
          <w:rFonts w:ascii="Tahoma" w:hAnsi="Tahoma" w:cs="Tahoma"/>
          <w:lang w:val="sr-Latn-RS"/>
        </w:rPr>
        <w:t xml:space="preserve"> </w:t>
      </w:r>
      <w:r w:rsidR="0040642B" w:rsidRPr="002E62E9">
        <w:rPr>
          <w:rFonts w:ascii="Tahoma" w:hAnsi="Tahoma" w:cs="Tahoma"/>
          <w:lang w:val="sr-Latn-RS"/>
        </w:rPr>
        <w:t>odgovarajuć</w:t>
      </w:r>
      <w:r w:rsidR="00077D3C" w:rsidRPr="002E62E9">
        <w:rPr>
          <w:rFonts w:ascii="Tahoma" w:hAnsi="Tahoma" w:cs="Tahoma"/>
          <w:lang w:val="sr-Latn-RS"/>
        </w:rPr>
        <w:t>e razumevanje i</w:t>
      </w:r>
      <w:r w:rsidR="0040642B" w:rsidRPr="002E62E9">
        <w:rPr>
          <w:rFonts w:ascii="Tahoma" w:hAnsi="Tahoma" w:cs="Tahoma"/>
          <w:lang w:val="sr-Latn-RS"/>
        </w:rPr>
        <w:t xml:space="preserve"> p</w:t>
      </w:r>
      <w:r w:rsidR="000B0483" w:rsidRPr="002E62E9">
        <w:rPr>
          <w:rFonts w:ascii="Tahoma" w:hAnsi="Tahoma" w:cs="Tahoma"/>
          <w:lang w:val="sr-Latn-RS"/>
        </w:rPr>
        <w:t>odrška</w:t>
      </w:r>
      <w:r w:rsidR="0040642B" w:rsidRPr="002E62E9">
        <w:rPr>
          <w:rFonts w:ascii="Tahoma" w:hAnsi="Tahoma" w:cs="Tahoma"/>
          <w:lang w:val="sr-Latn-RS"/>
        </w:rPr>
        <w:t xml:space="preserve"> </w:t>
      </w:r>
      <w:r w:rsidR="00077D3C" w:rsidRPr="002E62E9">
        <w:rPr>
          <w:rFonts w:ascii="Tahoma" w:hAnsi="Tahoma" w:cs="Tahoma"/>
          <w:lang w:val="sr-Latn-RS"/>
        </w:rPr>
        <w:t>rukovodstva</w:t>
      </w:r>
      <w:r w:rsidR="00324BD7" w:rsidRPr="002E62E9">
        <w:rPr>
          <w:rFonts w:ascii="Tahoma" w:hAnsi="Tahoma" w:cs="Tahoma"/>
          <w:lang w:val="sr-Latn-RS"/>
        </w:rPr>
        <w:t xml:space="preserve"> </w:t>
      </w:r>
      <w:r w:rsidR="0040642B" w:rsidRPr="002E62E9">
        <w:rPr>
          <w:rFonts w:ascii="Tahoma" w:hAnsi="Tahoma" w:cs="Tahoma"/>
          <w:lang w:val="sr-Latn-RS"/>
        </w:rPr>
        <w:t>(</w:t>
      </w:r>
      <w:r w:rsidR="00EE06D5" w:rsidRPr="002E62E9">
        <w:rPr>
          <w:rFonts w:ascii="Tahoma" w:hAnsi="Tahoma" w:cs="Tahoma"/>
          <w:lang w:val="sr-Latn-RS"/>
        </w:rPr>
        <w:t xml:space="preserve">argumente </w:t>
      </w:r>
      <w:r w:rsidR="004D064A" w:rsidRPr="002E62E9">
        <w:rPr>
          <w:rFonts w:ascii="Tahoma" w:hAnsi="Tahoma" w:cs="Tahoma"/>
          <w:lang w:val="sr-Latn-RS"/>
        </w:rPr>
        <w:t xml:space="preserve">možete </w:t>
      </w:r>
      <w:r w:rsidR="0040642B" w:rsidRPr="002E62E9">
        <w:rPr>
          <w:rFonts w:ascii="Tahoma" w:hAnsi="Tahoma" w:cs="Tahoma"/>
          <w:lang w:val="sr-Latn-RS"/>
        </w:rPr>
        <w:t>potkrep</w:t>
      </w:r>
      <w:r w:rsidR="004D064A" w:rsidRPr="002E62E9">
        <w:rPr>
          <w:rFonts w:ascii="Tahoma" w:hAnsi="Tahoma" w:cs="Tahoma"/>
          <w:lang w:val="sr-Latn-RS"/>
        </w:rPr>
        <w:t>iti referisanjem na neke</w:t>
      </w:r>
      <w:r w:rsidR="0040642B" w:rsidRPr="002E62E9">
        <w:rPr>
          <w:rFonts w:ascii="Tahoma" w:hAnsi="Tahoma" w:cs="Tahoma"/>
          <w:lang w:val="sr-Latn-RS"/>
        </w:rPr>
        <w:t xml:space="preserve"> drug</w:t>
      </w:r>
      <w:r w:rsidR="00790D20" w:rsidRPr="002E62E9">
        <w:rPr>
          <w:rFonts w:ascii="Tahoma" w:hAnsi="Tahoma" w:cs="Tahoma"/>
          <w:lang w:val="sr-Latn-RS"/>
        </w:rPr>
        <w:t>e postojeće</w:t>
      </w:r>
      <w:r w:rsidR="0040642B" w:rsidRPr="002E62E9">
        <w:rPr>
          <w:rFonts w:ascii="Tahoma" w:hAnsi="Tahoma" w:cs="Tahoma"/>
          <w:lang w:val="sr-Latn-RS"/>
        </w:rPr>
        <w:t xml:space="preserve"> </w:t>
      </w:r>
      <w:r w:rsidR="00790D20" w:rsidRPr="002E62E9">
        <w:rPr>
          <w:rFonts w:ascii="Tahoma" w:hAnsi="Tahoma" w:cs="Tahoma"/>
          <w:lang w:val="sr-Latn-RS"/>
        </w:rPr>
        <w:t xml:space="preserve">izveštajne </w:t>
      </w:r>
      <w:r w:rsidR="0040642B" w:rsidRPr="002E62E9">
        <w:rPr>
          <w:rFonts w:ascii="Tahoma" w:hAnsi="Tahoma" w:cs="Tahoma"/>
          <w:lang w:val="sr-Latn-RS"/>
        </w:rPr>
        <w:t>proces</w:t>
      </w:r>
      <w:r w:rsidR="00790D20" w:rsidRPr="002E62E9">
        <w:rPr>
          <w:rFonts w:ascii="Tahoma" w:hAnsi="Tahoma" w:cs="Tahoma"/>
          <w:lang w:val="sr-Latn-RS"/>
        </w:rPr>
        <w:t>e</w:t>
      </w:r>
      <w:r w:rsidR="0040642B" w:rsidRPr="002E62E9">
        <w:rPr>
          <w:rFonts w:ascii="Tahoma" w:hAnsi="Tahoma" w:cs="Tahoma"/>
          <w:lang w:val="sr-Latn-RS"/>
        </w:rPr>
        <w:t>/praks</w:t>
      </w:r>
      <w:r w:rsidR="00790D20" w:rsidRPr="002E62E9">
        <w:rPr>
          <w:rFonts w:ascii="Tahoma" w:hAnsi="Tahoma" w:cs="Tahoma"/>
          <w:lang w:val="sr-Latn-RS"/>
        </w:rPr>
        <w:t>e</w:t>
      </w:r>
      <w:r w:rsidR="0040642B" w:rsidRPr="002E62E9">
        <w:rPr>
          <w:rFonts w:ascii="Tahoma" w:hAnsi="Tahoma" w:cs="Tahoma"/>
          <w:lang w:val="sr-Latn-RS"/>
        </w:rPr>
        <w:t>, uredno podnošenje izveštaja o učinku budžeta na nivou LS, izveštavanje o FUK i sl.)</w:t>
      </w:r>
      <w:r w:rsidR="009A7EFE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07F7" w:rsidRPr="002E62E9" w14:paraId="2745C371" w14:textId="77777777" w:rsidTr="002F0EEC">
        <w:trPr>
          <w:trHeight w:val="567"/>
        </w:trPr>
        <w:tc>
          <w:tcPr>
            <w:tcW w:w="9016" w:type="dxa"/>
          </w:tcPr>
          <w:p w14:paraId="54ED1B86" w14:textId="77777777" w:rsidR="005E07F7" w:rsidRPr="002E62E9" w:rsidRDefault="005E07F7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274E1080" w14:textId="77777777" w:rsidR="00C00AE1" w:rsidRPr="002E62E9" w:rsidRDefault="00C00AE1" w:rsidP="00A808B3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3FB3448E" w14:textId="4AF62425" w:rsidR="00E93CFF" w:rsidRPr="002E62E9" w:rsidRDefault="000D1E8D" w:rsidP="00E93CFF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2.</w:t>
      </w:r>
      <w:r w:rsidR="009C38BE" w:rsidRPr="002E62E9">
        <w:rPr>
          <w:rFonts w:ascii="Tahoma" w:hAnsi="Tahoma" w:cs="Tahoma"/>
          <w:b/>
          <w:bCs/>
          <w:lang w:val="sr-Latn-RS"/>
        </w:rPr>
        <w:t>8</w:t>
      </w:r>
      <w:r w:rsidRPr="002E62E9">
        <w:rPr>
          <w:rFonts w:ascii="Tahoma" w:hAnsi="Tahoma" w:cs="Tahoma"/>
          <w:b/>
          <w:bCs/>
          <w:lang w:val="sr-Latn-RS"/>
        </w:rPr>
        <w:t>.</w:t>
      </w:r>
      <w:r w:rsidRPr="002E62E9">
        <w:rPr>
          <w:rFonts w:ascii="Tahoma" w:hAnsi="Tahoma" w:cs="Tahoma"/>
          <w:lang w:val="sr-Latn-RS"/>
        </w:rPr>
        <w:t xml:space="preserve"> </w:t>
      </w:r>
      <w:r w:rsidR="00A053AE" w:rsidRPr="002E62E9">
        <w:rPr>
          <w:rFonts w:ascii="Tahoma" w:hAnsi="Tahoma" w:cs="Tahoma"/>
          <w:lang w:val="sr-Latn-RS"/>
        </w:rPr>
        <w:t>U odnosu na</w:t>
      </w:r>
      <w:r w:rsidRPr="002E62E9">
        <w:rPr>
          <w:rFonts w:ascii="Tahoma" w:hAnsi="Tahoma" w:cs="Tahoma"/>
          <w:lang w:val="sr-Latn-RS"/>
        </w:rPr>
        <w:t xml:space="preserve"> prethodno naveden</w:t>
      </w:r>
      <w:r w:rsidR="00A053AE" w:rsidRPr="002E62E9">
        <w:rPr>
          <w:rFonts w:ascii="Tahoma" w:hAnsi="Tahoma" w:cs="Tahoma"/>
          <w:lang w:val="sr-Latn-RS"/>
        </w:rPr>
        <w:t>o kroz odgovore</w:t>
      </w:r>
      <w:r w:rsidRPr="002E62E9">
        <w:rPr>
          <w:rFonts w:ascii="Tahoma" w:hAnsi="Tahoma" w:cs="Tahoma"/>
          <w:lang w:val="sr-Latn-RS"/>
        </w:rPr>
        <w:t xml:space="preserve"> i u odnosu na konkretn</w:t>
      </w:r>
      <w:r w:rsidR="00CE6191" w:rsidRPr="002E62E9">
        <w:rPr>
          <w:rFonts w:ascii="Tahoma" w:hAnsi="Tahoma" w:cs="Tahoma"/>
          <w:lang w:val="sr-Latn-RS"/>
        </w:rPr>
        <w:t xml:space="preserve">u situaciju </w:t>
      </w:r>
      <w:r w:rsidR="00F36F87" w:rsidRPr="002E62E9">
        <w:rPr>
          <w:rFonts w:ascii="Tahoma" w:hAnsi="Tahoma" w:cs="Tahoma"/>
          <w:lang w:val="sr-Latn-RS"/>
        </w:rPr>
        <w:t xml:space="preserve">u Vašoj LS u pogledu potrebe za uvođenjem ili unapređenjem funkcije IR – molimo vas da sumirate </w:t>
      </w:r>
      <w:r w:rsidR="0022606C" w:rsidRPr="002E62E9">
        <w:rPr>
          <w:rFonts w:ascii="Tahoma" w:hAnsi="Tahoma" w:cs="Tahoma"/>
          <w:lang w:val="sr-Latn-RS"/>
        </w:rPr>
        <w:t xml:space="preserve">glavna </w:t>
      </w:r>
      <w:r w:rsidR="00F36F87" w:rsidRPr="002E62E9">
        <w:rPr>
          <w:rFonts w:ascii="Tahoma" w:hAnsi="Tahoma" w:cs="Tahoma"/>
          <w:lang w:val="sr-Latn-RS"/>
        </w:rPr>
        <w:t xml:space="preserve">očekivanja od stručne </w:t>
      </w:r>
      <w:r w:rsidR="0022606C" w:rsidRPr="002E62E9">
        <w:rPr>
          <w:rFonts w:ascii="Tahoma" w:hAnsi="Tahoma" w:cs="Tahoma"/>
          <w:lang w:val="sr-Latn-RS"/>
        </w:rPr>
        <w:t>podrške u okviru Programa EU Exchange 6</w:t>
      </w:r>
      <w:r w:rsidR="005D526F" w:rsidRPr="002E62E9">
        <w:rPr>
          <w:rFonts w:ascii="Tahoma" w:hAnsi="Tahoma" w:cs="Tahoma"/>
          <w:lang w:val="sr-Latn-RS"/>
        </w:rPr>
        <w:t xml:space="preserve">, navedete dodatne aspekte </w:t>
      </w:r>
      <w:r w:rsidR="00132178" w:rsidRPr="002E62E9">
        <w:rPr>
          <w:rFonts w:ascii="Tahoma" w:hAnsi="Tahoma" w:cs="Tahoma"/>
          <w:lang w:val="sr-Latn-RS"/>
        </w:rPr>
        <w:t xml:space="preserve">i obrazloženja </w:t>
      </w:r>
      <w:r w:rsidR="005D526F" w:rsidRPr="002E62E9">
        <w:rPr>
          <w:rFonts w:ascii="Tahoma" w:hAnsi="Tahoma" w:cs="Tahoma"/>
          <w:lang w:val="sr-Latn-RS"/>
        </w:rPr>
        <w:t>koj</w:t>
      </w:r>
      <w:r w:rsidR="00132178" w:rsidRPr="002E62E9">
        <w:rPr>
          <w:rFonts w:ascii="Tahoma" w:hAnsi="Tahoma" w:cs="Tahoma"/>
          <w:lang w:val="sr-Latn-RS"/>
        </w:rPr>
        <w:t>e</w:t>
      </w:r>
      <w:r w:rsidR="005D526F" w:rsidRPr="002E62E9">
        <w:rPr>
          <w:rFonts w:ascii="Tahoma" w:hAnsi="Tahoma" w:cs="Tahoma"/>
          <w:lang w:val="sr-Latn-RS"/>
        </w:rPr>
        <w:t xml:space="preserve"> </w:t>
      </w:r>
      <w:r w:rsidR="00E6126B" w:rsidRPr="002E62E9">
        <w:rPr>
          <w:rFonts w:ascii="Tahoma" w:hAnsi="Tahoma" w:cs="Tahoma"/>
          <w:lang w:val="sr-Latn-RS"/>
        </w:rPr>
        <w:t xml:space="preserve">eventualno </w:t>
      </w:r>
      <w:r w:rsidR="00132178" w:rsidRPr="002E62E9">
        <w:rPr>
          <w:rFonts w:ascii="Tahoma" w:hAnsi="Tahoma" w:cs="Tahoma"/>
          <w:lang w:val="sr-Latn-RS"/>
        </w:rPr>
        <w:t xml:space="preserve">niste mogli da iskažete kroz prethodne odgovore </w:t>
      </w:r>
      <w:r w:rsidR="00E93CFF" w:rsidRPr="002E62E9">
        <w:rPr>
          <w:rFonts w:ascii="Tahoma" w:hAnsi="Tahoma" w:cs="Tahoma"/>
          <w:lang w:val="sr-Latn-RS"/>
        </w:rPr>
        <w:t>i argumentujete potrebu za podrškom</w:t>
      </w:r>
      <w:r w:rsidR="00CA27A0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3CFF" w:rsidRPr="002E62E9" w14:paraId="21773B99" w14:textId="77777777" w:rsidTr="002F0EEC">
        <w:trPr>
          <w:trHeight w:val="567"/>
        </w:trPr>
        <w:tc>
          <w:tcPr>
            <w:tcW w:w="9016" w:type="dxa"/>
          </w:tcPr>
          <w:p w14:paraId="5B59DCC4" w14:textId="77777777" w:rsidR="00E93CFF" w:rsidRPr="002E62E9" w:rsidRDefault="00E93CFF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69A95B6F" w14:textId="21259A00" w:rsidR="00151C58" w:rsidRPr="002E62E9" w:rsidRDefault="00151C58" w:rsidP="00623E7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10D5A2B6" w14:textId="0104B745" w:rsidR="001661DB" w:rsidRPr="002E62E9" w:rsidRDefault="008849C2" w:rsidP="00623E78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ahoma" w:hAnsi="Tahoma" w:cs="Tahoma"/>
          <w:b/>
          <w:bCs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lastRenderedPageBreak/>
        <w:t>P</w:t>
      </w:r>
      <w:r w:rsidR="004C316D" w:rsidRPr="002E62E9">
        <w:rPr>
          <w:rFonts w:ascii="Tahoma" w:hAnsi="Tahoma" w:cs="Tahoma"/>
          <w:b/>
          <w:bCs/>
          <w:lang w:val="sr-Latn-RS"/>
        </w:rPr>
        <w:t>rethodno iskustvo sa stručnom podrškom</w:t>
      </w:r>
      <w:r w:rsidRPr="002E62E9">
        <w:rPr>
          <w:rFonts w:ascii="Tahoma" w:hAnsi="Tahoma" w:cs="Tahoma"/>
          <w:b/>
          <w:bCs/>
          <w:lang w:val="sr-Latn-RS"/>
        </w:rPr>
        <w:t xml:space="preserve"> </w:t>
      </w:r>
      <w:r w:rsidR="004C316D" w:rsidRPr="002E62E9">
        <w:rPr>
          <w:rFonts w:ascii="Tahoma" w:hAnsi="Tahoma" w:cs="Tahoma"/>
          <w:b/>
          <w:bCs/>
          <w:lang w:val="sr-Latn-RS"/>
        </w:rPr>
        <w:t>i spremnost za prihvatanje podr</w:t>
      </w:r>
      <w:r w:rsidR="00A46C24" w:rsidRPr="002E62E9">
        <w:rPr>
          <w:rFonts w:ascii="Tahoma" w:hAnsi="Tahoma" w:cs="Tahoma"/>
          <w:b/>
          <w:bCs/>
          <w:lang w:val="sr-Latn-RS"/>
        </w:rPr>
        <w:t xml:space="preserve">ške u okviru Programa EU Exchange 6 </w:t>
      </w:r>
    </w:p>
    <w:p w14:paraId="0CD4C024" w14:textId="77777777" w:rsidR="004C316D" w:rsidRPr="002E62E9" w:rsidRDefault="004C316D" w:rsidP="00624097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75EEAC4C" w14:textId="2F355E0E" w:rsidR="00182BA9" w:rsidRPr="002E62E9" w:rsidRDefault="00F4450C" w:rsidP="00182BA9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3.</w:t>
      </w:r>
      <w:r w:rsidR="002A6E55" w:rsidRPr="002E62E9">
        <w:rPr>
          <w:rFonts w:ascii="Tahoma" w:hAnsi="Tahoma" w:cs="Tahoma"/>
          <w:b/>
          <w:bCs/>
          <w:lang w:val="sr-Latn-RS"/>
        </w:rPr>
        <w:t>1.</w:t>
      </w:r>
      <w:r w:rsidRPr="002E62E9">
        <w:rPr>
          <w:rFonts w:ascii="Tahoma" w:hAnsi="Tahoma" w:cs="Tahoma"/>
          <w:lang w:val="sr-Latn-RS"/>
        </w:rPr>
        <w:t xml:space="preserve"> </w:t>
      </w:r>
      <w:r w:rsidR="00332D06" w:rsidRPr="002E62E9">
        <w:rPr>
          <w:rFonts w:ascii="Tahoma" w:hAnsi="Tahoma" w:cs="Tahoma"/>
          <w:lang w:val="sr-Latn-RS"/>
        </w:rPr>
        <w:t xml:space="preserve">Da li je Vaša LS u dosadašnjem periodu </w:t>
      </w:r>
      <w:r w:rsidR="00783374" w:rsidRPr="002E62E9">
        <w:rPr>
          <w:rFonts w:ascii="Tahoma" w:hAnsi="Tahoma" w:cs="Tahoma"/>
          <w:lang w:val="sr-Latn-RS"/>
        </w:rPr>
        <w:t>bila korisnik nekog procesa/projekta podrške u pogledu uvođenja i</w:t>
      </w:r>
      <w:r w:rsidR="00D615FA" w:rsidRPr="002E62E9">
        <w:rPr>
          <w:rFonts w:ascii="Tahoma" w:hAnsi="Tahoma" w:cs="Tahoma"/>
          <w:lang w:val="sr-Latn-RS"/>
        </w:rPr>
        <w:t>/ili unapređenja funkcije interne revizije</w:t>
      </w:r>
      <w:r w:rsidR="00786974" w:rsidRPr="002E62E9">
        <w:rPr>
          <w:rFonts w:ascii="Tahoma" w:hAnsi="Tahoma" w:cs="Tahoma"/>
          <w:lang w:val="sr-Latn-RS"/>
        </w:rPr>
        <w:t>?</w:t>
      </w:r>
      <w:r w:rsidR="00182BA9" w:rsidRPr="002E62E9">
        <w:rPr>
          <w:rFonts w:ascii="Tahoma" w:hAnsi="Tahoma" w:cs="Tahoma"/>
          <w:lang w:val="sr-Latn-RS"/>
        </w:rPr>
        <w:t xml:space="preserve"> Molimo da obeležite odgovarajuće polje sa X: </w:t>
      </w:r>
    </w:p>
    <w:p w14:paraId="2D6613C2" w14:textId="7E761700" w:rsidR="004A2086" w:rsidRPr="002E62E9" w:rsidRDefault="00792CF3" w:rsidP="00182BA9">
      <w:pPr>
        <w:spacing w:before="60" w:after="60"/>
        <w:jc w:val="both"/>
        <w:rPr>
          <w:rFonts w:ascii="Tahoma" w:hAnsi="Tahoma" w:cs="Tahoma"/>
          <w:i/>
          <w:iCs/>
          <w:lang w:val="sr-Latn-RS"/>
        </w:rPr>
      </w:pPr>
      <w:r w:rsidRPr="002E62E9">
        <w:rPr>
          <w:rFonts w:ascii="Tahoma" w:hAnsi="Tahoma" w:cs="Tahoma"/>
          <w:i/>
          <w:iCs/>
          <w:lang w:val="sr-Latn-RS"/>
        </w:rPr>
        <w:t xml:space="preserve">(pitanje je informativnog karaktera, ali je popunjavanje odgovora nužno radi sagledavanja </w:t>
      </w:r>
      <w:r w:rsidR="002B4A05" w:rsidRPr="002E62E9">
        <w:rPr>
          <w:rFonts w:ascii="Tahoma" w:hAnsi="Tahoma" w:cs="Tahoma"/>
          <w:i/>
          <w:iCs/>
          <w:lang w:val="sr-Latn-RS"/>
        </w:rPr>
        <w:t>ukupnog prethodnog iskustva i potreba za podrškom u kontekstu prijave)</w:t>
      </w:r>
    </w:p>
    <w:p w14:paraId="1B81A2E3" w14:textId="77777777" w:rsidR="00182BA9" w:rsidRPr="002E62E9" w:rsidRDefault="00182BA9" w:rsidP="00182BA9">
      <w:pPr>
        <w:spacing w:before="60" w:after="60"/>
        <w:jc w:val="both"/>
        <w:rPr>
          <w:rFonts w:ascii="Tahoma" w:hAnsi="Tahoma" w:cs="Tahoma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182BA9" w:rsidRPr="002E62E9" w14:paraId="3DF5C372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6054D34C" w14:textId="77777777" w:rsidR="00182BA9" w:rsidRPr="002E62E9" w:rsidRDefault="00182BA9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F5D5" w14:textId="77777777" w:rsidR="00182BA9" w:rsidRPr="002E62E9" w:rsidRDefault="00182BA9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182BA9" w:rsidRPr="002E62E9" w14:paraId="14F64332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1857C8CE" w14:textId="77777777" w:rsidR="00182BA9" w:rsidRPr="002E62E9" w:rsidRDefault="00182BA9" w:rsidP="002F0EEC">
            <w:pPr>
              <w:rPr>
                <w:rFonts w:ascii="Tahoma" w:hAnsi="Tahoma" w:cs="Tahoma"/>
                <w:lang w:val="sr-Latn-RS"/>
              </w:rPr>
            </w:pPr>
            <w:r w:rsidRPr="002E62E9"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E3" w14:textId="77777777" w:rsidR="00182BA9" w:rsidRPr="002E62E9" w:rsidRDefault="00182BA9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67C89D7" w14:textId="08EE3686" w:rsidR="00182BA9" w:rsidRPr="002E62E9" w:rsidRDefault="00182BA9" w:rsidP="00182BA9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10A41C1" w14:textId="792F3EEF" w:rsidR="009771B8" w:rsidRPr="002E62E9" w:rsidRDefault="009771B8" w:rsidP="009771B8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- Ako je odgovor Da, molimo navedite </w:t>
      </w:r>
      <w:r w:rsidR="00E633E4" w:rsidRPr="002E62E9">
        <w:rPr>
          <w:rFonts w:ascii="Tahoma" w:hAnsi="Tahoma" w:cs="Tahoma"/>
          <w:lang w:val="sr-Latn-RS"/>
        </w:rPr>
        <w:t>u kom periodu je Vaša LS bila korisnik podrške, ko je bio pružalac podrške (u smislu projekat, organizacija i sl</w:t>
      </w:r>
      <w:r w:rsidR="00AC3BDE" w:rsidRPr="002E62E9">
        <w:rPr>
          <w:rFonts w:ascii="Tahoma" w:hAnsi="Tahoma" w:cs="Tahoma"/>
          <w:lang w:val="sr-Latn-RS"/>
        </w:rPr>
        <w:t>.) i šta su bili ključni aspekti pružene podrške</w:t>
      </w:r>
      <w:r w:rsidR="00F32942" w:rsidRPr="002E62E9">
        <w:rPr>
          <w:rFonts w:ascii="Tahoma" w:hAnsi="Tahoma" w:cs="Tahoma"/>
          <w:lang w:val="sr-Latn-RS"/>
        </w:rPr>
        <w:t xml:space="preserve"> za uvođenje/unapređenje funkcije IR</w:t>
      </w:r>
      <w:bookmarkStart w:id="1" w:name="_Hlk124697152"/>
      <w:r w:rsidR="000B7C9F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71B8" w:rsidRPr="002E62E9" w14:paraId="0AF166FF" w14:textId="77777777" w:rsidTr="002F0EEC">
        <w:trPr>
          <w:trHeight w:val="567"/>
        </w:trPr>
        <w:tc>
          <w:tcPr>
            <w:tcW w:w="9016" w:type="dxa"/>
          </w:tcPr>
          <w:p w14:paraId="01894A3B" w14:textId="77777777" w:rsidR="009771B8" w:rsidRPr="002E62E9" w:rsidRDefault="009771B8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6A08EE08" w14:textId="6B8172F3" w:rsidR="009771B8" w:rsidRPr="002E62E9" w:rsidRDefault="009771B8" w:rsidP="009771B8">
      <w:pPr>
        <w:spacing w:before="60" w:after="60"/>
        <w:jc w:val="both"/>
        <w:rPr>
          <w:rFonts w:ascii="Tahoma" w:hAnsi="Tahoma" w:cs="Tahoma"/>
          <w:lang w:val="sr-Latn-RS"/>
        </w:rPr>
      </w:pPr>
    </w:p>
    <w:bookmarkEnd w:id="1"/>
    <w:p w14:paraId="6023C318" w14:textId="528D31A9" w:rsidR="002275C6" w:rsidRPr="002E62E9" w:rsidRDefault="002275C6" w:rsidP="009771B8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3.2.</w:t>
      </w:r>
      <w:r w:rsidRPr="002E62E9">
        <w:rPr>
          <w:rFonts w:ascii="Tahoma" w:hAnsi="Tahoma" w:cs="Tahoma"/>
          <w:lang w:val="sr-Latn-RS"/>
        </w:rPr>
        <w:t xml:space="preserve"> </w:t>
      </w:r>
      <w:r w:rsidR="008D3E5C" w:rsidRPr="002E62E9">
        <w:rPr>
          <w:rFonts w:ascii="Tahoma" w:hAnsi="Tahoma" w:cs="Tahoma"/>
          <w:lang w:val="sr-Latn-RS"/>
        </w:rPr>
        <w:t xml:space="preserve">Spremnost LS za prihvatanje podrške. </w:t>
      </w:r>
    </w:p>
    <w:p w14:paraId="0DB6FBF6" w14:textId="26E144DA" w:rsidR="008D3E5C" w:rsidRPr="002E62E9" w:rsidRDefault="007F047D" w:rsidP="009771B8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Kratko navedite u svakom polju kako ćete obezbediti efikasnu saradnju tokom korišćenja podrške u okviru Programa EU Exchange 6 i opišite posvećenost Vaše LS za rad na</w:t>
      </w:r>
      <w:r w:rsidR="00CE35FE" w:rsidRPr="002E62E9">
        <w:rPr>
          <w:rFonts w:ascii="Tahoma" w:hAnsi="Tahoma" w:cs="Tahoma"/>
          <w:lang w:val="sr-Latn-RS"/>
        </w:rPr>
        <w:t xml:space="preserve"> uvođenju/unapređenju funkcije IR</w:t>
      </w:r>
      <w:r w:rsidR="00D805A2" w:rsidRPr="002E62E9">
        <w:rPr>
          <w:rFonts w:ascii="Tahoma" w:hAnsi="Tahoma" w:cs="Tahoma"/>
          <w:lang w:val="sr-Latn-RS"/>
        </w:rPr>
        <w:t>.</w:t>
      </w:r>
    </w:p>
    <w:p w14:paraId="4BAAD6A4" w14:textId="77777777" w:rsidR="00AF7DA1" w:rsidRPr="002E62E9" w:rsidRDefault="00AF7DA1" w:rsidP="00AF7DA1">
      <w:pPr>
        <w:spacing w:before="60" w:after="6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Lokalna samouprava se obavezuje da će kao korisnik podrške u okviru Programa EU Exchange 6 u skladu sa sadržinom ovog konkursa obezbediti sledeće:</w:t>
      </w:r>
    </w:p>
    <w:p w14:paraId="14993B46" w14:textId="1BCC39E0" w:rsidR="000B7C9F" w:rsidRPr="002E62E9" w:rsidRDefault="00462A19" w:rsidP="000B7C9F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3.2.1.</w:t>
      </w:r>
      <w:r w:rsidR="00AF7DA1" w:rsidRPr="002E62E9">
        <w:rPr>
          <w:rFonts w:ascii="Tahoma" w:hAnsi="Tahoma" w:cs="Tahoma"/>
          <w:lang w:val="sr-Latn-RS"/>
        </w:rPr>
        <w:t>) aktivno učešće rukovodstva LS (navedite pozicije - na primer, gradonačelnik</w:t>
      </w:r>
      <w:r w:rsidR="003333F3" w:rsidRPr="002E62E9">
        <w:rPr>
          <w:rFonts w:ascii="Tahoma" w:hAnsi="Tahoma" w:cs="Tahoma"/>
          <w:lang w:val="sr-Latn-RS"/>
        </w:rPr>
        <w:t>/predsednik opštine</w:t>
      </w:r>
      <w:r w:rsidR="00AF7DA1" w:rsidRPr="002E62E9">
        <w:rPr>
          <w:rFonts w:ascii="Tahoma" w:hAnsi="Tahoma" w:cs="Tahoma"/>
          <w:lang w:val="sr-Latn-RS"/>
        </w:rPr>
        <w:t>,</w:t>
      </w:r>
      <w:r w:rsidR="003333F3" w:rsidRPr="002E62E9">
        <w:rPr>
          <w:rFonts w:ascii="Tahoma" w:hAnsi="Tahoma" w:cs="Tahoma"/>
          <w:lang w:val="sr-Latn-RS"/>
        </w:rPr>
        <w:t xml:space="preserve"> rukovodilac interne revizije</w:t>
      </w:r>
      <w:r w:rsidR="000B7C9F" w:rsidRPr="002E62E9">
        <w:rPr>
          <w:rFonts w:ascii="Tahoma" w:hAnsi="Tahoma" w:cs="Tahoma"/>
          <w:lang w:val="sr-Latn-RS"/>
        </w:rPr>
        <w:t xml:space="preserve"> i sl.</w:t>
      </w:r>
      <w:r w:rsidR="00AF7DA1" w:rsidRPr="002E62E9">
        <w:rPr>
          <w:rFonts w:ascii="Tahoma" w:hAnsi="Tahoma" w:cs="Tahoma"/>
          <w:lang w:val="sr-Latn-RS"/>
        </w:rPr>
        <w:t>). Molimo Vas da uz navedene pozicije ukratko obrazložite kako vidite značaj/ulogu lica na tim pozicijama u realizaciji</w:t>
      </w:r>
      <w:r w:rsidR="00601A65" w:rsidRPr="002E62E9">
        <w:rPr>
          <w:rFonts w:ascii="Tahoma" w:hAnsi="Tahoma" w:cs="Tahoma"/>
          <w:lang w:val="sr-Latn-RS"/>
        </w:rPr>
        <w:t>/korišćenju</w:t>
      </w:r>
      <w:r w:rsidR="00AF7DA1" w:rsidRPr="002E62E9">
        <w:rPr>
          <w:rFonts w:ascii="Tahoma" w:hAnsi="Tahoma" w:cs="Tahoma"/>
          <w:lang w:val="sr-Latn-RS"/>
        </w:rPr>
        <w:t xml:space="preserve"> podrške</w:t>
      </w:r>
      <w:r w:rsidR="0044242D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B7C9F" w:rsidRPr="002E62E9" w14:paraId="36B6EC27" w14:textId="77777777" w:rsidTr="0098651F">
        <w:trPr>
          <w:trHeight w:val="567"/>
        </w:trPr>
        <w:tc>
          <w:tcPr>
            <w:tcW w:w="8296" w:type="dxa"/>
          </w:tcPr>
          <w:p w14:paraId="5583A753" w14:textId="77777777" w:rsidR="000B7C9F" w:rsidRPr="002E62E9" w:rsidRDefault="000B7C9F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33414ABD" w14:textId="77777777" w:rsidR="0098651F" w:rsidRPr="002E62E9" w:rsidRDefault="0098651F" w:rsidP="0098651F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</w:p>
    <w:p w14:paraId="3934A7A3" w14:textId="5E6F21A0" w:rsidR="00427299" w:rsidRPr="002E62E9" w:rsidRDefault="00462A19" w:rsidP="00427299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3.2.2.</w:t>
      </w:r>
      <w:r w:rsidR="0098651F" w:rsidRPr="002E62E9">
        <w:rPr>
          <w:rFonts w:ascii="Tahoma" w:hAnsi="Tahoma" w:cs="Tahoma"/>
          <w:lang w:val="sr-Latn-RS"/>
        </w:rPr>
        <w:t xml:space="preserve">) aktivno učešće </w:t>
      </w:r>
      <w:r w:rsidR="00A43AC0" w:rsidRPr="002E62E9">
        <w:rPr>
          <w:rFonts w:ascii="Tahoma" w:hAnsi="Tahoma" w:cs="Tahoma"/>
          <w:lang w:val="sr-Latn-RS"/>
        </w:rPr>
        <w:t xml:space="preserve">ostalih </w:t>
      </w:r>
      <w:r w:rsidR="0098651F" w:rsidRPr="002E62E9">
        <w:rPr>
          <w:rFonts w:ascii="Tahoma" w:hAnsi="Tahoma" w:cs="Tahoma"/>
          <w:lang w:val="sr-Latn-RS"/>
        </w:rPr>
        <w:t xml:space="preserve">relevantnih zaposlenih u lokalnoj administraciji </w:t>
      </w:r>
      <w:r w:rsidR="000A5F2E" w:rsidRPr="002E62E9">
        <w:rPr>
          <w:rFonts w:ascii="Tahoma" w:hAnsi="Tahoma" w:cs="Tahoma"/>
          <w:lang w:val="sr-Latn-RS"/>
        </w:rPr>
        <w:t>[</w:t>
      </w:r>
      <w:r w:rsidR="0098651F" w:rsidRPr="002E62E9">
        <w:rPr>
          <w:rFonts w:ascii="Tahoma" w:hAnsi="Tahoma" w:cs="Tahoma"/>
          <w:lang w:val="sr-Latn-RS"/>
        </w:rPr>
        <w:t xml:space="preserve">navedite pozicije – </w:t>
      </w:r>
      <w:r w:rsidR="00B66331" w:rsidRPr="002E62E9">
        <w:rPr>
          <w:rFonts w:ascii="Tahoma" w:hAnsi="Tahoma" w:cs="Tahoma"/>
          <w:lang w:val="sr-Latn-RS"/>
        </w:rPr>
        <w:t>interni revizor(i)</w:t>
      </w:r>
      <w:r w:rsidR="00033D7B" w:rsidRPr="002E62E9">
        <w:rPr>
          <w:rFonts w:ascii="Tahoma" w:hAnsi="Tahoma" w:cs="Tahoma"/>
          <w:lang w:val="sr-Latn-RS"/>
        </w:rPr>
        <w:t xml:space="preserve">, zaposleni u pravnoj </w:t>
      </w:r>
      <w:r w:rsidR="0032259F" w:rsidRPr="002E62E9">
        <w:rPr>
          <w:rFonts w:ascii="Tahoma" w:hAnsi="Tahoma" w:cs="Tahoma"/>
          <w:lang w:val="sr-Latn-RS"/>
        </w:rPr>
        <w:t xml:space="preserve">službi, eventualno </w:t>
      </w:r>
      <w:r w:rsidR="007A38D6" w:rsidRPr="002E62E9">
        <w:rPr>
          <w:rFonts w:ascii="Tahoma" w:hAnsi="Tahoma" w:cs="Tahoma"/>
          <w:lang w:val="sr-Latn-RS"/>
        </w:rPr>
        <w:t>predstavnici mogućih subjekata revizije i sl.</w:t>
      </w:r>
      <w:r w:rsidR="000A5F2E" w:rsidRPr="002E62E9">
        <w:rPr>
          <w:rFonts w:ascii="Tahoma" w:hAnsi="Tahoma" w:cs="Tahoma"/>
          <w:lang w:val="sr-Latn-RS"/>
        </w:rPr>
        <w:t>]</w:t>
      </w:r>
      <w:r w:rsidR="00427299" w:rsidRPr="002E62E9">
        <w:rPr>
          <w:rFonts w:ascii="Tahoma" w:hAnsi="Tahoma" w:cs="Tahoma"/>
          <w:lang w:val="sr-Latn-RS"/>
        </w:rPr>
        <w:t xml:space="preserve">. </w:t>
      </w:r>
      <w:r w:rsidR="0098651F" w:rsidRPr="002E62E9">
        <w:rPr>
          <w:rFonts w:ascii="Tahoma" w:hAnsi="Tahoma" w:cs="Tahoma"/>
          <w:lang w:val="sr-Latn-RS"/>
        </w:rPr>
        <w:t xml:space="preserve">Molimo Vas da uz navođenje delova lokalne administracije ukratko obrazložite kako vidite ulogu zaposlenih u </w:t>
      </w:r>
      <w:r w:rsidR="00601A65" w:rsidRPr="002E62E9">
        <w:rPr>
          <w:rFonts w:ascii="Tahoma" w:hAnsi="Tahoma" w:cs="Tahoma"/>
          <w:lang w:val="sr-Latn-RS"/>
        </w:rPr>
        <w:t>realizaciji/korišćenju</w:t>
      </w:r>
      <w:r w:rsidR="0098651F" w:rsidRPr="002E62E9">
        <w:rPr>
          <w:rFonts w:ascii="Tahoma" w:hAnsi="Tahoma" w:cs="Tahoma"/>
          <w:lang w:val="sr-Latn-RS"/>
        </w:rPr>
        <w:t xml:space="preserve"> podrške</w:t>
      </w:r>
      <w:r w:rsidR="00427299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7299" w:rsidRPr="002E62E9" w14:paraId="6407C645" w14:textId="77777777" w:rsidTr="002F0EEC">
        <w:trPr>
          <w:trHeight w:val="567"/>
        </w:trPr>
        <w:tc>
          <w:tcPr>
            <w:tcW w:w="8296" w:type="dxa"/>
          </w:tcPr>
          <w:p w14:paraId="340FFA72" w14:textId="77777777" w:rsidR="00427299" w:rsidRPr="002E62E9" w:rsidRDefault="00427299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194E439F" w14:textId="77777777" w:rsidR="00427299" w:rsidRPr="002E62E9" w:rsidRDefault="00427299" w:rsidP="00427299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</w:p>
    <w:p w14:paraId="1517723C" w14:textId="5AB14EF8" w:rsidR="007210EA" w:rsidRPr="002E62E9" w:rsidRDefault="00462A19" w:rsidP="007210EA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>3.2.3.)</w:t>
      </w:r>
      <w:r w:rsidR="00E00FD8" w:rsidRPr="002E62E9">
        <w:rPr>
          <w:lang w:val="sr-Latn-RS"/>
        </w:rPr>
        <w:t xml:space="preserve"> </w:t>
      </w:r>
      <w:r w:rsidR="00E00FD8" w:rsidRPr="002E62E9">
        <w:rPr>
          <w:rFonts w:ascii="Tahoma" w:hAnsi="Tahoma" w:cs="Tahoma"/>
          <w:lang w:val="sr-Latn-RS"/>
        </w:rPr>
        <w:t xml:space="preserve">neophodne tehničke uslove u cilju efektivnijeg korišćenja stručne podrške za uvođenje/unapređenje </w:t>
      </w:r>
      <w:r w:rsidR="00794730" w:rsidRPr="002E62E9">
        <w:rPr>
          <w:rFonts w:ascii="Tahoma" w:hAnsi="Tahoma" w:cs="Tahoma"/>
          <w:lang w:val="sr-Latn-RS"/>
        </w:rPr>
        <w:t>funkcije IR</w:t>
      </w:r>
      <w:r w:rsidR="00E00FD8" w:rsidRPr="002E62E9">
        <w:rPr>
          <w:rFonts w:ascii="Tahoma" w:hAnsi="Tahoma" w:cs="Tahoma"/>
          <w:lang w:val="sr-Latn-RS"/>
        </w:rPr>
        <w:t xml:space="preserve"> (na primer, prostor za </w:t>
      </w:r>
      <w:r w:rsidR="00E00FD8" w:rsidRPr="002E62E9">
        <w:rPr>
          <w:rFonts w:ascii="Tahoma" w:hAnsi="Tahoma" w:cs="Tahoma"/>
          <w:lang w:val="sr-Latn-RS"/>
        </w:rPr>
        <w:lastRenderedPageBreak/>
        <w:t>sastanke</w:t>
      </w:r>
      <w:r w:rsidR="007210EA" w:rsidRPr="002E62E9">
        <w:rPr>
          <w:rFonts w:ascii="Tahoma" w:hAnsi="Tahoma" w:cs="Tahoma"/>
          <w:lang w:val="sr-Latn-RS"/>
        </w:rPr>
        <w:t>/radionice,</w:t>
      </w:r>
      <w:r w:rsidR="00794730" w:rsidRPr="002E62E9">
        <w:rPr>
          <w:rFonts w:ascii="Tahoma" w:hAnsi="Tahoma" w:cs="Tahoma"/>
          <w:lang w:val="sr-Latn-RS"/>
        </w:rPr>
        <w:t xml:space="preserve"> dostupnost dokumentacije,</w:t>
      </w:r>
      <w:r w:rsidR="00E00FD8" w:rsidRPr="002E62E9">
        <w:rPr>
          <w:rFonts w:ascii="Tahoma" w:hAnsi="Tahoma" w:cs="Tahoma"/>
          <w:lang w:val="sr-Latn-RS"/>
        </w:rPr>
        <w:t xml:space="preserve"> raspoloživost tehničke opreme za prezentacije, itd.). Molimo Vas da obrazložite u polju ispod</w:t>
      </w:r>
      <w:r w:rsidR="007210EA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10EA" w:rsidRPr="002E62E9" w14:paraId="1832AE32" w14:textId="77777777" w:rsidTr="002F0EEC">
        <w:trPr>
          <w:trHeight w:val="567"/>
        </w:trPr>
        <w:tc>
          <w:tcPr>
            <w:tcW w:w="8296" w:type="dxa"/>
          </w:tcPr>
          <w:p w14:paraId="3F86247D" w14:textId="77777777" w:rsidR="007210EA" w:rsidRPr="002E62E9" w:rsidRDefault="007210EA" w:rsidP="002F0E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6B518562" w14:textId="77777777" w:rsidR="007210EA" w:rsidRPr="002E62E9" w:rsidRDefault="007210EA" w:rsidP="007210EA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</w:p>
    <w:p w14:paraId="307A8687" w14:textId="77777777" w:rsidR="000B1202" w:rsidRPr="002E62E9" w:rsidRDefault="008A0E5D" w:rsidP="00EF3279">
      <w:pPr>
        <w:jc w:val="both"/>
        <w:rPr>
          <w:rFonts w:ascii="Tahoma" w:hAnsi="Tahoma" w:cs="Tahoma"/>
          <w:b/>
          <w:bCs/>
          <w:lang w:val="sr-Latn-RS"/>
        </w:rPr>
      </w:pPr>
      <w:r w:rsidRPr="002E62E9">
        <w:rPr>
          <w:rFonts w:ascii="Tahoma" w:hAnsi="Tahoma" w:cs="Tahoma"/>
          <w:b/>
          <w:bCs/>
          <w:lang w:val="sr-Latn-RS"/>
        </w:rPr>
        <w:t>DOPUNSKA INFORMACIJA</w:t>
      </w:r>
    </w:p>
    <w:p w14:paraId="2E95FBF3" w14:textId="70F09DEE" w:rsidR="000B1202" w:rsidRPr="002E62E9" w:rsidRDefault="00E50AF5" w:rsidP="00EF3279">
      <w:pPr>
        <w:jc w:val="both"/>
        <w:rPr>
          <w:rFonts w:ascii="Tahoma" w:hAnsi="Tahoma" w:cs="Tahoma"/>
          <w:i/>
          <w:iCs/>
          <w:lang w:val="sr-Latn-RS"/>
        </w:rPr>
      </w:pPr>
      <w:r w:rsidRPr="002E62E9">
        <w:rPr>
          <w:rFonts w:ascii="Tahoma" w:hAnsi="Tahoma" w:cs="Tahoma"/>
          <w:i/>
          <w:iCs/>
          <w:lang w:val="sr-Latn-RS"/>
        </w:rPr>
        <w:t xml:space="preserve">isključivo </w:t>
      </w:r>
      <w:r w:rsidR="00194BFE" w:rsidRPr="002E62E9">
        <w:rPr>
          <w:rFonts w:ascii="Tahoma" w:hAnsi="Tahoma" w:cs="Tahoma"/>
          <w:i/>
          <w:iCs/>
          <w:lang w:val="sr-Latn-RS"/>
        </w:rPr>
        <w:t xml:space="preserve">informativnog karaktera, ne boduje se i nije od uticaja </w:t>
      </w:r>
      <w:r w:rsidR="000B1202" w:rsidRPr="002E62E9">
        <w:rPr>
          <w:rFonts w:ascii="Tahoma" w:hAnsi="Tahoma" w:cs="Tahoma"/>
          <w:i/>
          <w:iCs/>
          <w:lang w:val="sr-Latn-RS"/>
        </w:rPr>
        <w:t>na ukupno vrednovanje prijave</w:t>
      </w:r>
    </w:p>
    <w:p w14:paraId="33354440" w14:textId="22F2DCFC" w:rsidR="00B05DEF" w:rsidRPr="002E62E9" w:rsidRDefault="00834522" w:rsidP="00B05DEF">
      <w:pPr>
        <w:jc w:val="both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lang w:val="sr-Latn-RS"/>
        </w:rPr>
        <w:t xml:space="preserve">Jedan od </w:t>
      </w:r>
      <w:r w:rsidR="0021104D" w:rsidRPr="002E62E9">
        <w:rPr>
          <w:rFonts w:ascii="Tahoma" w:hAnsi="Tahoma" w:cs="Tahoma"/>
          <w:lang w:val="sr-Latn-RS"/>
        </w:rPr>
        <w:t xml:space="preserve">mogućih načina uspostavljanja IR </w:t>
      </w:r>
      <w:r w:rsidR="00C4367D" w:rsidRPr="002E62E9">
        <w:rPr>
          <w:rFonts w:ascii="Tahoma" w:hAnsi="Tahoma" w:cs="Tahoma"/>
          <w:lang w:val="sr-Latn-RS"/>
        </w:rPr>
        <w:t xml:space="preserve">u skladu sa Pravilnikom za IR (čl. 3.) jeste organizovanje </w:t>
      </w:r>
      <w:r w:rsidR="001E087E" w:rsidRPr="002E62E9">
        <w:rPr>
          <w:rFonts w:ascii="Tahoma" w:hAnsi="Tahoma" w:cs="Tahoma"/>
          <w:lang w:val="sr-Latn-RS"/>
        </w:rPr>
        <w:t>zajedničke jedinice za IR na predlog dva ili više KJS, uz prethodnu saglasnost CJH</w:t>
      </w:r>
      <w:r w:rsidR="005A1E03" w:rsidRPr="002E62E9">
        <w:rPr>
          <w:rFonts w:ascii="Tahoma" w:hAnsi="Tahoma" w:cs="Tahoma"/>
          <w:lang w:val="sr-Latn-RS"/>
        </w:rPr>
        <w:t xml:space="preserve">. </w:t>
      </w:r>
      <w:r w:rsidR="00CE419E" w:rsidRPr="002E62E9">
        <w:rPr>
          <w:rFonts w:ascii="Tahoma" w:hAnsi="Tahoma" w:cs="Tahoma"/>
          <w:lang w:val="sr-Latn-RS"/>
        </w:rPr>
        <w:t xml:space="preserve">Za ovaj način uspostavljanja IR ima veoma malo </w:t>
      </w:r>
      <w:r w:rsidR="00EC57FC" w:rsidRPr="002E62E9">
        <w:rPr>
          <w:rFonts w:ascii="Tahoma" w:hAnsi="Tahoma" w:cs="Tahoma"/>
          <w:lang w:val="sr-Latn-RS"/>
        </w:rPr>
        <w:t xml:space="preserve">primera u praksi funkcionisanja LS u Srbiji. </w:t>
      </w:r>
      <w:r w:rsidR="003C736B" w:rsidRPr="002E62E9">
        <w:rPr>
          <w:rFonts w:ascii="Tahoma" w:hAnsi="Tahoma" w:cs="Tahoma"/>
          <w:lang w:val="sr-Latn-RS"/>
        </w:rPr>
        <w:t>Bez obzira na</w:t>
      </w:r>
      <w:r w:rsidR="00F56F9A" w:rsidRPr="002E62E9">
        <w:rPr>
          <w:rFonts w:ascii="Tahoma" w:hAnsi="Tahoma" w:cs="Tahoma"/>
          <w:lang w:val="sr-Latn-RS"/>
        </w:rPr>
        <w:t xml:space="preserve"> status Vaše LS u pogledu IR</w:t>
      </w:r>
      <w:r w:rsidR="009E0DBD" w:rsidRPr="002E62E9">
        <w:rPr>
          <w:rFonts w:ascii="Tahoma" w:hAnsi="Tahoma" w:cs="Tahoma"/>
          <w:lang w:val="sr-Latn-RS"/>
        </w:rPr>
        <w:t xml:space="preserve">, molimo Vas da u narednom polju </w:t>
      </w:r>
      <w:r w:rsidR="0034083A" w:rsidRPr="002E62E9">
        <w:rPr>
          <w:rFonts w:ascii="Tahoma" w:hAnsi="Tahoma" w:cs="Tahoma"/>
          <w:lang w:val="sr-Latn-RS"/>
        </w:rPr>
        <w:t xml:space="preserve">ukratko navedete da li je </w:t>
      </w:r>
      <w:r w:rsidR="001A78FC" w:rsidRPr="002E62E9">
        <w:rPr>
          <w:rFonts w:ascii="Tahoma" w:hAnsi="Tahoma" w:cs="Tahoma"/>
          <w:lang w:val="sr-Latn-RS"/>
        </w:rPr>
        <w:t xml:space="preserve">Vaša </w:t>
      </w:r>
      <w:r w:rsidR="009316AF" w:rsidRPr="002E62E9">
        <w:rPr>
          <w:rFonts w:ascii="Tahoma" w:hAnsi="Tahoma" w:cs="Tahoma"/>
          <w:lang w:val="sr-Latn-RS"/>
        </w:rPr>
        <w:t>LS</w:t>
      </w:r>
      <w:r w:rsidR="005A1E03" w:rsidRPr="002E62E9">
        <w:rPr>
          <w:rFonts w:ascii="Tahoma" w:hAnsi="Tahoma" w:cs="Tahoma"/>
          <w:lang w:val="sr-Latn-RS"/>
        </w:rPr>
        <w:t xml:space="preserve"> </w:t>
      </w:r>
      <w:r w:rsidR="001947EB" w:rsidRPr="002E62E9">
        <w:rPr>
          <w:rFonts w:ascii="Tahoma" w:hAnsi="Tahoma" w:cs="Tahoma"/>
          <w:lang w:val="sr-Latn-RS"/>
        </w:rPr>
        <w:t xml:space="preserve">obavljala </w:t>
      </w:r>
      <w:r w:rsidR="003065CF" w:rsidRPr="002E62E9">
        <w:rPr>
          <w:rFonts w:ascii="Tahoma" w:hAnsi="Tahoma" w:cs="Tahoma"/>
          <w:lang w:val="sr-Latn-RS"/>
        </w:rPr>
        <w:t>konsultacije sa drugim LS (</w:t>
      </w:r>
      <w:r w:rsidR="006204D2" w:rsidRPr="002E62E9">
        <w:rPr>
          <w:rFonts w:ascii="Tahoma" w:hAnsi="Tahoma" w:cs="Tahoma"/>
          <w:lang w:val="sr-Latn-RS"/>
        </w:rPr>
        <w:t>eventualno drugim</w:t>
      </w:r>
      <w:r w:rsidR="003065CF" w:rsidRPr="002E62E9">
        <w:rPr>
          <w:rFonts w:ascii="Tahoma" w:hAnsi="Tahoma" w:cs="Tahoma"/>
          <w:lang w:val="sr-Latn-RS"/>
        </w:rPr>
        <w:t xml:space="preserve"> KJS)</w:t>
      </w:r>
      <w:r w:rsidR="006204D2" w:rsidRPr="002E62E9">
        <w:rPr>
          <w:rFonts w:ascii="Tahoma" w:hAnsi="Tahoma" w:cs="Tahoma"/>
          <w:lang w:val="sr-Latn-RS"/>
        </w:rPr>
        <w:t xml:space="preserve">, iskazivala zainteresovanost </w:t>
      </w:r>
      <w:r w:rsidR="00CC3D65" w:rsidRPr="002E62E9">
        <w:rPr>
          <w:rFonts w:ascii="Tahoma" w:hAnsi="Tahoma" w:cs="Tahoma"/>
          <w:lang w:val="sr-Latn-RS"/>
        </w:rPr>
        <w:t xml:space="preserve">za ovakav </w:t>
      </w:r>
      <w:r w:rsidR="008F4ED5" w:rsidRPr="002E62E9">
        <w:rPr>
          <w:rFonts w:ascii="Tahoma" w:hAnsi="Tahoma" w:cs="Tahoma"/>
          <w:lang w:val="sr-Latn-RS"/>
        </w:rPr>
        <w:t>modalitet, odnosno da li bi za takav modalitet</w:t>
      </w:r>
      <w:r w:rsidR="00154BFD" w:rsidRPr="002E62E9">
        <w:rPr>
          <w:rFonts w:ascii="Tahoma" w:hAnsi="Tahoma" w:cs="Tahoma"/>
          <w:lang w:val="sr-Latn-RS"/>
        </w:rPr>
        <w:t xml:space="preserve"> postojalo interesovanje u Vašoj LS</w:t>
      </w:r>
      <w:r w:rsidR="00B05DEF" w:rsidRPr="002E62E9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05DEF" w:rsidRPr="002E62E9" w14:paraId="09296A5F" w14:textId="77777777" w:rsidTr="008B6AD2">
        <w:trPr>
          <w:trHeight w:val="567"/>
        </w:trPr>
        <w:tc>
          <w:tcPr>
            <w:tcW w:w="8296" w:type="dxa"/>
          </w:tcPr>
          <w:p w14:paraId="1D8818BA" w14:textId="77777777" w:rsidR="00B05DEF" w:rsidRPr="002E62E9" w:rsidRDefault="00B05DEF" w:rsidP="008B6AD2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BB7AAD9" w14:textId="6B3C91A4" w:rsidR="00EF3279" w:rsidRPr="002E62E9" w:rsidRDefault="00EF3279" w:rsidP="00EF3279">
      <w:pPr>
        <w:jc w:val="both"/>
        <w:rPr>
          <w:rFonts w:ascii="Tahoma" w:hAnsi="Tahoma" w:cs="Tahoma"/>
          <w:lang w:val="sr-Latn-RS"/>
        </w:rPr>
      </w:pPr>
    </w:p>
    <w:p w14:paraId="1A81DE21" w14:textId="77777777" w:rsidR="00E70D5A" w:rsidRPr="002E62E9" w:rsidRDefault="00E70D5A" w:rsidP="008B21D3">
      <w:pPr>
        <w:jc w:val="right"/>
        <w:rPr>
          <w:rFonts w:ascii="Tahoma" w:hAnsi="Tahoma" w:cs="Tahoma"/>
          <w:b/>
          <w:lang w:val="sr-Latn-RS"/>
        </w:rPr>
      </w:pPr>
    </w:p>
    <w:p w14:paraId="12FE7963" w14:textId="26FB874A" w:rsidR="008B21D3" w:rsidRPr="002E62E9" w:rsidRDefault="008B21D3" w:rsidP="008B21D3">
      <w:pPr>
        <w:jc w:val="right"/>
        <w:rPr>
          <w:rFonts w:ascii="Tahoma" w:hAnsi="Tahoma" w:cs="Tahoma"/>
          <w:b/>
          <w:lang w:val="sr-Latn-RS"/>
        </w:rPr>
      </w:pPr>
      <w:r w:rsidRPr="002E62E9">
        <w:rPr>
          <w:rFonts w:ascii="Tahoma" w:hAnsi="Tahoma" w:cs="Tahoma"/>
          <w:b/>
          <w:lang w:val="sr-Latn-RS"/>
        </w:rPr>
        <w:t>Potpis</w:t>
      </w:r>
    </w:p>
    <w:p w14:paraId="50333E31" w14:textId="69601B13" w:rsidR="00E77EEA" w:rsidRPr="002E62E9" w:rsidRDefault="0033426B" w:rsidP="00E70D5A">
      <w:pPr>
        <w:jc w:val="right"/>
        <w:rPr>
          <w:rFonts w:ascii="Tahoma" w:hAnsi="Tahoma" w:cs="Tahoma"/>
          <w:lang w:val="sr-Latn-RS"/>
        </w:rPr>
      </w:pPr>
      <w:r w:rsidRPr="002E62E9">
        <w:rPr>
          <w:rFonts w:ascii="Tahoma" w:hAnsi="Tahoma" w:cs="Tahoma"/>
          <w:b/>
          <w:lang w:val="sr-Latn-RS"/>
        </w:rPr>
        <w:t>g</w:t>
      </w:r>
      <w:r w:rsidR="000D09F6" w:rsidRPr="002E62E9">
        <w:rPr>
          <w:rFonts w:ascii="Tahoma" w:hAnsi="Tahoma" w:cs="Tahoma"/>
          <w:b/>
          <w:lang w:val="sr-Latn-RS"/>
        </w:rPr>
        <w:t>rad</w:t>
      </w:r>
      <w:r w:rsidRPr="002E62E9">
        <w:rPr>
          <w:rFonts w:ascii="Tahoma" w:hAnsi="Tahoma" w:cs="Tahoma"/>
          <w:b/>
          <w:lang w:val="sr-Latn-RS"/>
        </w:rPr>
        <w:t>onačelnik</w:t>
      </w:r>
      <w:r w:rsidR="000D09F6" w:rsidRPr="002E62E9">
        <w:rPr>
          <w:rFonts w:ascii="Tahoma" w:hAnsi="Tahoma" w:cs="Tahoma"/>
          <w:b/>
          <w:lang w:val="sr-Latn-RS"/>
        </w:rPr>
        <w:t>/</w:t>
      </w:r>
      <w:r w:rsidRPr="002E62E9">
        <w:rPr>
          <w:rFonts w:ascii="Tahoma" w:hAnsi="Tahoma" w:cs="Tahoma"/>
          <w:b/>
          <w:lang w:val="sr-Latn-RS"/>
        </w:rPr>
        <w:t>predsednik opštine</w:t>
      </w:r>
      <w:bookmarkEnd w:id="0"/>
    </w:p>
    <w:sectPr w:rsidR="00E77EEA" w:rsidRPr="002E62E9" w:rsidSect="00DD5CEA">
      <w:headerReference w:type="default" r:id="rId10"/>
      <w:footerReference w:type="default" r:id="rId11"/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2FB2" w14:textId="77777777" w:rsidR="00490413" w:rsidRDefault="00490413" w:rsidP="002E492D">
      <w:pPr>
        <w:spacing w:after="0" w:line="240" w:lineRule="auto"/>
      </w:pPr>
      <w:r>
        <w:separator/>
      </w:r>
    </w:p>
  </w:endnote>
  <w:endnote w:type="continuationSeparator" w:id="0">
    <w:p w14:paraId="0BCC6FE6" w14:textId="77777777" w:rsidR="00490413" w:rsidRDefault="00490413" w:rsidP="002E492D">
      <w:pPr>
        <w:spacing w:after="0" w:line="240" w:lineRule="auto"/>
      </w:pPr>
      <w:r>
        <w:continuationSeparator/>
      </w:r>
    </w:p>
  </w:endnote>
  <w:endnote w:type="continuationNotice" w:id="1">
    <w:p w14:paraId="7FE0355D" w14:textId="77777777" w:rsidR="00490413" w:rsidRDefault="00490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C45" w14:textId="6F7BC98E" w:rsidR="00B12DEB" w:rsidRPr="000E6CBF" w:rsidRDefault="000E6CBF" w:rsidP="000E6CBF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2339" behindDoc="1" locked="0" layoutInCell="1" allowOverlap="1" wp14:anchorId="6398E707" wp14:editId="5DFA8239">
          <wp:simplePos x="0" y="0"/>
          <wp:positionH relativeFrom="column">
            <wp:posOffset>-373380</wp:posOffset>
          </wp:positionH>
          <wp:positionV relativeFrom="paragraph">
            <wp:posOffset>8890</wp:posOffset>
          </wp:positionV>
          <wp:extent cx="6200140" cy="507212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07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EB">
      <w:rPr>
        <w:lang w:val="sr-Cyrl-RS"/>
      </w:rPr>
      <w:t xml:space="preserve">                                                                                                 </w:t>
    </w:r>
  </w:p>
  <w:p w14:paraId="05988EDE" w14:textId="0C608FDD" w:rsidR="008B68A0" w:rsidRPr="00B12DEB" w:rsidRDefault="00B12DEB" w:rsidP="00B12DEB">
    <w:pPr>
      <w:pStyle w:val="Footer"/>
      <w:jc w:val="center"/>
      <w:rPr>
        <w:rFonts w:ascii="Tahoma" w:hAnsi="Tahoma" w:cs="Tahoma"/>
        <w:sz w:val="18"/>
        <w:szCs w:val="18"/>
      </w:rPr>
    </w:pPr>
    <w:r w:rsidRPr="00C831EB">
      <w:rPr>
        <w:rFonts w:ascii="Tahoma" w:hAnsi="Tahoma" w:cs="Tahoma"/>
        <w:sz w:val="18"/>
        <w:szCs w:val="18"/>
      </w:rPr>
      <w:fldChar w:fldCharType="begin"/>
    </w:r>
    <w:r w:rsidRPr="00C831EB">
      <w:rPr>
        <w:rFonts w:ascii="Tahoma" w:hAnsi="Tahoma" w:cs="Tahoma"/>
        <w:sz w:val="18"/>
        <w:szCs w:val="18"/>
      </w:rPr>
      <w:instrText xml:space="preserve"> PAGE   \* MERGEFORMAT </w:instrText>
    </w:r>
    <w:r w:rsidRPr="00C831EB">
      <w:rPr>
        <w:rFonts w:ascii="Tahoma" w:hAnsi="Tahoma" w:cs="Tahoma"/>
        <w:sz w:val="18"/>
        <w:szCs w:val="18"/>
      </w:rPr>
      <w:fldChar w:fldCharType="separate"/>
    </w:r>
    <w:r w:rsidR="002B7F4D">
      <w:rPr>
        <w:rFonts w:ascii="Tahoma" w:hAnsi="Tahoma" w:cs="Tahoma"/>
        <w:noProof/>
        <w:sz w:val="18"/>
        <w:szCs w:val="18"/>
      </w:rPr>
      <w:t>8</w:t>
    </w:r>
    <w:r w:rsidRPr="00C831EB">
      <w:rPr>
        <w:rFonts w:ascii="Tahoma" w:hAnsi="Tahoma" w:cs="Tahom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537F" w14:textId="77777777" w:rsidR="00490413" w:rsidRDefault="00490413" w:rsidP="002E492D">
      <w:pPr>
        <w:spacing w:after="0" w:line="240" w:lineRule="auto"/>
      </w:pPr>
      <w:r>
        <w:separator/>
      </w:r>
    </w:p>
  </w:footnote>
  <w:footnote w:type="continuationSeparator" w:id="0">
    <w:p w14:paraId="518107EA" w14:textId="77777777" w:rsidR="00490413" w:rsidRDefault="00490413" w:rsidP="002E492D">
      <w:pPr>
        <w:spacing w:after="0" w:line="240" w:lineRule="auto"/>
      </w:pPr>
      <w:r>
        <w:continuationSeparator/>
      </w:r>
    </w:p>
  </w:footnote>
  <w:footnote w:type="continuationNotice" w:id="1">
    <w:p w14:paraId="1545EF6A" w14:textId="77777777" w:rsidR="00490413" w:rsidRDefault="00490413">
      <w:pPr>
        <w:spacing w:after="0" w:line="240" w:lineRule="auto"/>
      </w:pPr>
    </w:p>
  </w:footnote>
  <w:footnote w:id="2">
    <w:p w14:paraId="2752295E" w14:textId="2C0406C5" w:rsidR="004809DE" w:rsidRPr="004809DE" w:rsidRDefault="004809DE">
      <w:pPr>
        <w:pStyle w:val="FootnoteText"/>
        <w:rPr>
          <w:rFonts w:ascii="Calibri" w:eastAsia="Calibri" w:hAnsi="Calibri" w:cs="Times New Roman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Sve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formulacije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koje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su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u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tekstu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izražene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u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gramatičkom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muškom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rodu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,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podrazumevaju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prirodni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muški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ili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ženski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rod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lica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na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koja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se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mogu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odnositi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8922" w14:textId="77777777" w:rsidR="00B12DEB" w:rsidRDefault="00B12DEB" w:rsidP="00B12DE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2" w:name="_Hlk87009635"/>
    <w:bookmarkStart w:id="3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4485A07F" wp14:editId="52A802FB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49" name="Picture 4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2EAEDD" wp14:editId="24F70F08">
          <wp:extent cx="1267200" cy="579600"/>
          <wp:effectExtent l="0" t="0" r="0" b="0"/>
          <wp:docPr id="50" name="Picture 5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D5C069" w14:textId="77777777" w:rsidR="00B12DEB" w:rsidRDefault="00B12DEB" w:rsidP="00B12DE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2"/>
  <w:bookmarkEnd w:id="3"/>
  <w:p w14:paraId="17433491" w14:textId="77777777" w:rsidR="00B12DEB" w:rsidRPr="007511CA" w:rsidRDefault="00B12DEB" w:rsidP="00B12DEB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2B0982F2" w:rsidR="002E492D" w:rsidRPr="00B12DEB" w:rsidRDefault="00B12DEB" w:rsidP="00B12DEB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350868F8" wp14:editId="1EAFBB60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33752A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5B3EC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807"/>
    <w:multiLevelType w:val="multilevel"/>
    <w:tmpl w:val="CE88B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1D61E6"/>
    <w:multiLevelType w:val="hybridMultilevel"/>
    <w:tmpl w:val="DB5271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36B7E"/>
    <w:multiLevelType w:val="multilevel"/>
    <w:tmpl w:val="CE88B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5B95654"/>
    <w:multiLevelType w:val="hybridMultilevel"/>
    <w:tmpl w:val="24867356"/>
    <w:lvl w:ilvl="0" w:tplc="FEAEFF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16DE"/>
    <w:multiLevelType w:val="hybridMultilevel"/>
    <w:tmpl w:val="F63E7324"/>
    <w:lvl w:ilvl="0" w:tplc="AF783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67B32"/>
    <w:multiLevelType w:val="hybridMultilevel"/>
    <w:tmpl w:val="AF864B0E"/>
    <w:lvl w:ilvl="0" w:tplc="2DA0D8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18709">
    <w:abstractNumId w:val="0"/>
  </w:num>
  <w:num w:numId="2" w16cid:durableId="1520393322">
    <w:abstractNumId w:val="4"/>
  </w:num>
  <w:num w:numId="3" w16cid:durableId="850607786">
    <w:abstractNumId w:val="5"/>
  </w:num>
  <w:num w:numId="4" w16cid:durableId="640966871">
    <w:abstractNumId w:val="2"/>
  </w:num>
  <w:num w:numId="5" w16cid:durableId="931164290">
    <w:abstractNumId w:val="6"/>
  </w:num>
  <w:num w:numId="6" w16cid:durableId="1328173384">
    <w:abstractNumId w:val="3"/>
  </w:num>
  <w:num w:numId="7" w16cid:durableId="155434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190C"/>
    <w:rsid w:val="00005E99"/>
    <w:rsid w:val="00013CA4"/>
    <w:rsid w:val="0001506B"/>
    <w:rsid w:val="00017A8E"/>
    <w:rsid w:val="00020CC0"/>
    <w:rsid w:val="00022242"/>
    <w:rsid w:val="00025FFA"/>
    <w:rsid w:val="00026258"/>
    <w:rsid w:val="000272BD"/>
    <w:rsid w:val="0002FC81"/>
    <w:rsid w:val="00030D44"/>
    <w:rsid w:val="0003167D"/>
    <w:rsid w:val="00033D7B"/>
    <w:rsid w:val="00036DC5"/>
    <w:rsid w:val="000377D3"/>
    <w:rsid w:val="00040C2C"/>
    <w:rsid w:val="000420F2"/>
    <w:rsid w:val="00042F2C"/>
    <w:rsid w:val="000528B1"/>
    <w:rsid w:val="000560E7"/>
    <w:rsid w:val="000625A5"/>
    <w:rsid w:val="00063E7B"/>
    <w:rsid w:val="00065954"/>
    <w:rsid w:val="000659CD"/>
    <w:rsid w:val="000666A6"/>
    <w:rsid w:val="0007044E"/>
    <w:rsid w:val="00074839"/>
    <w:rsid w:val="00075A9B"/>
    <w:rsid w:val="00076C23"/>
    <w:rsid w:val="00077D3C"/>
    <w:rsid w:val="00082E54"/>
    <w:rsid w:val="000833A9"/>
    <w:rsid w:val="00086510"/>
    <w:rsid w:val="00092D4F"/>
    <w:rsid w:val="00097141"/>
    <w:rsid w:val="000A1357"/>
    <w:rsid w:val="000A2823"/>
    <w:rsid w:val="000A2FC1"/>
    <w:rsid w:val="000A5F2E"/>
    <w:rsid w:val="000A6024"/>
    <w:rsid w:val="000A7BE8"/>
    <w:rsid w:val="000B0483"/>
    <w:rsid w:val="000B1202"/>
    <w:rsid w:val="000B12E6"/>
    <w:rsid w:val="000B2904"/>
    <w:rsid w:val="000B777B"/>
    <w:rsid w:val="000B7C9F"/>
    <w:rsid w:val="000B7F87"/>
    <w:rsid w:val="000C0F9F"/>
    <w:rsid w:val="000C1E47"/>
    <w:rsid w:val="000C5411"/>
    <w:rsid w:val="000C5F71"/>
    <w:rsid w:val="000C6E2D"/>
    <w:rsid w:val="000C77AB"/>
    <w:rsid w:val="000D09F6"/>
    <w:rsid w:val="000D0D09"/>
    <w:rsid w:val="000D1E8D"/>
    <w:rsid w:val="000D28C4"/>
    <w:rsid w:val="000D3396"/>
    <w:rsid w:val="000D43C7"/>
    <w:rsid w:val="000D6CFA"/>
    <w:rsid w:val="000E346B"/>
    <w:rsid w:val="000E54DF"/>
    <w:rsid w:val="000E67E4"/>
    <w:rsid w:val="000E6CBF"/>
    <w:rsid w:val="000F3493"/>
    <w:rsid w:val="000F5367"/>
    <w:rsid w:val="000F53BF"/>
    <w:rsid w:val="000F5779"/>
    <w:rsid w:val="000F6732"/>
    <w:rsid w:val="0010041D"/>
    <w:rsid w:val="001022A9"/>
    <w:rsid w:val="00104E28"/>
    <w:rsid w:val="001073EA"/>
    <w:rsid w:val="00111B30"/>
    <w:rsid w:val="0011285A"/>
    <w:rsid w:val="00112B89"/>
    <w:rsid w:val="001150FE"/>
    <w:rsid w:val="00115A25"/>
    <w:rsid w:val="00120E05"/>
    <w:rsid w:val="001216E9"/>
    <w:rsid w:val="001256C6"/>
    <w:rsid w:val="00126CD5"/>
    <w:rsid w:val="00127A59"/>
    <w:rsid w:val="001308E1"/>
    <w:rsid w:val="00132178"/>
    <w:rsid w:val="00134C71"/>
    <w:rsid w:val="001364DD"/>
    <w:rsid w:val="001408AD"/>
    <w:rsid w:val="00142510"/>
    <w:rsid w:val="00143E79"/>
    <w:rsid w:val="00144668"/>
    <w:rsid w:val="00145BB3"/>
    <w:rsid w:val="00145EF6"/>
    <w:rsid w:val="00147779"/>
    <w:rsid w:val="00151C58"/>
    <w:rsid w:val="00152E1B"/>
    <w:rsid w:val="00154BFD"/>
    <w:rsid w:val="001552B3"/>
    <w:rsid w:val="001601AE"/>
    <w:rsid w:val="0016045B"/>
    <w:rsid w:val="00160E74"/>
    <w:rsid w:val="00161516"/>
    <w:rsid w:val="00161A9E"/>
    <w:rsid w:val="001661DB"/>
    <w:rsid w:val="00166C76"/>
    <w:rsid w:val="00173CA0"/>
    <w:rsid w:val="00174A8F"/>
    <w:rsid w:val="00174EEC"/>
    <w:rsid w:val="00180D54"/>
    <w:rsid w:val="00182BA9"/>
    <w:rsid w:val="0018522E"/>
    <w:rsid w:val="00190B03"/>
    <w:rsid w:val="00193DF4"/>
    <w:rsid w:val="001946A5"/>
    <w:rsid w:val="001947EB"/>
    <w:rsid w:val="00194BFE"/>
    <w:rsid w:val="001956F9"/>
    <w:rsid w:val="001A0532"/>
    <w:rsid w:val="001A17DA"/>
    <w:rsid w:val="001A5AB1"/>
    <w:rsid w:val="001A6C96"/>
    <w:rsid w:val="001A78FC"/>
    <w:rsid w:val="001A7BC6"/>
    <w:rsid w:val="001B2C59"/>
    <w:rsid w:val="001B48B2"/>
    <w:rsid w:val="001B52CD"/>
    <w:rsid w:val="001B7B63"/>
    <w:rsid w:val="001C3283"/>
    <w:rsid w:val="001C55F7"/>
    <w:rsid w:val="001C57F1"/>
    <w:rsid w:val="001C59B1"/>
    <w:rsid w:val="001D0B4B"/>
    <w:rsid w:val="001D1508"/>
    <w:rsid w:val="001D2FA4"/>
    <w:rsid w:val="001D2FE2"/>
    <w:rsid w:val="001D7225"/>
    <w:rsid w:val="001E04DD"/>
    <w:rsid w:val="001E087E"/>
    <w:rsid w:val="001E6652"/>
    <w:rsid w:val="001F4328"/>
    <w:rsid w:val="00202758"/>
    <w:rsid w:val="00204212"/>
    <w:rsid w:val="0020562E"/>
    <w:rsid w:val="0020612C"/>
    <w:rsid w:val="00206CD6"/>
    <w:rsid w:val="00207658"/>
    <w:rsid w:val="0021104D"/>
    <w:rsid w:val="00213122"/>
    <w:rsid w:val="002149CC"/>
    <w:rsid w:val="00216E6E"/>
    <w:rsid w:val="0022606C"/>
    <w:rsid w:val="002275C6"/>
    <w:rsid w:val="00232513"/>
    <w:rsid w:val="0023544B"/>
    <w:rsid w:val="00253CCA"/>
    <w:rsid w:val="002578C8"/>
    <w:rsid w:val="0026605D"/>
    <w:rsid w:val="00273480"/>
    <w:rsid w:val="002738C4"/>
    <w:rsid w:val="00275396"/>
    <w:rsid w:val="002762B0"/>
    <w:rsid w:val="00276A9E"/>
    <w:rsid w:val="0028164C"/>
    <w:rsid w:val="00281BAD"/>
    <w:rsid w:val="00283A0C"/>
    <w:rsid w:val="002860CA"/>
    <w:rsid w:val="0029090D"/>
    <w:rsid w:val="00291113"/>
    <w:rsid w:val="0029196D"/>
    <w:rsid w:val="00293C60"/>
    <w:rsid w:val="002A1184"/>
    <w:rsid w:val="002A1EF0"/>
    <w:rsid w:val="002A37F8"/>
    <w:rsid w:val="002A4969"/>
    <w:rsid w:val="002A55F3"/>
    <w:rsid w:val="002A6E55"/>
    <w:rsid w:val="002B05AF"/>
    <w:rsid w:val="002B3AFE"/>
    <w:rsid w:val="002B4A05"/>
    <w:rsid w:val="002B7A51"/>
    <w:rsid w:val="002B7F15"/>
    <w:rsid w:val="002B7F4D"/>
    <w:rsid w:val="002C0351"/>
    <w:rsid w:val="002C1841"/>
    <w:rsid w:val="002C2CFE"/>
    <w:rsid w:val="002C4D2B"/>
    <w:rsid w:val="002C7396"/>
    <w:rsid w:val="002D3DF2"/>
    <w:rsid w:val="002D3FC4"/>
    <w:rsid w:val="002D495B"/>
    <w:rsid w:val="002D55F2"/>
    <w:rsid w:val="002E195F"/>
    <w:rsid w:val="002E2C25"/>
    <w:rsid w:val="002E3ED1"/>
    <w:rsid w:val="002E492D"/>
    <w:rsid w:val="002E62E9"/>
    <w:rsid w:val="002E7AB1"/>
    <w:rsid w:val="002F01FD"/>
    <w:rsid w:val="002F0EDD"/>
    <w:rsid w:val="002F1A8A"/>
    <w:rsid w:val="002F3EC1"/>
    <w:rsid w:val="002F3F5D"/>
    <w:rsid w:val="002F6236"/>
    <w:rsid w:val="00305F83"/>
    <w:rsid w:val="003065CF"/>
    <w:rsid w:val="00306819"/>
    <w:rsid w:val="00306FE0"/>
    <w:rsid w:val="00311B5B"/>
    <w:rsid w:val="0031393F"/>
    <w:rsid w:val="00314506"/>
    <w:rsid w:val="00315FAE"/>
    <w:rsid w:val="00316207"/>
    <w:rsid w:val="00316B4C"/>
    <w:rsid w:val="0032259F"/>
    <w:rsid w:val="00324BD7"/>
    <w:rsid w:val="00326160"/>
    <w:rsid w:val="00326925"/>
    <w:rsid w:val="00330F54"/>
    <w:rsid w:val="00332D06"/>
    <w:rsid w:val="003331D7"/>
    <w:rsid w:val="003333F3"/>
    <w:rsid w:val="00333C76"/>
    <w:rsid w:val="0033426B"/>
    <w:rsid w:val="0034083A"/>
    <w:rsid w:val="00346BC5"/>
    <w:rsid w:val="003470A1"/>
    <w:rsid w:val="003522F5"/>
    <w:rsid w:val="00352781"/>
    <w:rsid w:val="003529A2"/>
    <w:rsid w:val="00354BFB"/>
    <w:rsid w:val="00355551"/>
    <w:rsid w:val="00355593"/>
    <w:rsid w:val="003558B7"/>
    <w:rsid w:val="00355AD6"/>
    <w:rsid w:val="003566D3"/>
    <w:rsid w:val="00357C69"/>
    <w:rsid w:val="00361307"/>
    <w:rsid w:val="00362480"/>
    <w:rsid w:val="00362C60"/>
    <w:rsid w:val="00363B51"/>
    <w:rsid w:val="00363DCD"/>
    <w:rsid w:val="003640B8"/>
    <w:rsid w:val="00364ADB"/>
    <w:rsid w:val="00366EAD"/>
    <w:rsid w:val="003703A7"/>
    <w:rsid w:val="003720F9"/>
    <w:rsid w:val="00375E10"/>
    <w:rsid w:val="00381524"/>
    <w:rsid w:val="00381F1C"/>
    <w:rsid w:val="0039097C"/>
    <w:rsid w:val="0039126D"/>
    <w:rsid w:val="00392978"/>
    <w:rsid w:val="00392C4F"/>
    <w:rsid w:val="00395E65"/>
    <w:rsid w:val="00396BC2"/>
    <w:rsid w:val="00396CB4"/>
    <w:rsid w:val="003A0015"/>
    <w:rsid w:val="003A0D84"/>
    <w:rsid w:val="003A6B40"/>
    <w:rsid w:val="003A7E78"/>
    <w:rsid w:val="003B0AC5"/>
    <w:rsid w:val="003B1418"/>
    <w:rsid w:val="003B5C81"/>
    <w:rsid w:val="003B66F2"/>
    <w:rsid w:val="003B72F3"/>
    <w:rsid w:val="003C0264"/>
    <w:rsid w:val="003C1F51"/>
    <w:rsid w:val="003C4807"/>
    <w:rsid w:val="003C67EB"/>
    <w:rsid w:val="003C736B"/>
    <w:rsid w:val="003D318B"/>
    <w:rsid w:val="003D7D00"/>
    <w:rsid w:val="003E11F3"/>
    <w:rsid w:val="003E2F76"/>
    <w:rsid w:val="003E649E"/>
    <w:rsid w:val="003E6661"/>
    <w:rsid w:val="003E6B2D"/>
    <w:rsid w:val="003F3B01"/>
    <w:rsid w:val="003F55AB"/>
    <w:rsid w:val="003F64C5"/>
    <w:rsid w:val="003F6C99"/>
    <w:rsid w:val="00401B6B"/>
    <w:rsid w:val="004022D7"/>
    <w:rsid w:val="00402AC1"/>
    <w:rsid w:val="00403550"/>
    <w:rsid w:val="0040642B"/>
    <w:rsid w:val="0041027F"/>
    <w:rsid w:val="0041194A"/>
    <w:rsid w:val="00412A49"/>
    <w:rsid w:val="00413872"/>
    <w:rsid w:val="00420598"/>
    <w:rsid w:val="0042145C"/>
    <w:rsid w:val="0042264A"/>
    <w:rsid w:val="004238AB"/>
    <w:rsid w:val="004252E7"/>
    <w:rsid w:val="00426126"/>
    <w:rsid w:val="00427299"/>
    <w:rsid w:val="0043266F"/>
    <w:rsid w:val="0043502B"/>
    <w:rsid w:val="0044021B"/>
    <w:rsid w:val="00440E68"/>
    <w:rsid w:val="0044242D"/>
    <w:rsid w:val="004448FD"/>
    <w:rsid w:val="00444F61"/>
    <w:rsid w:val="00445CB1"/>
    <w:rsid w:val="00446415"/>
    <w:rsid w:val="00446CCD"/>
    <w:rsid w:val="00446D5C"/>
    <w:rsid w:val="00446FFB"/>
    <w:rsid w:val="004506B6"/>
    <w:rsid w:val="004510A6"/>
    <w:rsid w:val="00455276"/>
    <w:rsid w:val="0045601C"/>
    <w:rsid w:val="004575A6"/>
    <w:rsid w:val="00462A19"/>
    <w:rsid w:val="00464A97"/>
    <w:rsid w:val="00464E70"/>
    <w:rsid w:val="00467E15"/>
    <w:rsid w:val="00473E1A"/>
    <w:rsid w:val="00474434"/>
    <w:rsid w:val="004809DE"/>
    <w:rsid w:val="00480E6E"/>
    <w:rsid w:val="00484325"/>
    <w:rsid w:val="00487CFA"/>
    <w:rsid w:val="00487FC4"/>
    <w:rsid w:val="004900F9"/>
    <w:rsid w:val="00490413"/>
    <w:rsid w:val="004950B8"/>
    <w:rsid w:val="0049560E"/>
    <w:rsid w:val="004963B2"/>
    <w:rsid w:val="00496DA8"/>
    <w:rsid w:val="00497236"/>
    <w:rsid w:val="00497B8A"/>
    <w:rsid w:val="004A1836"/>
    <w:rsid w:val="004A2086"/>
    <w:rsid w:val="004A5C03"/>
    <w:rsid w:val="004A684E"/>
    <w:rsid w:val="004B4049"/>
    <w:rsid w:val="004C316D"/>
    <w:rsid w:val="004C4E3D"/>
    <w:rsid w:val="004C6254"/>
    <w:rsid w:val="004D064A"/>
    <w:rsid w:val="004D16AE"/>
    <w:rsid w:val="004D4648"/>
    <w:rsid w:val="004E670D"/>
    <w:rsid w:val="004F21E8"/>
    <w:rsid w:val="004F382E"/>
    <w:rsid w:val="00500AFE"/>
    <w:rsid w:val="00504862"/>
    <w:rsid w:val="00505949"/>
    <w:rsid w:val="005063F1"/>
    <w:rsid w:val="005074BA"/>
    <w:rsid w:val="0050782E"/>
    <w:rsid w:val="00511720"/>
    <w:rsid w:val="00511F2A"/>
    <w:rsid w:val="0051243B"/>
    <w:rsid w:val="00521D4F"/>
    <w:rsid w:val="0052411C"/>
    <w:rsid w:val="0052757B"/>
    <w:rsid w:val="00535960"/>
    <w:rsid w:val="00536385"/>
    <w:rsid w:val="00536677"/>
    <w:rsid w:val="005367B9"/>
    <w:rsid w:val="00537F01"/>
    <w:rsid w:val="00540500"/>
    <w:rsid w:val="005429F0"/>
    <w:rsid w:val="00550831"/>
    <w:rsid w:val="0055140D"/>
    <w:rsid w:val="00551621"/>
    <w:rsid w:val="00552CF5"/>
    <w:rsid w:val="00554A4A"/>
    <w:rsid w:val="0055538F"/>
    <w:rsid w:val="005567F8"/>
    <w:rsid w:val="00556AFF"/>
    <w:rsid w:val="005612B8"/>
    <w:rsid w:val="00564852"/>
    <w:rsid w:val="005703DD"/>
    <w:rsid w:val="00572ED6"/>
    <w:rsid w:val="00577115"/>
    <w:rsid w:val="00577FAD"/>
    <w:rsid w:val="00596B4F"/>
    <w:rsid w:val="005A1E03"/>
    <w:rsid w:val="005A32E6"/>
    <w:rsid w:val="005A40A9"/>
    <w:rsid w:val="005A511B"/>
    <w:rsid w:val="005A69C5"/>
    <w:rsid w:val="005B07E1"/>
    <w:rsid w:val="005B0C83"/>
    <w:rsid w:val="005B1417"/>
    <w:rsid w:val="005C0AED"/>
    <w:rsid w:val="005C33DD"/>
    <w:rsid w:val="005C53EB"/>
    <w:rsid w:val="005C5544"/>
    <w:rsid w:val="005C6E88"/>
    <w:rsid w:val="005D2538"/>
    <w:rsid w:val="005D3640"/>
    <w:rsid w:val="005D38A0"/>
    <w:rsid w:val="005D526F"/>
    <w:rsid w:val="005E023A"/>
    <w:rsid w:val="005E07F7"/>
    <w:rsid w:val="005E2BDE"/>
    <w:rsid w:val="005F0A6E"/>
    <w:rsid w:val="005F11F6"/>
    <w:rsid w:val="005F43FD"/>
    <w:rsid w:val="005F59BD"/>
    <w:rsid w:val="0060065A"/>
    <w:rsid w:val="006017A3"/>
    <w:rsid w:val="00601A65"/>
    <w:rsid w:val="00601D5E"/>
    <w:rsid w:val="0060464F"/>
    <w:rsid w:val="00604F42"/>
    <w:rsid w:val="00611F22"/>
    <w:rsid w:val="006120BC"/>
    <w:rsid w:val="00612741"/>
    <w:rsid w:val="00613ABF"/>
    <w:rsid w:val="0061596C"/>
    <w:rsid w:val="00615B1F"/>
    <w:rsid w:val="006164A7"/>
    <w:rsid w:val="006204D2"/>
    <w:rsid w:val="00622A0C"/>
    <w:rsid w:val="00623C70"/>
    <w:rsid w:val="00623E78"/>
    <w:rsid w:val="00624097"/>
    <w:rsid w:val="00624AEB"/>
    <w:rsid w:val="0062671D"/>
    <w:rsid w:val="006339FC"/>
    <w:rsid w:val="00634303"/>
    <w:rsid w:val="00635EBA"/>
    <w:rsid w:val="006361B9"/>
    <w:rsid w:val="00641AD7"/>
    <w:rsid w:val="00642E2A"/>
    <w:rsid w:val="006439A4"/>
    <w:rsid w:val="00644EB5"/>
    <w:rsid w:val="00654857"/>
    <w:rsid w:val="00664102"/>
    <w:rsid w:val="00670606"/>
    <w:rsid w:val="00671480"/>
    <w:rsid w:val="00674B98"/>
    <w:rsid w:val="00676790"/>
    <w:rsid w:val="00676CA7"/>
    <w:rsid w:val="00680213"/>
    <w:rsid w:val="00682524"/>
    <w:rsid w:val="00683D21"/>
    <w:rsid w:val="00685D31"/>
    <w:rsid w:val="00686E87"/>
    <w:rsid w:val="006871B8"/>
    <w:rsid w:val="0069045F"/>
    <w:rsid w:val="006925BF"/>
    <w:rsid w:val="0069445E"/>
    <w:rsid w:val="00695D01"/>
    <w:rsid w:val="006974BA"/>
    <w:rsid w:val="006A558E"/>
    <w:rsid w:val="006A6FF4"/>
    <w:rsid w:val="006B151C"/>
    <w:rsid w:val="006B583F"/>
    <w:rsid w:val="006D060B"/>
    <w:rsid w:val="006D2751"/>
    <w:rsid w:val="006D4983"/>
    <w:rsid w:val="006D6549"/>
    <w:rsid w:val="006E310D"/>
    <w:rsid w:val="006E3A18"/>
    <w:rsid w:val="006E3D63"/>
    <w:rsid w:val="006F1A8F"/>
    <w:rsid w:val="006F2742"/>
    <w:rsid w:val="006F3669"/>
    <w:rsid w:val="006F3BE2"/>
    <w:rsid w:val="006F3C44"/>
    <w:rsid w:val="006F4FF9"/>
    <w:rsid w:val="006F6C81"/>
    <w:rsid w:val="00700104"/>
    <w:rsid w:val="00700341"/>
    <w:rsid w:val="00704039"/>
    <w:rsid w:val="007046FD"/>
    <w:rsid w:val="00705701"/>
    <w:rsid w:val="00706448"/>
    <w:rsid w:val="007150FA"/>
    <w:rsid w:val="00717472"/>
    <w:rsid w:val="00720559"/>
    <w:rsid w:val="007210EA"/>
    <w:rsid w:val="00721498"/>
    <w:rsid w:val="007253A3"/>
    <w:rsid w:val="007355CF"/>
    <w:rsid w:val="00740D6B"/>
    <w:rsid w:val="00740F3B"/>
    <w:rsid w:val="00741ABA"/>
    <w:rsid w:val="00742594"/>
    <w:rsid w:val="00743566"/>
    <w:rsid w:val="00746669"/>
    <w:rsid w:val="007540E1"/>
    <w:rsid w:val="00757005"/>
    <w:rsid w:val="0076017B"/>
    <w:rsid w:val="007602F6"/>
    <w:rsid w:val="00770247"/>
    <w:rsid w:val="00776BFB"/>
    <w:rsid w:val="00777AD0"/>
    <w:rsid w:val="007805AB"/>
    <w:rsid w:val="00781EA8"/>
    <w:rsid w:val="007832AA"/>
    <w:rsid w:val="00783374"/>
    <w:rsid w:val="00785360"/>
    <w:rsid w:val="00785BA2"/>
    <w:rsid w:val="00785C61"/>
    <w:rsid w:val="00786974"/>
    <w:rsid w:val="007878C4"/>
    <w:rsid w:val="00787B85"/>
    <w:rsid w:val="00790D20"/>
    <w:rsid w:val="00792CF3"/>
    <w:rsid w:val="00794730"/>
    <w:rsid w:val="00794C19"/>
    <w:rsid w:val="00794E96"/>
    <w:rsid w:val="0079715A"/>
    <w:rsid w:val="00797732"/>
    <w:rsid w:val="00797900"/>
    <w:rsid w:val="007A2588"/>
    <w:rsid w:val="007A38D6"/>
    <w:rsid w:val="007A3CF4"/>
    <w:rsid w:val="007A42AF"/>
    <w:rsid w:val="007A4761"/>
    <w:rsid w:val="007A5DBA"/>
    <w:rsid w:val="007A694B"/>
    <w:rsid w:val="007A6CF0"/>
    <w:rsid w:val="007B10F3"/>
    <w:rsid w:val="007B1BFE"/>
    <w:rsid w:val="007B287E"/>
    <w:rsid w:val="007B28B3"/>
    <w:rsid w:val="007B636E"/>
    <w:rsid w:val="007B7D0C"/>
    <w:rsid w:val="007C26AC"/>
    <w:rsid w:val="007C56DA"/>
    <w:rsid w:val="007C6E56"/>
    <w:rsid w:val="007D3565"/>
    <w:rsid w:val="007D43C2"/>
    <w:rsid w:val="007D4E32"/>
    <w:rsid w:val="007D77A9"/>
    <w:rsid w:val="007E02EF"/>
    <w:rsid w:val="007E03E8"/>
    <w:rsid w:val="007E2C6A"/>
    <w:rsid w:val="007E33AB"/>
    <w:rsid w:val="007E4A1D"/>
    <w:rsid w:val="007E7B28"/>
    <w:rsid w:val="007F047D"/>
    <w:rsid w:val="007F10E3"/>
    <w:rsid w:val="007F1305"/>
    <w:rsid w:val="007F22D0"/>
    <w:rsid w:val="007F3396"/>
    <w:rsid w:val="007F3F4C"/>
    <w:rsid w:val="007F4FBD"/>
    <w:rsid w:val="007F76C1"/>
    <w:rsid w:val="00801EF7"/>
    <w:rsid w:val="00802DD8"/>
    <w:rsid w:val="008108FA"/>
    <w:rsid w:val="0081402F"/>
    <w:rsid w:val="00815B71"/>
    <w:rsid w:val="008214DE"/>
    <w:rsid w:val="00821E72"/>
    <w:rsid w:val="008229D8"/>
    <w:rsid w:val="00822B2F"/>
    <w:rsid w:val="0082549D"/>
    <w:rsid w:val="008257D9"/>
    <w:rsid w:val="00831265"/>
    <w:rsid w:val="00832320"/>
    <w:rsid w:val="008342FC"/>
    <w:rsid w:val="00834522"/>
    <w:rsid w:val="008348BD"/>
    <w:rsid w:val="00837411"/>
    <w:rsid w:val="008403D7"/>
    <w:rsid w:val="00842D85"/>
    <w:rsid w:val="008441A9"/>
    <w:rsid w:val="00844BB5"/>
    <w:rsid w:val="0084600C"/>
    <w:rsid w:val="00852B93"/>
    <w:rsid w:val="00853ABF"/>
    <w:rsid w:val="00860C4F"/>
    <w:rsid w:val="0086285C"/>
    <w:rsid w:val="00870383"/>
    <w:rsid w:val="00870BA5"/>
    <w:rsid w:val="00871FA3"/>
    <w:rsid w:val="008744E5"/>
    <w:rsid w:val="0087499E"/>
    <w:rsid w:val="00877AB1"/>
    <w:rsid w:val="008800B7"/>
    <w:rsid w:val="00881667"/>
    <w:rsid w:val="008849C2"/>
    <w:rsid w:val="00884BA4"/>
    <w:rsid w:val="00886CC2"/>
    <w:rsid w:val="00891AD3"/>
    <w:rsid w:val="00893F68"/>
    <w:rsid w:val="0089547E"/>
    <w:rsid w:val="0089692A"/>
    <w:rsid w:val="00896C19"/>
    <w:rsid w:val="008A0E5D"/>
    <w:rsid w:val="008A1F19"/>
    <w:rsid w:val="008A49CC"/>
    <w:rsid w:val="008A52D4"/>
    <w:rsid w:val="008A63EC"/>
    <w:rsid w:val="008A6728"/>
    <w:rsid w:val="008A6D21"/>
    <w:rsid w:val="008B0C17"/>
    <w:rsid w:val="008B21D3"/>
    <w:rsid w:val="008B4C51"/>
    <w:rsid w:val="008B534E"/>
    <w:rsid w:val="008B561E"/>
    <w:rsid w:val="008B66B4"/>
    <w:rsid w:val="008B68A0"/>
    <w:rsid w:val="008C122D"/>
    <w:rsid w:val="008C52F4"/>
    <w:rsid w:val="008C56C2"/>
    <w:rsid w:val="008D3E5C"/>
    <w:rsid w:val="008D7124"/>
    <w:rsid w:val="008E2D6D"/>
    <w:rsid w:val="008E39E2"/>
    <w:rsid w:val="008E712E"/>
    <w:rsid w:val="008F0707"/>
    <w:rsid w:val="008F4ED5"/>
    <w:rsid w:val="008F5978"/>
    <w:rsid w:val="008F5CD7"/>
    <w:rsid w:val="008F6EDD"/>
    <w:rsid w:val="00902285"/>
    <w:rsid w:val="00903F0D"/>
    <w:rsid w:val="00905070"/>
    <w:rsid w:val="00906D41"/>
    <w:rsid w:val="0091131E"/>
    <w:rsid w:val="0091505E"/>
    <w:rsid w:val="00915B31"/>
    <w:rsid w:val="00916126"/>
    <w:rsid w:val="00916247"/>
    <w:rsid w:val="00920083"/>
    <w:rsid w:val="0092295F"/>
    <w:rsid w:val="00925703"/>
    <w:rsid w:val="0092655E"/>
    <w:rsid w:val="009316AF"/>
    <w:rsid w:val="009339C1"/>
    <w:rsid w:val="009343D8"/>
    <w:rsid w:val="009414F3"/>
    <w:rsid w:val="009459DD"/>
    <w:rsid w:val="00947A3E"/>
    <w:rsid w:val="00947E9B"/>
    <w:rsid w:val="009505C8"/>
    <w:rsid w:val="00954F78"/>
    <w:rsid w:val="00956826"/>
    <w:rsid w:val="00957D38"/>
    <w:rsid w:val="0096055F"/>
    <w:rsid w:val="00962060"/>
    <w:rsid w:val="0096257E"/>
    <w:rsid w:val="00962847"/>
    <w:rsid w:val="00962B16"/>
    <w:rsid w:val="00963A69"/>
    <w:rsid w:val="00966822"/>
    <w:rsid w:val="00970FAA"/>
    <w:rsid w:val="00971752"/>
    <w:rsid w:val="0097233B"/>
    <w:rsid w:val="00975F57"/>
    <w:rsid w:val="009771B8"/>
    <w:rsid w:val="0098651F"/>
    <w:rsid w:val="00987F3F"/>
    <w:rsid w:val="009905C5"/>
    <w:rsid w:val="009937EF"/>
    <w:rsid w:val="00993F51"/>
    <w:rsid w:val="009978EF"/>
    <w:rsid w:val="009A1AB1"/>
    <w:rsid w:val="009A3195"/>
    <w:rsid w:val="009A328C"/>
    <w:rsid w:val="009A4900"/>
    <w:rsid w:val="009A4BFF"/>
    <w:rsid w:val="009A6A63"/>
    <w:rsid w:val="009A7EFE"/>
    <w:rsid w:val="009B0F0C"/>
    <w:rsid w:val="009B2AD1"/>
    <w:rsid w:val="009B2C13"/>
    <w:rsid w:val="009B2CA4"/>
    <w:rsid w:val="009B35D7"/>
    <w:rsid w:val="009C16FE"/>
    <w:rsid w:val="009C1C8E"/>
    <w:rsid w:val="009C38BE"/>
    <w:rsid w:val="009C38E7"/>
    <w:rsid w:val="009C5E5D"/>
    <w:rsid w:val="009C608C"/>
    <w:rsid w:val="009C7711"/>
    <w:rsid w:val="009C7A08"/>
    <w:rsid w:val="009D0063"/>
    <w:rsid w:val="009D1984"/>
    <w:rsid w:val="009D3CD8"/>
    <w:rsid w:val="009D5E72"/>
    <w:rsid w:val="009D797A"/>
    <w:rsid w:val="009E0DBD"/>
    <w:rsid w:val="009E1872"/>
    <w:rsid w:val="009E2937"/>
    <w:rsid w:val="009E3A09"/>
    <w:rsid w:val="009F0600"/>
    <w:rsid w:val="009F14D6"/>
    <w:rsid w:val="009F52C1"/>
    <w:rsid w:val="009F6468"/>
    <w:rsid w:val="009F6F21"/>
    <w:rsid w:val="00A01474"/>
    <w:rsid w:val="00A0156A"/>
    <w:rsid w:val="00A02487"/>
    <w:rsid w:val="00A044A0"/>
    <w:rsid w:val="00A04689"/>
    <w:rsid w:val="00A05000"/>
    <w:rsid w:val="00A05015"/>
    <w:rsid w:val="00A053AE"/>
    <w:rsid w:val="00A05F36"/>
    <w:rsid w:val="00A0641B"/>
    <w:rsid w:val="00A06FF4"/>
    <w:rsid w:val="00A13648"/>
    <w:rsid w:val="00A17181"/>
    <w:rsid w:val="00A2179E"/>
    <w:rsid w:val="00A21D3B"/>
    <w:rsid w:val="00A26249"/>
    <w:rsid w:val="00A33E74"/>
    <w:rsid w:val="00A3436E"/>
    <w:rsid w:val="00A40155"/>
    <w:rsid w:val="00A401B5"/>
    <w:rsid w:val="00A402D7"/>
    <w:rsid w:val="00A4057E"/>
    <w:rsid w:val="00A413C2"/>
    <w:rsid w:val="00A437B6"/>
    <w:rsid w:val="00A43AC0"/>
    <w:rsid w:val="00A43F24"/>
    <w:rsid w:val="00A46C24"/>
    <w:rsid w:val="00A50ABE"/>
    <w:rsid w:val="00A50ACF"/>
    <w:rsid w:val="00A52E15"/>
    <w:rsid w:val="00A568F4"/>
    <w:rsid w:val="00A57522"/>
    <w:rsid w:val="00A57E38"/>
    <w:rsid w:val="00A60406"/>
    <w:rsid w:val="00A60608"/>
    <w:rsid w:val="00A63ECA"/>
    <w:rsid w:val="00A641BA"/>
    <w:rsid w:val="00A6540D"/>
    <w:rsid w:val="00A65B12"/>
    <w:rsid w:val="00A70837"/>
    <w:rsid w:val="00A747A4"/>
    <w:rsid w:val="00A80844"/>
    <w:rsid w:val="00A808B3"/>
    <w:rsid w:val="00A81DFD"/>
    <w:rsid w:val="00A8320B"/>
    <w:rsid w:val="00A868F2"/>
    <w:rsid w:val="00A87064"/>
    <w:rsid w:val="00AA1027"/>
    <w:rsid w:val="00AA1423"/>
    <w:rsid w:val="00AA1642"/>
    <w:rsid w:val="00AA4565"/>
    <w:rsid w:val="00AA7AAD"/>
    <w:rsid w:val="00AB0AFF"/>
    <w:rsid w:val="00AB5CC4"/>
    <w:rsid w:val="00AC01E8"/>
    <w:rsid w:val="00AC1008"/>
    <w:rsid w:val="00AC1F0D"/>
    <w:rsid w:val="00AC3BDE"/>
    <w:rsid w:val="00AC545F"/>
    <w:rsid w:val="00AC5BB3"/>
    <w:rsid w:val="00AC71B6"/>
    <w:rsid w:val="00AD05DF"/>
    <w:rsid w:val="00AD6887"/>
    <w:rsid w:val="00AE00C9"/>
    <w:rsid w:val="00AE00CA"/>
    <w:rsid w:val="00AE1D17"/>
    <w:rsid w:val="00AF17F1"/>
    <w:rsid w:val="00AF293B"/>
    <w:rsid w:val="00AF2E10"/>
    <w:rsid w:val="00AF51E5"/>
    <w:rsid w:val="00AF7275"/>
    <w:rsid w:val="00AF7DA1"/>
    <w:rsid w:val="00B00ACE"/>
    <w:rsid w:val="00B037CA"/>
    <w:rsid w:val="00B03F86"/>
    <w:rsid w:val="00B049EE"/>
    <w:rsid w:val="00B05DEF"/>
    <w:rsid w:val="00B12DEB"/>
    <w:rsid w:val="00B16B78"/>
    <w:rsid w:val="00B16E3C"/>
    <w:rsid w:val="00B178C8"/>
    <w:rsid w:val="00B213EE"/>
    <w:rsid w:val="00B23BEE"/>
    <w:rsid w:val="00B26EDA"/>
    <w:rsid w:val="00B30808"/>
    <w:rsid w:val="00B3133A"/>
    <w:rsid w:val="00B31455"/>
    <w:rsid w:val="00B356B4"/>
    <w:rsid w:val="00B35E75"/>
    <w:rsid w:val="00B37A19"/>
    <w:rsid w:val="00B41B69"/>
    <w:rsid w:val="00B45570"/>
    <w:rsid w:val="00B47EE7"/>
    <w:rsid w:val="00B553E7"/>
    <w:rsid w:val="00B55964"/>
    <w:rsid w:val="00B5607E"/>
    <w:rsid w:val="00B56960"/>
    <w:rsid w:val="00B56E11"/>
    <w:rsid w:val="00B577ED"/>
    <w:rsid w:val="00B626A7"/>
    <w:rsid w:val="00B627DD"/>
    <w:rsid w:val="00B63F79"/>
    <w:rsid w:val="00B66331"/>
    <w:rsid w:val="00B66F50"/>
    <w:rsid w:val="00B71E3D"/>
    <w:rsid w:val="00B737B3"/>
    <w:rsid w:val="00B754BF"/>
    <w:rsid w:val="00B806D9"/>
    <w:rsid w:val="00B97AD3"/>
    <w:rsid w:val="00BA5B0B"/>
    <w:rsid w:val="00BA65B2"/>
    <w:rsid w:val="00BA6F55"/>
    <w:rsid w:val="00BA7134"/>
    <w:rsid w:val="00BB15BB"/>
    <w:rsid w:val="00BB249D"/>
    <w:rsid w:val="00BB4E48"/>
    <w:rsid w:val="00BC0DA4"/>
    <w:rsid w:val="00BC1BDF"/>
    <w:rsid w:val="00BC384C"/>
    <w:rsid w:val="00BC4FDE"/>
    <w:rsid w:val="00BC7F55"/>
    <w:rsid w:val="00BD4599"/>
    <w:rsid w:val="00BD5708"/>
    <w:rsid w:val="00BE2717"/>
    <w:rsid w:val="00BE447F"/>
    <w:rsid w:val="00BE50D8"/>
    <w:rsid w:val="00BF542D"/>
    <w:rsid w:val="00BF684F"/>
    <w:rsid w:val="00BF7FF1"/>
    <w:rsid w:val="00C00499"/>
    <w:rsid w:val="00C005BA"/>
    <w:rsid w:val="00C00AE1"/>
    <w:rsid w:val="00C028E0"/>
    <w:rsid w:val="00C031EC"/>
    <w:rsid w:val="00C03844"/>
    <w:rsid w:val="00C05D23"/>
    <w:rsid w:val="00C05F08"/>
    <w:rsid w:val="00C11CFB"/>
    <w:rsid w:val="00C1201F"/>
    <w:rsid w:val="00C14B77"/>
    <w:rsid w:val="00C17316"/>
    <w:rsid w:val="00C22246"/>
    <w:rsid w:val="00C32C3F"/>
    <w:rsid w:val="00C34CD3"/>
    <w:rsid w:val="00C4000F"/>
    <w:rsid w:val="00C4304E"/>
    <w:rsid w:val="00C43082"/>
    <w:rsid w:val="00C4367D"/>
    <w:rsid w:val="00C44978"/>
    <w:rsid w:val="00C47F21"/>
    <w:rsid w:val="00C50683"/>
    <w:rsid w:val="00C5377B"/>
    <w:rsid w:val="00C53ADE"/>
    <w:rsid w:val="00C62779"/>
    <w:rsid w:val="00C77041"/>
    <w:rsid w:val="00C77C1B"/>
    <w:rsid w:val="00C81674"/>
    <w:rsid w:val="00C81D5A"/>
    <w:rsid w:val="00C8212F"/>
    <w:rsid w:val="00C85FA0"/>
    <w:rsid w:val="00C9685F"/>
    <w:rsid w:val="00C975D2"/>
    <w:rsid w:val="00C97AF5"/>
    <w:rsid w:val="00CA087C"/>
    <w:rsid w:val="00CA1A2B"/>
    <w:rsid w:val="00CA27A0"/>
    <w:rsid w:val="00CA453D"/>
    <w:rsid w:val="00CA4BD2"/>
    <w:rsid w:val="00CA5C71"/>
    <w:rsid w:val="00CB3C83"/>
    <w:rsid w:val="00CB51DA"/>
    <w:rsid w:val="00CB65BD"/>
    <w:rsid w:val="00CB6EE2"/>
    <w:rsid w:val="00CC3D65"/>
    <w:rsid w:val="00CC57AE"/>
    <w:rsid w:val="00CC5982"/>
    <w:rsid w:val="00CC6C35"/>
    <w:rsid w:val="00CC6D62"/>
    <w:rsid w:val="00CD1208"/>
    <w:rsid w:val="00CD38EE"/>
    <w:rsid w:val="00CD602A"/>
    <w:rsid w:val="00CD6110"/>
    <w:rsid w:val="00CE0F8E"/>
    <w:rsid w:val="00CE35FE"/>
    <w:rsid w:val="00CE40F9"/>
    <w:rsid w:val="00CE419E"/>
    <w:rsid w:val="00CE4E1F"/>
    <w:rsid w:val="00CE6191"/>
    <w:rsid w:val="00CE7C78"/>
    <w:rsid w:val="00CF0EDF"/>
    <w:rsid w:val="00CF3507"/>
    <w:rsid w:val="00CF3630"/>
    <w:rsid w:val="00CF6F4D"/>
    <w:rsid w:val="00CF7D58"/>
    <w:rsid w:val="00D02120"/>
    <w:rsid w:val="00D02B04"/>
    <w:rsid w:val="00D062D4"/>
    <w:rsid w:val="00D06724"/>
    <w:rsid w:val="00D14365"/>
    <w:rsid w:val="00D14C31"/>
    <w:rsid w:val="00D26598"/>
    <w:rsid w:val="00D26D10"/>
    <w:rsid w:val="00D300A6"/>
    <w:rsid w:val="00D31014"/>
    <w:rsid w:val="00D311DC"/>
    <w:rsid w:val="00D34DF8"/>
    <w:rsid w:val="00D4045E"/>
    <w:rsid w:val="00D433D5"/>
    <w:rsid w:val="00D44F88"/>
    <w:rsid w:val="00D50B2C"/>
    <w:rsid w:val="00D5112F"/>
    <w:rsid w:val="00D5150C"/>
    <w:rsid w:val="00D52AFF"/>
    <w:rsid w:val="00D531BF"/>
    <w:rsid w:val="00D54D5A"/>
    <w:rsid w:val="00D54F07"/>
    <w:rsid w:val="00D5602C"/>
    <w:rsid w:val="00D562AD"/>
    <w:rsid w:val="00D57932"/>
    <w:rsid w:val="00D57CE6"/>
    <w:rsid w:val="00D60E78"/>
    <w:rsid w:val="00D615FA"/>
    <w:rsid w:val="00D6178E"/>
    <w:rsid w:val="00D61E51"/>
    <w:rsid w:val="00D63964"/>
    <w:rsid w:val="00D64E46"/>
    <w:rsid w:val="00D660B4"/>
    <w:rsid w:val="00D70C37"/>
    <w:rsid w:val="00D7123A"/>
    <w:rsid w:val="00D75EDD"/>
    <w:rsid w:val="00D760CB"/>
    <w:rsid w:val="00D805A2"/>
    <w:rsid w:val="00D82180"/>
    <w:rsid w:val="00D83C03"/>
    <w:rsid w:val="00D84796"/>
    <w:rsid w:val="00D84889"/>
    <w:rsid w:val="00D84E01"/>
    <w:rsid w:val="00D86B40"/>
    <w:rsid w:val="00D87970"/>
    <w:rsid w:val="00D87E2E"/>
    <w:rsid w:val="00D97EFF"/>
    <w:rsid w:val="00DA74BC"/>
    <w:rsid w:val="00DA7B67"/>
    <w:rsid w:val="00DA7F3E"/>
    <w:rsid w:val="00DB0F25"/>
    <w:rsid w:val="00DB2467"/>
    <w:rsid w:val="00DB27AC"/>
    <w:rsid w:val="00DB3CEA"/>
    <w:rsid w:val="00DB4BF2"/>
    <w:rsid w:val="00DB5853"/>
    <w:rsid w:val="00DB63BB"/>
    <w:rsid w:val="00DC09F2"/>
    <w:rsid w:val="00DC111F"/>
    <w:rsid w:val="00DD4F9B"/>
    <w:rsid w:val="00DD5CEA"/>
    <w:rsid w:val="00DD6A8F"/>
    <w:rsid w:val="00DD6EF5"/>
    <w:rsid w:val="00DE1F36"/>
    <w:rsid w:val="00DE4DED"/>
    <w:rsid w:val="00DE652B"/>
    <w:rsid w:val="00DE75EE"/>
    <w:rsid w:val="00DF05DA"/>
    <w:rsid w:val="00DF0CF8"/>
    <w:rsid w:val="00DF49F2"/>
    <w:rsid w:val="00DF4F0B"/>
    <w:rsid w:val="00DF5149"/>
    <w:rsid w:val="00E005B9"/>
    <w:rsid w:val="00E00FD8"/>
    <w:rsid w:val="00E02F3B"/>
    <w:rsid w:val="00E03316"/>
    <w:rsid w:val="00E06A36"/>
    <w:rsid w:val="00E10319"/>
    <w:rsid w:val="00E129C4"/>
    <w:rsid w:val="00E14C4C"/>
    <w:rsid w:val="00E14DCB"/>
    <w:rsid w:val="00E1519C"/>
    <w:rsid w:val="00E23FD0"/>
    <w:rsid w:val="00E24CB1"/>
    <w:rsid w:val="00E266DA"/>
    <w:rsid w:val="00E267E1"/>
    <w:rsid w:val="00E26A84"/>
    <w:rsid w:val="00E27526"/>
    <w:rsid w:val="00E327D2"/>
    <w:rsid w:val="00E34E5D"/>
    <w:rsid w:val="00E35883"/>
    <w:rsid w:val="00E37991"/>
    <w:rsid w:val="00E4082C"/>
    <w:rsid w:val="00E43164"/>
    <w:rsid w:val="00E45A34"/>
    <w:rsid w:val="00E463EA"/>
    <w:rsid w:val="00E468DE"/>
    <w:rsid w:val="00E46B83"/>
    <w:rsid w:val="00E46F20"/>
    <w:rsid w:val="00E50AF5"/>
    <w:rsid w:val="00E54727"/>
    <w:rsid w:val="00E54786"/>
    <w:rsid w:val="00E5521E"/>
    <w:rsid w:val="00E55AA0"/>
    <w:rsid w:val="00E569D7"/>
    <w:rsid w:val="00E60A1B"/>
    <w:rsid w:val="00E6126B"/>
    <w:rsid w:val="00E61517"/>
    <w:rsid w:val="00E633E4"/>
    <w:rsid w:val="00E6741B"/>
    <w:rsid w:val="00E67E73"/>
    <w:rsid w:val="00E70D5A"/>
    <w:rsid w:val="00E73207"/>
    <w:rsid w:val="00E736A4"/>
    <w:rsid w:val="00E77DD4"/>
    <w:rsid w:val="00E77EEA"/>
    <w:rsid w:val="00E80FBF"/>
    <w:rsid w:val="00E8363E"/>
    <w:rsid w:val="00E85CE1"/>
    <w:rsid w:val="00E87AE8"/>
    <w:rsid w:val="00E90085"/>
    <w:rsid w:val="00E922F7"/>
    <w:rsid w:val="00E93B96"/>
    <w:rsid w:val="00E93BDA"/>
    <w:rsid w:val="00E93CFF"/>
    <w:rsid w:val="00EA0303"/>
    <w:rsid w:val="00EA2AB6"/>
    <w:rsid w:val="00EA54C8"/>
    <w:rsid w:val="00EA5D4B"/>
    <w:rsid w:val="00EB05BE"/>
    <w:rsid w:val="00EB0719"/>
    <w:rsid w:val="00EB0916"/>
    <w:rsid w:val="00EB39B0"/>
    <w:rsid w:val="00EC0B68"/>
    <w:rsid w:val="00EC211B"/>
    <w:rsid w:val="00EC37A9"/>
    <w:rsid w:val="00EC57FC"/>
    <w:rsid w:val="00EC6A53"/>
    <w:rsid w:val="00ED211F"/>
    <w:rsid w:val="00ED221D"/>
    <w:rsid w:val="00ED6B44"/>
    <w:rsid w:val="00EE06D5"/>
    <w:rsid w:val="00EF1EC0"/>
    <w:rsid w:val="00EF2117"/>
    <w:rsid w:val="00EF3279"/>
    <w:rsid w:val="00F02AC0"/>
    <w:rsid w:val="00F040BD"/>
    <w:rsid w:val="00F04CFF"/>
    <w:rsid w:val="00F06776"/>
    <w:rsid w:val="00F07862"/>
    <w:rsid w:val="00F1147B"/>
    <w:rsid w:val="00F1198C"/>
    <w:rsid w:val="00F1298E"/>
    <w:rsid w:val="00F14329"/>
    <w:rsid w:val="00F17D52"/>
    <w:rsid w:val="00F17DC9"/>
    <w:rsid w:val="00F22C42"/>
    <w:rsid w:val="00F233D4"/>
    <w:rsid w:val="00F23990"/>
    <w:rsid w:val="00F250EF"/>
    <w:rsid w:val="00F31C6A"/>
    <w:rsid w:val="00F3265E"/>
    <w:rsid w:val="00F32942"/>
    <w:rsid w:val="00F33BC3"/>
    <w:rsid w:val="00F36F87"/>
    <w:rsid w:val="00F40FFD"/>
    <w:rsid w:val="00F42ADC"/>
    <w:rsid w:val="00F4450C"/>
    <w:rsid w:val="00F44CCE"/>
    <w:rsid w:val="00F460C9"/>
    <w:rsid w:val="00F470B2"/>
    <w:rsid w:val="00F51B64"/>
    <w:rsid w:val="00F52E57"/>
    <w:rsid w:val="00F5400B"/>
    <w:rsid w:val="00F5495F"/>
    <w:rsid w:val="00F5636F"/>
    <w:rsid w:val="00F56F9A"/>
    <w:rsid w:val="00F675A6"/>
    <w:rsid w:val="00F677A4"/>
    <w:rsid w:val="00F70E0A"/>
    <w:rsid w:val="00F809B7"/>
    <w:rsid w:val="00F82C06"/>
    <w:rsid w:val="00F84836"/>
    <w:rsid w:val="00F871CA"/>
    <w:rsid w:val="00F90FF1"/>
    <w:rsid w:val="00F929B5"/>
    <w:rsid w:val="00F977E7"/>
    <w:rsid w:val="00F97D21"/>
    <w:rsid w:val="00FA20C9"/>
    <w:rsid w:val="00FA2B9E"/>
    <w:rsid w:val="00FA4564"/>
    <w:rsid w:val="00FB1D54"/>
    <w:rsid w:val="00FC2031"/>
    <w:rsid w:val="00FC26A3"/>
    <w:rsid w:val="00FC75D5"/>
    <w:rsid w:val="00FD255D"/>
    <w:rsid w:val="00FD745F"/>
    <w:rsid w:val="00FE1BDE"/>
    <w:rsid w:val="00FF2672"/>
    <w:rsid w:val="00FF5461"/>
    <w:rsid w:val="00FF60FE"/>
    <w:rsid w:val="00FF6148"/>
    <w:rsid w:val="00FF6C95"/>
    <w:rsid w:val="00FF72EC"/>
    <w:rsid w:val="01729C9E"/>
    <w:rsid w:val="0D70976B"/>
    <w:rsid w:val="0E1E9926"/>
    <w:rsid w:val="1054372D"/>
    <w:rsid w:val="10ADE3D0"/>
    <w:rsid w:val="181A7F3D"/>
    <w:rsid w:val="223566A5"/>
    <w:rsid w:val="2736925D"/>
    <w:rsid w:val="276A0153"/>
    <w:rsid w:val="27F6A5C9"/>
    <w:rsid w:val="2D2557E6"/>
    <w:rsid w:val="2DBBE14B"/>
    <w:rsid w:val="35ADCAD3"/>
    <w:rsid w:val="3679C836"/>
    <w:rsid w:val="393F1C50"/>
    <w:rsid w:val="3C312EAB"/>
    <w:rsid w:val="3DCB46D5"/>
    <w:rsid w:val="3EA43606"/>
    <w:rsid w:val="4234C842"/>
    <w:rsid w:val="43CB4FC9"/>
    <w:rsid w:val="451BE12F"/>
    <w:rsid w:val="466231A0"/>
    <w:rsid w:val="46CC6B5C"/>
    <w:rsid w:val="4873A3C0"/>
    <w:rsid w:val="49BE7DB7"/>
    <w:rsid w:val="4D85DC04"/>
    <w:rsid w:val="561BFA88"/>
    <w:rsid w:val="5C913257"/>
    <w:rsid w:val="61F64C0D"/>
    <w:rsid w:val="682163E0"/>
    <w:rsid w:val="6B62E307"/>
    <w:rsid w:val="78E0A6B5"/>
    <w:rsid w:val="7DFAC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80E5"/>
  <w15:chartTrackingRefBased/>
  <w15:docId w15:val="{68674AFB-14A6-4CE7-9414-E5DC7CE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character" w:customStyle="1" w:styleId="CommentTextChar1">
    <w:name w:val="Comment Text Char1"/>
    <w:basedOn w:val="DefaultParagraphFont"/>
    <w:rsid w:val="00B16E3C"/>
    <w:rPr>
      <w:rFonts w:ascii="Calibri" w:eastAsia="Calibri" w:hAnsi="Calibri" w:cs="Times New Roman"/>
      <w:sz w:val="20"/>
      <w:szCs w:val="20"/>
    </w:rPr>
  </w:style>
  <w:style w:type="paragraph" w:customStyle="1" w:styleId="Nessunaspaziatura">
    <w:name w:val="Nessuna spaziatura"/>
    <w:qFormat/>
    <w:rsid w:val="00891AD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891AD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 w:eastAsia="x-none"/>
    </w:rPr>
  </w:style>
  <w:style w:type="character" w:customStyle="1" w:styleId="BalloonTextChar">
    <w:name w:val="Balloon Text Char"/>
    <w:basedOn w:val="DefaultParagraphFont"/>
    <w:link w:val="BalloonText"/>
    <w:rsid w:val="00891AD3"/>
    <w:rPr>
      <w:rFonts w:ascii="Tahoma" w:eastAsia="Times New Roman" w:hAnsi="Tahoma" w:cs="Times New Roman"/>
      <w:sz w:val="16"/>
      <w:szCs w:val="16"/>
      <w:lang w:val="sr-Latn-CS" w:eastAsia="x-none"/>
    </w:rPr>
  </w:style>
  <w:style w:type="paragraph" w:styleId="BodyText">
    <w:name w:val="Body Text"/>
    <w:aliases w:val="F2 Body Text"/>
    <w:basedOn w:val="Normal"/>
    <w:link w:val="BodyTextChar"/>
    <w:qFormat/>
    <w:rsid w:val="003E6661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3E6661"/>
    <w:rPr>
      <w:rFonts w:ascii="Arial" w:eastAsia="Calibri" w:hAnsi="Arial" w:cs="Times New Roman"/>
      <w:sz w:val="20"/>
      <w:szCs w:val="20"/>
      <w:lang w:val="en-GB" w:eastAsia="x-none"/>
    </w:rPr>
  </w:style>
  <w:style w:type="paragraph" w:customStyle="1" w:styleId="paragraph">
    <w:name w:val="paragraph"/>
    <w:basedOn w:val="Normal"/>
    <w:rsid w:val="004D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D4648"/>
  </w:style>
  <w:style w:type="character" w:customStyle="1" w:styleId="eop">
    <w:name w:val="eop"/>
    <w:basedOn w:val="DefaultParagraphFont"/>
    <w:rsid w:val="004D4648"/>
  </w:style>
  <w:style w:type="paragraph" w:styleId="NormalWeb">
    <w:name w:val="Normal (Web)"/>
    <w:basedOn w:val="Normal"/>
    <w:uiPriority w:val="99"/>
    <w:semiHidden/>
    <w:unhideWhenUsed/>
    <w:rsid w:val="00D2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99"/>
    <w:rsid w:val="006D65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09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9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27DCA-0D70-496A-AE9F-5483F62B3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70701-174A-466A-9A2C-93DED9E8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EB79C-1FEF-4BB0-8FB2-DA185E7A3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Milena Radomirovic</cp:lastModifiedBy>
  <cp:revision>67</cp:revision>
  <cp:lastPrinted>2023-01-16T10:30:00Z</cp:lastPrinted>
  <dcterms:created xsi:type="dcterms:W3CDTF">2023-01-31T15:39:00Z</dcterms:created>
  <dcterms:modified xsi:type="dcterms:W3CDTF">2023-02-07T22:16:00Z</dcterms:modified>
</cp:coreProperties>
</file>