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CDD" w:rsidRDefault="001A2CDD" w:rsidP="00A40766">
      <w:pPr>
        <w:jc w:val="center"/>
        <w:rPr>
          <w:b/>
          <w:sz w:val="24"/>
          <w:szCs w:val="24"/>
        </w:rPr>
      </w:pPr>
    </w:p>
    <w:p w:rsidR="00B6681E" w:rsidRDefault="00B6681E" w:rsidP="00A40766">
      <w:pPr>
        <w:jc w:val="center"/>
        <w:rPr>
          <w:b/>
          <w:sz w:val="24"/>
          <w:szCs w:val="24"/>
        </w:rPr>
      </w:pPr>
    </w:p>
    <w:p w:rsidR="00A40766" w:rsidRPr="007462C1" w:rsidRDefault="00FE0A0B" w:rsidP="00A407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GRANT</w:t>
      </w:r>
      <w:r w:rsidR="003C37A2">
        <w:rPr>
          <w:b/>
          <w:sz w:val="24"/>
          <w:szCs w:val="24"/>
        </w:rPr>
        <w:t>ED ACTION</w:t>
      </w:r>
      <w:r>
        <w:rPr>
          <w:b/>
          <w:sz w:val="24"/>
          <w:szCs w:val="24"/>
        </w:rPr>
        <w:t xml:space="preserve"> </w:t>
      </w:r>
      <w:r w:rsidR="000D4361">
        <w:rPr>
          <w:b/>
          <w:sz w:val="24"/>
          <w:szCs w:val="24"/>
        </w:rPr>
        <w:t xml:space="preserve">QUARTERLY </w:t>
      </w:r>
      <w:r w:rsidR="00A40766">
        <w:rPr>
          <w:b/>
          <w:sz w:val="24"/>
          <w:szCs w:val="24"/>
        </w:rPr>
        <w:t>PROGRESS</w:t>
      </w:r>
      <w:r w:rsidR="00A40766" w:rsidRPr="007462C1">
        <w:rPr>
          <w:b/>
          <w:sz w:val="24"/>
          <w:szCs w:val="24"/>
        </w:rPr>
        <w:t xml:space="preserve"> </w:t>
      </w:r>
      <w:r w:rsidR="00B51AB6">
        <w:rPr>
          <w:b/>
          <w:sz w:val="24"/>
          <w:szCs w:val="24"/>
        </w:rPr>
        <w:t xml:space="preserve">REPORT </w:t>
      </w:r>
    </w:p>
    <w:p w:rsidR="001A2CDD" w:rsidRDefault="001A2CDD" w:rsidP="001A2CDD">
      <w:pPr>
        <w:jc w:val="center"/>
        <w:rPr>
          <w:b/>
          <w:bCs/>
          <w:sz w:val="24"/>
          <w:szCs w:val="24"/>
        </w:rPr>
      </w:pPr>
    </w:p>
    <w:p w:rsidR="001A2CDD" w:rsidRPr="001A2CDD" w:rsidRDefault="001A2CDD" w:rsidP="001A2CDD">
      <w:pPr>
        <w:jc w:val="center"/>
        <w:rPr>
          <w:b/>
          <w:bCs/>
          <w:sz w:val="24"/>
          <w:szCs w:val="24"/>
        </w:rPr>
      </w:pPr>
      <w:r w:rsidRPr="001A2CDD">
        <w:rPr>
          <w:b/>
          <w:bCs/>
          <w:sz w:val="24"/>
          <w:szCs w:val="24"/>
        </w:rPr>
        <w:t xml:space="preserve">This Guideline page is intended to explain the document and does not need to be included in the Progress Report that is submitted to SCTM </w:t>
      </w:r>
      <w:proofErr w:type="spellStart"/>
      <w:r w:rsidRPr="001A2CDD">
        <w:rPr>
          <w:b/>
          <w:bCs/>
          <w:sz w:val="24"/>
          <w:szCs w:val="24"/>
        </w:rPr>
        <w:t>Programme</w:t>
      </w:r>
      <w:proofErr w:type="spellEnd"/>
      <w:r w:rsidRPr="001A2CDD">
        <w:rPr>
          <w:b/>
          <w:bCs/>
          <w:sz w:val="24"/>
          <w:szCs w:val="24"/>
        </w:rPr>
        <w:t xml:space="preserve"> Team</w:t>
      </w:r>
    </w:p>
    <w:p w:rsidR="002931DF" w:rsidRDefault="002931DF" w:rsidP="00A40766">
      <w:pPr>
        <w:rPr>
          <w:sz w:val="24"/>
          <w:szCs w:val="24"/>
        </w:rPr>
      </w:pPr>
    </w:p>
    <w:p w:rsidR="00A40766" w:rsidRPr="00B51AB6" w:rsidRDefault="00A40766" w:rsidP="00A40766">
      <w:pPr>
        <w:rPr>
          <w:b/>
          <w:sz w:val="24"/>
          <w:szCs w:val="24"/>
        </w:rPr>
      </w:pPr>
      <w:r w:rsidRPr="00B51AB6">
        <w:rPr>
          <w:b/>
          <w:sz w:val="24"/>
          <w:szCs w:val="24"/>
        </w:rPr>
        <w:t>Guidelines:</w:t>
      </w:r>
    </w:p>
    <w:p w:rsidR="00A40766" w:rsidRDefault="000F0D3A" w:rsidP="002A1BA1">
      <w:pPr>
        <w:pStyle w:val="Pasussalisto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This report is to</w:t>
      </w:r>
      <w:r w:rsidR="00A40766">
        <w:rPr>
          <w:sz w:val="24"/>
          <w:szCs w:val="24"/>
        </w:rPr>
        <w:t xml:space="preserve"> be submitted on </w:t>
      </w:r>
      <w:r w:rsidR="004A4AA9">
        <w:rPr>
          <w:sz w:val="24"/>
          <w:szCs w:val="24"/>
        </w:rPr>
        <w:t>quarterly</w:t>
      </w:r>
      <w:r w:rsidR="00A40766">
        <w:rPr>
          <w:sz w:val="24"/>
          <w:szCs w:val="24"/>
        </w:rPr>
        <w:t xml:space="preserve"> basis</w:t>
      </w:r>
      <w:r w:rsidR="004A4AA9">
        <w:rPr>
          <w:sz w:val="24"/>
          <w:szCs w:val="24"/>
        </w:rPr>
        <w:t xml:space="preserve"> (every 3 months)</w:t>
      </w:r>
      <w:r w:rsidR="00A40766">
        <w:rPr>
          <w:sz w:val="24"/>
          <w:szCs w:val="24"/>
        </w:rPr>
        <w:t xml:space="preserve"> in electronic form by email to </w:t>
      </w:r>
      <w:r w:rsidR="004A4AA9">
        <w:rPr>
          <w:sz w:val="24"/>
          <w:szCs w:val="24"/>
        </w:rPr>
        <w:t>the appointed monitor</w:t>
      </w:r>
      <w:r w:rsidR="002A1BA1">
        <w:rPr>
          <w:sz w:val="24"/>
          <w:szCs w:val="24"/>
        </w:rPr>
        <w:t xml:space="preserve"> and to the email: </w:t>
      </w:r>
      <w:hyperlink r:id="rId8" w:history="1">
        <w:r w:rsidR="002A1BA1" w:rsidRPr="00D91972">
          <w:rPr>
            <w:rStyle w:val="Hiperveza"/>
            <w:sz w:val="24"/>
            <w:szCs w:val="24"/>
          </w:rPr>
          <w:t>ipa2016@skgo.org</w:t>
        </w:r>
      </w:hyperlink>
      <w:r w:rsidR="002A1BA1">
        <w:rPr>
          <w:sz w:val="24"/>
          <w:szCs w:val="24"/>
        </w:rPr>
        <w:t xml:space="preserve"> with the Subject: “</w:t>
      </w:r>
      <w:r w:rsidR="002A1BA1" w:rsidRPr="002A1BA1">
        <w:rPr>
          <w:i/>
          <w:iCs/>
          <w:sz w:val="24"/>
          <w:szCs w:val="24"/>
        </w:rPr>
        <w:t>number of the Contract, number of the quarterly progress report</w:t>
      </w:r>
      <w:r w:rsidR="002A1BA1">
        <w:rPr>
          <w:sz w:val="24"/>
          <w:szCs w:val="24"/>
        </w:rPr>
        <w:t>”;</w:t>
      </w:r>
    </w:p>
    <w:p w:rsidR="00386474" w:rsidRPr="002A1BA1" w:rsidRDefault="00386474" w:rsidP="00386474">
      <w:pPr>
        <w:pStyle w:val="Pasussalistom"/>
        <w:jc w:val="both"/>
        <w:rPr>
          <w:sz w:val="24"/>
          <w:szCs w:val="24"/>
        </w:rPr>
      </w:pPr>
    </w:p>
    <w:p w:rsidR="00A40766" w:rsidRDefault="00A40766" w:rsidP="00A40766">
      <w:pPr>
        <w:pStyle w:val="Pasussalistom"/>
        <w:numPr>
          <w:ilvl w:val="0"/>
          <w:numId w:val="2"/>
        </w:numPr>
        <w:jc w:val="both"/>
        <w:rPr>
          <w:sz w:val="24"/>
          <w:szCs w:val="24"/>
        </w:rPr>
      </w:pPr>
      <w:r w:rsidRPr="005675B6">
        <w:rPr>
          <w:sz w:val="24"/>
          <w:szCs w:val="24"/>
        </w:rPr>
        <w:t>The first reporting period covers:</w:t>
      </w:r>
      <w:r w:rsidR="00F82C2A" w:rsidRPr="005675B6">
        <w:rPr>
          <w:sz w:val="24"/>
          <w:szCs w:val="24"/>
        </w:rPr>
        <w:t xml:space="preserve"> </w:t>
      </w:r>
      <w:r w:rsidR="004A4AA9" w:rsidRPr="005675B6">
        <w:rPr>
          <w:sz w:val="24"/>
          <w:szCs w:val="24"/>
        </w:rPr>
        <w:t>04.09.2019. – 03.12.2019.</w:t>
      </w:r>
      <w:r w:rsidRPr="005675B6">
        <w:rPr>
          <w:sz w:val="24"/>
          <w:szCs w:val="24"/>
        </w:rPr>
        <w:t xml:space="preserve">; </w:t>
      </w:r>
      <w:r w:rsidR="002A1BA1" w:rsidRPr="005675B6">
        <w:rPr>
          <w:sz w:val="24"/>
          <w:szCs w:val="24"/>
        </w:rPr>
        <w:t xml:space="preserve">second reporting period covers: 04.12.2019. </w:t>
      </w:r>
      <w:r w:rsidR="005675B6" w:rsidRPr="005675B6">
        <w:rPr>
          <w:sz w:val="24"/>
          <w:szCs w:val="24"/>
        </w:rPr>
        <w:t>–</w:t>
      </w:r>
      <w:r w:rsidR="002A1BA1" w:rsidRPr="005675B6">
        <w:rPr>
          <w:sz w:val="24"/>
          <w:szCs w:val="24"/>
        </w:rPr>
        <w:t xml:space="preserve"> </w:t>
      </w:r>
      <w:r w:rsidR="005675B6" w:rsidRPr="005675B6">
        <w:rPr>
          <w:sz w:val="24"/>
          <w:szCs w:val="24"/>
        </w:rPr>
        <w:t>0</w:t>
      </w:r>
      <w:r w:rsidR="007C5AA6">
        <w:rPr>
          <w:sz w:val="24"/>
          <w:szCs w:val="24"/>
        </w:rPr>
        <w:t>3</w:t>
      </w:r>
      <w:r w:rsidR="005675B6" w:rsidRPr="005675B6">
        <w:rPr>
          <w:sz w:val="24"/>
          <w:szCs w:val="24"/>
        </w:rPr>
        <w:t>.03.2019. etc.</w:t>
      </w:r>
      <w:r w:rsidR="005675B6">
        <w:rPr>
          <w:sz w:val="24"/>
          <w:szCs w:val="24"/>
        </w:rPr>
        <w:t xml:space="preserve"> (r</w:t>
      </w:r>
      <w:r w:rsidR="00B51AB6" w:rsidRPr="005675B6">
        <w:rPr>
          <w:sz w:val="24"/>
          <w:szCs w:val="24"/>
        </w:rPr>
        <w:t xml:space="preserve">eports that will follow </w:t>
      </w:r>
      <w:r w:rsidRPr="005675B6">
        <w:rPr>
          <w:sz w:val="24"/>
          <w:szCs w:val="24"/>
        </w:rPr>
        <w:t>wi</w:t>
      </w:r>
      <w:r w:rsidR="002D4EE2" w:rsidRPr="005675B6">
        <w:rPr>
          <w:sz w:val="24"/>
          <w:szCs w:val="24"/>
        </w:rPr>
        <w:t xml:space="preserve">ll be covering </w:t>
      </w:r>
      <w:r w:rsidR="004A4AA9" w:rsidRPr="005675B6">
        <w:rPr>
          <w:sz w:val="24"/>
          <w:szCs w:val="24"/>
        </w:rPr>
        <w:t>three</w:t>
      </w:r>
      <w:r w:rsidR="002D4EE2" w:rsidRPr="005675B6">
        <w:rPr>
          <w:sz w:val="24"/>
          <w:szCs w:val="24"/>
        </w:rPr>
        <w:t xml:space="preserve"> month</w:t>
      </w:r>
      <w:r w:rsidR="004A4AA9" w:rsidRPr="005675B6">
        <w:rPr>
          <w:sz w:val="24"/>
          <w:szCs w:val="24"/>
        </w:rPr>
        <w:t>s</w:t>
      </w:r>
      <w:r w:rsidR="002D4EE2" w:rsidRPr="005675B6">
        <w:rPr>
          <w:sz w:val="24"/>
          <w:szCs w:val="24"/>
        </w:rPr>
        <w:t xml:space="preserve"> period</w:t>
      </w:r>
      <w:r w:rsidR="005675B6">
        <w:rPr>
          <w:sz w:val="24"/>
          <w:szCs w:val="24"/>
        </w:rPr>
        <w:t>)</w:t>
      </w:r>
      <w:r w:rsidR="002D4EE2" w:rsidRPr="005675B6">
        <w:rPr>
          <w:sz w:val="24"/>
          <w:szCs w:val="24"/>
        </w:rPr>
        <w:t>;</w:t>
      </w:r>
    </w:p>
    <w:p w:rsidR="00386474" w:rsidRPr="00386474" w:rsidRDefault="00386474" w:rsidP="00386474">
      <w:pPr>
        <w:pStyle w:val="Pasussalistom"/>
        <w:rPr>
          <w:sz w:val="24"/>
          <w:szCs w:val="24"/>
        </w:rPr>
      </w:pPr>
    </w:p>
    <w:p w:rsidR="002D4EE2" w:rsidRDefault="00A40766" w:rsidP="00A40766">
      <w:pPr>
        <w:pStyle w:val="Pasussalistom"/>
        <w:numPr>
          <w:ilvl w:val="0"/>
          <w:numId w:val="2"/>
        </w:numPr>
        <w:jc w:val="both"/>
        <w:rPr>
          <w:sz w:val="24"/>
          <w:szCs w:val="24"/>
        </w:rPr>
      </w:pPr>
      <w:r w:rsidRPr="002D4EE2">
        <w:rPr>
          <w:sz w:val="24"/>
          <w:szCs w:val="24"/>
        </w:rPr>
        <w:t xml:space="preserve">The deadline for submission is </w:t>
      </w:r>
      <w:r w:rsidR="004A4AA9">
        <w:rPr>
          <w:sz w:val="24"/>
          <w:szCs w:val="24"/>
        </w:rPr>
        <w:t>10</w:t>
      </w:r>
      <w:r w:rsidR="004A4AA9" w:rsidRPr="004A4AA9">
        <w:rPr>
          <w:sz w:val="24"/>
          <w:szCs w:val="24"/>
          <w:vertAlign w:val="superscript"/>
        </w:rPr>
        <w:t>th</w:t>
      </w:r>
      <w:r w:rsidR="004A4AA9">
        <w:rPr>
          <w:sz w:val="24"/>
          <w:szCs w:val="24"/>
        </w:rPr>
        <w:t xml:space="preserve"> of the </w:t>
      </w:r>
      <w:r w:rsidR="00C43673">
        <w:rPr>
          <w:sz w:val="24"/>
          <w:szCs w:val="24"/>
        </w:rPr>
        <w:t xml:space="preserve">last month of the </w:t>
      </w:r>
      <w:r w:rsidR="004A4AA9">
        <w:rPr>
          <w:sz w:val="24"/>
          <w:szCs w:val="24"/>
        </w:rPr>
        <w:t xml:space="preserve">respective </w:t>
      </w:r>
      <w:r w:rsidR="005675B6">
        <w:rPr>
          <w:sz w:val="24"/>
          <w:szCs w:val="24"/>
        </w:rPr>
        <w:t xml:space="preserve">reporting period </w:t>
      </w:r>
      <w:r w:rsidR="004A4AA9">
        <w:rPr>
          <w:sz w:val="24"/>
          <w:szCs w:val="24"/>
        </w:rPr>
        <w:t xml:space="preserve">(e.g. </w:t>
      </w:r>
      <w:r w:rsidR="00806B7C">
        <w:rPr>
          <w:sz w:val="24"/>
          <w:szCs w:val="24"/>
        </w:rPr>
        <w:t>f</w:t>
      </w:r>
      <w:r w:rsidR="004A4AA9">
        <w:rPr>
          <w:sz w:val="24"/>
          <w:szCs w:val="24"/>
        </w:rPr>
        <w:t>or the first quarterly report: 10.12.2019.)</w:t>
      </w:r>
      <w:r w:rsidRPr="002D4EE2">
        <w:rPr>
          <w:sz w:val="24"/>
          <w:szCs w:val="24"/>
        </w:rPr>
        <w:t xml:space="preserve">; </w:t>
      </w:r>
    </w:p>
    <w:p w:rsidR="00386474" w:rsidRDefault="00386474" w:rsidP="00386474">
      <w:pPr>
        <w:pStyle w:val="Pasussalistom"/>
        <w:jc w:val="both"/>
        <w:rPr>
          <w:sz w:val="24"/>
          <w:szCs w:val="24"/>
        </w:rPr>
      </w:pPr>
    </w:p>
    <w:p w:rsidR="00A40766" w:rsidRDefault="00FE0A0B" w:rsidP="00A40766">
      <w:pPr>
        <w:pStyle w:val="Pasussalistom"/>
        <w:numPr>
          <w:ilvl w:val="0"/>
          <w:numId w:val="2"/>
        </w:numPr>
        <w:jc w:val="both"/>
        <w:rPr>
          <w:sz w:val="24"/>
          <w:szCs w:val="24"/>
        </w:rPr>
      </w:pPr>
      <w:r w:rsidRPr="002D4EE2">
        <w:rPr>
          <w:sz w:val="24"/>
          <w:szCs w:val="24"/>
        </w:rPr>
        <w:t>The</w:t>
      </w:r>
      <w:r w:rsidR="00B51AB6">
        <w:rPr>
          <w:sz w:val="24"/>
          <w:szCs w:val="24"/>
        </w:rPr>
        <w:t xml:space="preserve"> report </w:t>
      </w:r>
      <w:r w:rsidR="00A40766" w:rsidRPr="002D4EE2">
        <w:rPr>
          <w:sz w:val="24"/>
          <w:szCs w:val="24"/>
        </w:rPr>
        <w:t xml:space="preserve">is intended to show </w:t>
      </w:r>
      <w:r w:rsidR="00A40766" w:rsidRPr="002D4EE2">
        <w:rPr>
          <w:i/>
          <w:sz w:val="24"/>
          <w:szCs w:val="24"/>
        </w:rPr>
        <w:t>the progress of an Action up to date</w:t>
      </w:r>
      <w:r w:rsidR="00A40766" w:rsidRPr="002D4EE2">
        <w:rPr>
          <w:sz w:val="24"/>
          <w:szCs w:val="24"/>
        </w:rPr>
        <w:t xml:space="preserve"> (i.e. end dat</w:t>
      </w:r>
      <w:r w:rsidR="001D2CBC" w:rsidRPr="002D4EE2">
        <w:rPr>
          <w:sz w:val="24"/>
          <w:szCs w:val="24"/>
        </w:rPr>
        <w:t>e of the period of the report);</w:t>
      </w:r>
    </w:p>
    <w:p w:rsidR="00386474" w:rsidRPr="00386474" w:rsidRDefault="00386474" w:rsidP="00386474">
      <w:pPr>
        <w:pStyle w:val="Pasussalistom"/>
        <w:rPr>
          <w:sz w:val="24"/>
          <w:szCs w:val="24"/>
        </w:rPr>
      </w:pPr>
    </w:p>
    <w:p w:rsidR="00A40766" w:rsidRPr="00A40766" w:rsidRDefault="00A40766" w:rsidP="00A40766">
      <w:pPr>
        <w:pStyle w:val="Pasussalistom"/>
        <w:numPr>
          <w:ilvl w:val="0"/>
          <w:numId w:val="2"/>
        </w:numPr>
        <w:jc w:val="both"/>
        <w:rPr>
          <w:sz w:val="24"/>
          <w:szCs w:val="24"/>
        </w:rPr>
      </w:pPr>
      <w:r w:rsidRPr="00A40766">
        <w:rPr>
          <w:sz w:val="24"/>
          <w:szCs w:val="24"/>
        </w:rPr>
        <w:t xml:space="preserve">Please do not modify the included tables (e.g. do not merge cells, do not add columns, </w:t>
      </w:r>
      <w:r w:rsidR="008335C7">
        <w:rPr>
          <w:sz w:val="24"/>
          <w:szCs w:val="24"/>
        </w:rPr>
        <w:t>etc.</w:t>
      </w:r>
      <w:r w:rsidRPr="00A40766">
        <w:rPr>
          <w:sz w:val="24"/>
          <w:szCs w:val="24"/>
        </w:rPr>
        <w:t>)</w:t>
      </w:r>
      <w:r w:rsidR="00386474">
        <w:rPr>
          <w:sz w:val="24"/>
          <w:szCs w:val="24"/>
        </w:rPr>
        <w:t>.</w:t>
      </w:r>
    </w:p>
    <w:p w:rsidR="00A40766" w:rsidRPr="006808F5" w:rsidRDefault="00A40766" w:rsidP="00A40766">
      <w:pPr>
        <w:pStyle w:val="Pasussalistom"/>
        <w:jc w:val="both"/>
        <w:rPr>
          <w:sz w:val="24"/>
          <w:szCs w:val="24"/>
        </w:rPr>
      </w:pPr>
    </w:p>
    <w:p w:rsidR="00A40766" w:rsidRDefault="00A40766" w:rsidP="00A40766">
      <w:pPr>
        <w:tabs>
          <w:tab w:val="left" w:pos="3540"/>
        </w:tabs>
        <w:rPr>
          <w:sz w:val="24"/>
          <w:szCs w:val="24"/>
        </w:rPr>
      </w:pPr>
    </w:p>
    <w:p w:rsidR="00A40766" w:rsidRDefault="00A40766" w:rsidP="00A40766">
      <w:pPr>
        <w:rPr>
          <w:sz w:val="24"/>
          <w:szCs w:val="24"/>
        </w:rPr>
      </w:pPr>
    </w:p>
    <w:p w:rsidR="00A40766" w:rsidRDefault="00A40766" w:rsidP="00A40766">
      <w:pPr>
        <w:rPr>
          <w:sz w:val="24"/>
          <w:szCs w:val="24"/>
        </w:rPr>
      </w:pPr>
    </w:p>
    <w:p w:rsidR="00A40766" w:rsidRDefault="00A40766" w:rsidP="00A40766">
      <w:pPr>
        <w:rPr>
          <w:sz w:val="24"/>
          <w:szCs w:val="24"/>
        </w:rPr>
      </w:pPr>
    </w:p>
    <w:p w:rsidR="005D5CDF" w:rsidRDefault="00923896" w:rsidP="00923896">
      <w:pPr>
        <w:tabs>
          <w:tab w:val="left" w:pos="267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40766" w:rsidRPr="002931DF" w:rsidRDefault="000A599E" w:rsidP="005D5CDF">
      <w:pPr>
        <w:tabs>
          <w:tab w:val="left" w:pos="267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QUARTERLY</w:t>
      </w:r>
      <w:r w:rsidR="00A40766" w:rsidRPr="002931DF">
        <w:rPr>
          <w:b/>
          <w:sz w:val="24"/>
          <w:szCs w:val="24"/>
        </w:rPr>
        <w:t xml:space="preserve"> PROGRES </w:t>
      </w:r>
      <w:r w:rsidR="00B51AB6">
        <w:rPr>
          <w:b/>
          <w:sz w:val="24"/>
          <w:szCs w:val="24"/>
        </w:rPr>
        <w:t>REPORT</w:t>
      </w:r>
      <w:r w:rsidR="00A40766" w:rsidRPr="002931DF">
        <w:rPr>
          <w:b/>
          <w:sz w:val="24"/>
          <w:szCs w:val="24"/>
        </w:rPr>
        <w:t xml:space="preserve"> No._____</w:t>
      </w:r>
    </w:p>
    <w:p w:rsidR="00A40766" w:rsidRPr="00A83DB6" w:rsidRDefault="00A40766" w:rsidP="00A40766">
      <w:pPr>
        <w:rPr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920"/>
      </w:tblGrid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A40766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 w:rsidRPr="00731CD7">
              <w:rPr>
                <w:rFonts w:ascii="Arial" w:hAnsi="Arial" w:cs="Arial"/>
                <w:b/>
                <w:sz w:val="24"/>
                <w:szCs w:val="24"/>
              </w:rPr>
              <w:t xml:space="preserve">Contract No. 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A40766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 w:rsidRPr="00731CD7">
              <w:rPr>
                <w:rFonts w:ascii="Arial" w:hAnsi="Arial" w:cs="Arial"/>
                <w:b/>
                <w:sz w:val="24"/>
                <w:szCs w:val="24"/>
              </w:rPr>
              <w:t>Project title &amp; acronym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A40766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 w:rsidRPr="00731CD7">
              <w:rPr>
                <w:rFonts w:ascii="Arial" w:hAnsi="Arial" w:cs="Arial"/>
                <w:b/>
                <w:sz w:val="24"/>
                <w:szCs w:val="24"/>
              </w:rPr>
              <w:t xml:space="preserve">LOT 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rPr>
          <w:trHeight w:val="346"/>
        </w:trPr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A40766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 w:rsidRPr="00731CD7">
              <w:rPr>
                <w:rFonts w:ascii="Arial" w:hAnsi="Arial" w:cs="Arial"/>
                <w:b/>
                <w:sz w:val="24"/>
                <w:szCs w:val="24"/>
              </w:rPr>
              <w:t>Start date of implementation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A40766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 w:rsidRPr="00731CD7">
              <w:rPr>
                <w:rFonts w:ascii="Arial" w:hAnsi="Arial" w:cs="Arial"/>
                <w:b/>
                <w:sz w:val="24"/>
                <w:szCs w:val="24"/>
              </w:rPr>
              <w:t>Duration of implementation</w:t>
            </w:r>
            <w:r w:rsidR="000A599E">
              <w:rPr>
                <w:rFonts w:ascii="Arial" w:hAnsi="Arial" w:cs="Arial"/>
                <w:b/>
                <w:sz w:val="24"/>
                <w:szCs w:val="24"/>
              </w:rPr>
              <w:t xml:space="preserve"> in months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599E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0A599E" w:rsidRPr="00731CD7" w:rsidRDefault="000A599E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End date of implementation</w:t>
            </w:r>
          </w:p>
        </w:tc>
        <w:tc>
          <w:tcPr>
            <w:tcW w:w="4920" w:type="dxa"/>
            <w:shd w:val="clear" w:color="auto" w:fill="auto"/>
          </w:tcPr>
          <w:p w:rsidR="000A599E" w:rsidRPr="00A83DB6" w:rsidRDefault="000A599E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A40766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 w:rsidRPr="00731CD7">
              <w:rPr>
                <w:rFonts w:ascii="Arial" w:hAnsi="Arial" w:cs="Arial"/>
                <w:b/>
                <w:sz w:val="24"/>
                <w:szCs w:val="24"/>
              </w:rPr>
              <w:t xml:space="preserve">Coordinator </w:t>
            </w:r>
            <w:r w:rsidR="000A599E">
              <w:rPr>
                <w:rFonts w:ascii="Arial" w:hAnsi="Arial" w:cs="Arial"/>
                <w:b/>
                <w:sz w:val="24"/>
                <w:szCs w:val="24"/>
              </w:rPr>
              <w:t>(Grant beneficiary)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0A599E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Co-applicant </w:t>
            </w:r>
            <w:r w:rsidR="00A40766" w:rsidRPr="00731CD7">
              <w:rPr>
                <w:rFonts w:ascii="Arial" w:hAnsi="Arial" w:cs="Arial"/>
                <w:b/>
                <w:sz w:val="24"/>
                <w:szCs w:val="24"/>
              </w:rPr>
              <w:t xml:space="preserve">(Co-beneficiary) </w:t>
            </w:r>
            <w:r>
              <w:rPr>
                <w:rFonts w:ascii="Arial" w:hAnsi="Arial" w:cs="Arial"/>
                <w:b/>
                <w:sz w:val="24"/>
                <w:szCs w:val="24"/>
              </w:rPr>
              <w:t>no. 1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0A599E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Co-applicant </w:t>
            </w:r>
            <w:r w:rsidR="00A40766" w:rsidRPr="00731CD7">
              <w:rPr>
                <w:rFonts w:ascii="Arial" w:hAnsi="Arial" w:cs="Arial"/>
                <w:b/>
                <w:sz w:val="24"/>
                <w:szCs w:val="24"/>
              </w:rPr>
              <w:t>(Co-beneficiary) no. x (</w:t>
            </w:r>
            <w:r w:rsidR="00A40766" w:rsidRPr="00731CD7">
              <w:rPr>
                <w:rFonts w:ascii="Arial" w:hAnsi="Arial" w:cs="Arial"/>
                <w:b/>
                <w:i/>
                <w:sz w:val="24"/>
                <w:szCs w:val="24"/>
              </w:rPr>
              <w:t>insert rows for each additional partner</w:t>
            </w:r>
            <w:r w:rsidR="00A40766" w:rsidRPr="00731CD7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A40766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 w:rsidRPr="00731CD7">
              <w:rPr>
                <w:rFonts w:ascii="Arial" w:hAnsi="Arial" w:cs="Arial"/>
                <w:b/>
                <w:sz w:val="24"/>
                <w:szCs w:val="24"/>
              </w:rPr>
              <w:t>Affiliated entities, if any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A40766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 w:rsidRPr="00731CD7">
              <w:rPr>
                <w:rFonts w:ascii="Arial" w:hAnsi="Arial" w:cs="Arial"/>
                <w:b/>
                <w:sz w:val="24"/>
                <w:szCs w:val="24"/>
              </w:rPr>
              <w:t>Location/ targeted regions</w:t>
            </w:r>
            <w:r w:rsidRPr="00731CD7">
              <w:rPr>
                <w:rStyle w:val="Referencafusnote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A40766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 w:rsidRPr="00731CD7">
              <w:rPr>
                <w:rFonts w:ascii="Arial" w:hAnsi="Arial" w:cs="Arial"/>
                <w:b/>
                <w:sz w:val="24"/>
                <w:szCs w:val="24"/>
              </w:rPr>
              <w:t xml:space="preserve">Total eligible costs 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A40766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 w:rsidRPr="00731CD7">
              <w:rPr>
                <w:rFonts w:ascii="Arial" w:hAnsi="Arial" w:cs="Arial"/>
                <w:b/>
                <w:sz w:val="24"/>
                <w:szCs w:val="24"/>
              </w:rPr>
              <w:t xml:space="preserve">EU contribution 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A40766" w:rsidP="00A40766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 w:rsidRPr="00731CD7">
              <w:rPr>
                <w:rFonts w:ascii="Arial" w:hAnsi="Arial" w:cs="Arial"/>
                <w:b/>
                <w:sz w:val="24"/>
                <w:szCs w:val="24"/>
              </w:rPr>
              <w:t xml:space="preserve">Reporting period 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766" w:rsidRPr="00A83DB6" w:rsidTr="00F60017">
        <w:tc>
          <w:tcPr>
            <w:tcW w:w="4714" w:type="dxa"/>
            <w:shd w:val="clear" w:color="auto" w:fill="DBE5F1" w:themeFill="accent1" w:themeFillTint="33"/>
            <w:vAlign w:val="center"/>
          </w:tcPr>
          <w:p w:rsidR="00A40766" w:rsidRPr="00731CD7" w:rsidRDefault="00A40766" w:rsidP="008670A5">
            <w:pPr>
              <w:pStyle w:val="Bezrazmaka"/>
              <w:rPr>
                <w:rFonts w:ascii="Arial" w:hAnsi="Arial" w:cs="Arial"/>
                <w:b/>
                <w:sz w:val="24"/>
                <w:szCs w:val="24"/>
              </w:rPr>
            </w:pPr>
            <w:r w:rsidRPr="00731CD7">
              <w:rPr>
                <w:rFonts w:ascii="Arial" w:hAnsi="Arial" w:cs="Arial"/>
                <w:b/>
                <w:sz w:val="24"/>
                <w:szCs w:val="24"/>
              </w:rPr>
              <w:t>Submitted by (name and position on the project)</w:t>
            </w:r>
          </w:p>
        </w:tc>
        <w:tc>
          <w:tcPr>
            <w:tcW w:w="492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40766" w:rsidRDefault="00A40766" w:rsidP="00A40766">
      <w:pPr>
        <w:rPr>
          <w:sz w:val="24"/>
          <w:szCs w:val="24"/>
        </w:rPr>
      </w:pPr>
    </w:p>
    <w:p w:rsidR="006B3CDA" w:rsidRDefault="006B3CDA" w:rsidP="00A40766">
      <w:pPr>
        <w:rPr>
          <w:sz w:val="24"/>
          <w:szCs w:val="24"/>
        </w:rPr>
      </w:pPr>
    </w:p>
    <w:p w:rsidR="00386474" w:rsidRDefault="00386474" w:rsidP="00A40766">
      <w:pPr>
        <w:rPr>
          <w:sz w:val="24"/>
          <w:szCs w:val="24"/>
        </w:rPr>
      </w:pPr>
    </w:p>
    <w:p w:rsidR="00582545" w:rsidRDefault="00582545" w:rsidP="00A40766">
      <w:pPr>
        <w:rPr>
          <w:sz w:val="24"/>
          <w:szCs w:val="24"/>
        </w:rPr>
      </w:pPr>
    </w:p>
    <w:p w:rsidR="008335C7" w:rsidRDefault="008335C7" w:rsidP="00A40766">
      <w:pPr>
        <w:rPr>
          <w:sz w:val="24"/>
          <w:szCs w:val="24"/>
        </w:rPr>
      </w:pPr>
    </w:p>
    <w:p w:rsidR="00A40766" w:rsidRPr="00DD0F50" w:rsidRDefault="00A40766" w:rsidP="00A40766">
      <w:pPr>
        <w:pStyle w:val="Pasussalistom"/>
        <w:numPr>
          <w:ilvl w:val="0"/>
          <w:numId w:val="1"/>
        </w:numPr>
        <w:rPr>
          <w:b/>
          <w:sz w:val="24"/>
          <w:szCs w:val="24"/>
        </w:rPr>
      </w:pPr>
      <w:r w:rsidRPr="00DD0F50">
        <w:rPr>
          <w:b/>
          <w:sz w:val="24"/>
          <w:szCs w:val="24"/>
        </w:rPr>
        <w:t xml:space="preserve">Executive summary of the Action </w:t>
      </w:r>
      <w:r w:rsidR="00542361" w:rsidRPr="00F30456">
        <w:rPr>
          <w:bCs/>
          <w:sz w:val="24"/>
          <w:szCs w:val="24"/>
        </w:rPr>
        <w:t>(in English)</w:t>
      </w:r>
    </w:p>
    <w:p w:rsidR="00A40766" w:rsidRDefault="00A40766" w:rsidP="00A40766">
      <w:pPr>
        <w:rPr>
          <w:sz w:val="24"/>
          <w:szCs w:val="24"/>
        </w:rPr>
      </w:pPr>
      <w:r w:rsidRPr="00DD0F50">
        <w:rPr>
          <w:sz w:val="24"/>
          <w:szCs w:val="24"/>
        </w:rPr>
        <w:t>Please give a global overview of the Action's implementation for the reporting period (</w:t>
      </w:r>
      <w:r w:rsidRPr="00D550A2">
        <w:rPr>
          <w:b/>
          <w:i/>
          <w:sz w:val="24"/>
          <w:szCs w:val="24"/>
        </w:rPr>
        <w:t>no more than ¼ page</w:t>
      </w:r>
      <w:r w:rsidRPr="00DD0F50">
        <w:rPr>
          <w:sz w:val="24"/>
          <w:szCs w:val="24"/>
        </w:rPr>
        <w:t>)</w:t>
      </w:r>
    </w:p>
    <w:p w:rsidR="00F60017" w:rsidRDefault="00F60017" w:rsidP="00A40766">
      <w:pPr>
        <w:rPr>
          <w:sz w:val="24"/>
          <w:szCs w:val="24"/>
        </w:rPr>
      </w:pPr>
    </w:p>
    <w:p w:rsidR="00507D70" w:rsidRDefault="00507D70" w:rsidP="00A40766">
      <w:pPr>
        <w:rPr>
          <w:sz w:val="24"/>
          <w:szCs w:val="24"/>
        </w:rPr>
      </w:pPr>
    </w:p>
    <w:p w:rsidR="00F60017" w:rsidRPr="00F60017" w:rsidRDefault="00F60017" w:rsidP="00A40766">
      <w:pPr>
        <w:pStyle w:val="Pasussalistom"/>
        <w:numPr>
          <w:ilvl w:val="0"/>
          <w:numId w:val="1"/>
        </w:numPr>
        <w:rPr>
          <w:b/>
          <w:sz w:val="24"/>
          <w:szCs w:val="24"/>
        </w:rPr>
      </w:pPr>
      <w:r w:rsidRPr="00F60017">
        <w:rPr>
          <w:b/>
          <w:sz w:val="24"/>
          <w:szCs w:val="24"/>
        </w:rPr>
        <w:t xml:space="preserve">Target group/end beneficiaries </w:t>
      </w:r>
      <w:r w:rsidR="00542361" w:rsidRPr="00FD130A">
        <w:rPr>
          <w:bCs/>
          <w:sz w:val="20"/>
          <w:szCs w:val="20"/>
        </w:rPr>
        <w:t>(in English or Serbian)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715"/>
        <w:gridCol w:w="5400"/>
        <w:gridCol w:w="1319"/>
      </w:tblGrid>
      <w:tr w:rsidR="0061084B" w:rsidRPr="0093363C" w:rsidTr="00F60017">
        <w:tc>
          <w:tcPr>
            <w:tcW w:w="715" w:type="dxa"/>
            <w:shd w:val="clear" w:color="auto" w:fill="DBE5F1" w:themeFill="accent1" w:themeFillTint="33"/>
          </w:tcPr>
          <w:p w:rsidR="0061084B" w:rsidRPr="0093363C" w:rsidRDefault="0061084B" w:rsidP="008E7525">
            <w:pPr>
              <w:rPr>
                <w:b/>
                <w:sz w:val="24"/>
                <w:szCs w:val="24"/>
              </w:rPr>
            </w:pPr>
            <w:proofErr w:type="spellStart"/>
            <w:r w:rsidRPr="0093363C">
              <w:rPr>
                <w:b/>
                <w:sz w:val="24"/>
                <w:szCs w:val="24"/>
              </w:rPr>
              <w:t>Crt</w:t>
            </w:r>
            <w:proofErr w:type="spellEnd"/>
            <w:r w:rsidRPr="0093363C">
              <w:rPr>
                <w:b/>
                <w:sz w:val="24"/>
                <w:szCs w:val="24"/>
              </w:rPr>
              <w:t>. No.</w:t>
            </w:r>
          </w:p>
        </w:tc>
        <w:tc>
          <w:tcPr>
            <w:tcW w:w="5400" w:type="dxa"/>
            <w:shd w:val="clear" w:color="auto" w:fill="DBE5F1" w:themeFill="accent1" w:themeFillTint="33"/>
          </w:tcPr>
          <w:p w:rsidR="0061084B" w:rsidRPr="0093363C" w:rsidRDefault="0061084B" w:rsidP="008E7525">
            <w:pPr>
              <w:rPr>
                <w:b/>
                <w:sz w:val="24"/>
                <w:szCs w:val="24"/>
              </w:rPr>
            </w:pPr>
            <w:r w:rsidRPr="0093363C">
              <w:rPr>
                <w:b/>
                <w:sz w:val="24"/>
                <w:szCs w:val="24"/>
              </w:rPr>
              <w:t>Category of target group</w:t>
            </w:r>
          </w:p>
        </w:tc>
        <w:tc>
          <w:tcPr>
            <w:tcW w:w="1319" w:type="dxa"/>
            <w:shd w:val="clear" w:color="auto" w:fill="DBE5F1" w:themeFill="accent1" w:themeFillTint="33"/>
          </w:tcPr>
          <w:p w:rsidR="0061084B" w:rsidRPr="0093363C" w:rsidRDefault="0061084B" w:rsidP="008E7525">
            <w:pPr>
              <w:rPr>
                <w:b/>
                <w:sz w:val="24"/>
                <w:szCs w:val="24"/>
              </w:rPr>
            </w:pPr>
            <w:r w:rsidRPr="0093363C">
              <w:rPr>
                <w:b/>
                <w:sz w:val="24"/>
                <w:szCs w:val="24"/>
              </w:rPr>
              <w:t>No.</w:t>
            </w:r>
            <w:r>
              <w:rPr>
                <w:rStyle w:val="Referencafusnote"/>
                <w:b/>
                <w:sz w:val="24"/>
                <w:szCs w:val="24"/>
              </w:rPr>
              <w:footnoteReference w:id="2"/>
            </w:r>
          </w:p>
        </w:tc>
      </w:tr>
      <w:tr w:rsidR="0061084B" w:rsidTr="00F60017">
        <w:tc>
          <w:tcPr>
            <w:tcW w:w="715" w:type="dxa"/>
          </w:tcPr>
          <w:p w:rsidR="0061084B" w:rsidRDefault="0061084B" w:rsidP="008E7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400" w:type="dxa"/>
          </w:tcPr>
          <w:p w:rsidR="0061084B" w:rsidRPr="00F60017" w:rsidRDefault="0061084B" w:rsidP="008E7525">
            <w:pPr>
              <w:rPr>
                <w:i/>
                <w:sz w:val="20"/>
                <w:szCs w:val="20"/>
              </w:rPr>
            </w:pPr>
            <w:r w:rsidRPr="00F60017">
              <w:rPr>
                <w:i/>
                <w:sz w:val="20"/>
                <w:szCs w:val="20"/>
              </w:rPr>
              <w:t xml:space="preserve">e.g. </w:t>
            </w:r>
            <w:r w:rsidR="00542361">
              <w:rPr>
                <w:i/>
                <w:sz w:val="20"/>
                <w:szCs w:val="20"/>
              </w:rPr>
              <w:t>Roma women/Roma population/CSOs/Civil servants etc.</w:t>
            </w:r>
          </w:p>
        </w:tc>
        <w:tc>
          <w:tcPr>
            <w:tcW w:w="1319" w:type="dxa"/>
          </w:tcPr>
          <w:p w:rsidR="0061084B" w:rsidRDefault="0061084B" w:rsidP="008E7525">
            <w:pPr>
              <w:jc w:val="center"/>
              <w:rPr>
                <w:sz w:val="24"/>
                <w:szCs w:val="24"/>
              </w:rPr>
            </w:pPr>
          </w:p>
        </w:tc>
      </w:tr>
      <w:tr w:rsidR="0061084B" w:rsidTr="00F60017">
        <w:tc>
          <w:tcPr>
            <w:tcW w:w="715" w:type="dxa"/>
          </w:tcPr>
          <w:p w:rsidR="0061084B" w:rsidRDefault="0061084B" w:rsidP="008E7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400" w:type="dxa"/>
          </w:tcPr>
          <w:p w:rsidR="0061084B" w:rsidRDefault="0061084B" w:rsidP="008E7525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</w:tcPr>
          <w:p w:rsidR="0061084B" w:rsidRDefault="0061084B" w:rsidP="008E7525">
            <w:pPr>
              <w:rPr>
                <w:sz w:val="24"/>
                <w:szCs w:val="24"/>
              </w:rPr>
            </w:pPr>
          </w:p>
        </w:tc>
      </w:tr>
      <w:tr w:rsidR="0061084B" w:rsidTr="00F60017">
        <w:tc>
          <w:tcPr>
            <w:tcW w:w="715" w:type="dxa"/>
          </w:tcPr>
          <w:p w:rsidR="0061084B" w:rsidRDefault="0061084B" w:rsidP="008E7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400" w:type="dxa"/>
          </w:tcPr>
          <w:p w:rsidR="0061084B" w:rsidRDefault="0061084B" w:rsidP="008E7525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</w:tcPr>
          <w:p w:rsidR="0061084B" w:rsidRDefault="0061084B" w:rsidP="008E7525">
            <w:pPr>
              <w:rPr>
                <w:sz w:val="24"/>
                <w:szCs w:val="24"/>
              </w:rPr>
            </w:pPr>
          </w:p>
        </w:tc>
      </w:tr>
    </w:tbl>
    <w:p w:rsidR="00A36756" w:rsidRPr="006E6582" w:rsidRDefault="00A36756" w:rsidP="00A36756">
      <w:pPr>
        <w:pStyle w:val="Bezrazmaka"/>
        <w:numPr>
          <w:ilvl w:val="0"/>
          <w:numId w:val="7"/>
        </w:numPr>
        <w:rPr>
          <w:rFonts w:ascii="Arial" w:hAnsi="Arial" w:cs="Arial"/>
          <w:i/>
          <w:sz w:val="18"/>
          <w:szCs w:val="18"/>
        </w:rPr>
      </w:pPr>
      <w:r w:rsidRPr="006E6582">
        <w:rPr>
          <w:rFonts w:ascii="Arial" w:hAnsi="Arial" w:cs="Arial"/>
          <w:i/>
          <w:sz w:val="18"/>
          <w:szCs w:val="18"/>
        </w:rPr>
        <w:t>Add required number of rows if needed</w:t>
      </w:r>
    </w:p>
    <w:p w:rsidR="00923896" w:rsidRDefault="00923896" w:rsidP="00923896">
      <w:pPr>
        <w:ind w:left="360"/>
        <w:rPr>
          <w:i/>
          <w:sz w:val="24"/>
          <w:szCs w:val="24"/>
        </w:rPr>
      </w:pPr>
    </w:p>
    <w:p w:rsidR="00582545" w:rsidRDefault="00582545" w:rsidP="00923896">
      <w:pPr>
        <w:ind w:left="360"/>
        <w:rPr>
          <w:i/>
          <w:sz w:val="24"/>
          <w:szCs w:val="24"/>
        </w:rPr>
      </w:pPr>
    </w:p>
    <w:p w:rsidR="00B64405" w:rsidRPr="00AC2084" w:rsidRDefault="00A40766" w:rsidP="00B64405">
      <w:pPr>
        <w:pStyle w:val="Pasussalistom"/>
        <w:numPr>
          <w:ilvl w:val="0"/>
          <w:numId w:val="1"/>
        </w:numPr>
        <w:rPr>
          <w:b/>
          <w:sz w:val="20"/>
          <w:szCs w:val="20"/>
        </w:rPr>
      </w:pPr>
      <w:r w:rsidRPr="002A3FE6">
        <w:rPr>
          <w:b/>
          <w:sz w:val="24"/>
          <w:szCs w:val="24"/>
        </w:rPr>
        <w:t>Implemented activities during the</w:t>
      </w:r>
      <w:r>
        <w:rPr>
          <w:b/>
          <w:sz w:val="24"/>
          <w:szCs w:val="24"/>
        </w:rPr>
        <w:t xml:space="preserve"> reporting</w:t>
      </w:r>
      <w:r w:rsidRPr="002A3FE6">
        <w:rPr>
          <w:b/>
          <w:sz w:val="24"/>
          <w:szCs w:val="24"/>
        </w:rPr>
        <w:t xml:space="preserve"> period</w:t>
      </w:r>
      <w:r w:rsidR="00B64405">
        <w:rPr>
          <w:b/>
          <w:sz w:val="24"/>
          <w:szCs w:val="24"/>
        </w:rPr>
        <w:t xml:space="preserve"> </w:t>
      </w:r>
      <w:r w:rsidR="00B64405" w:rsidRPr="00FD130A">
        <w:rPr>
          <w:bCs/>
          <w:sz w:val="20"/>
          <w:szCs w:val="20"/>
        </w:rPr>
        <w:t>(in English or Serbian)</w:t>
      </w:r>
    </w:p>
    <w:p w:rsidR="00A40766" w:rsidRPr="00AC2084" w:rsidRDefault="00A40766" w:rsidP="00B64405">
      <w:pPr>
        <w:pStyle w:val="Pasussalistom"/>
        <w:rPr>
          <w:b/>
          <w:sz w:val="20"/>
          <w:szCs w:val="20"/>
        </w:rPr>
      </w:pPr>
      <w:r w:rsidRPr="00AC2084">
        <w:rPr>
          <w:b/>
          <w:sz w:val="20"/>
          <w:szCs w:val="20"/>
        </w:rPr>
        <w:t xml:space="preserve"> </w:t>
      </w:r>
      <w:r w:rsidRPr="00AC2084">
        <w:rPr>
          <w:i/>
          <w:sz w:val="20"/>
          <w:szCs w:val="20"/>
        </w:rPr>
        <w:t>(</w:t>
      </w:r>
      <w:r w:rsidR="0005654B" w:rsidRPr="00AC2084">
        <w:rPr>
          <w:i/>
          <w:sz w:val="20"/>
          <w:szCs w:val="20"/>
        </w:rPr>
        <w:t xml:space="preserve">In the table list all the activities, yet comment </w:t>
      </w:r>
      <w:r w:rsidRPr="00AC2084">
        <w:rPr>
          <w:i/>
          <w:sz w:val="20"/>
          <w:szCs w:val="20"/>
        </w:rPr>
        <w:t>only the activities that were supposed to start up to date)</w:t>
      </w:r>
    </w:p>
    <w:tbl>
      <w:tblPr>
        <w:tblpPr w:leftFromText="180" w:rightFromText="180" w:vertAnchor="text" w:horzAnchor="margin" w:tblpXSpec="center" w:tblpY="8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853"/>
        <w:gridCol w:w="1641"/>
        <w:gridCol w:w="1460"/>
        <w:gridCol w:w="1668"/>
        <w:gridCol w:w="1322"/>
        <w:gridCol w:w="3380"/>
      </w:tblGrid>
      <w:tr w:rsidR="002D4EE2" w:rsidRPr="00A83DB6" w:rsidTr="008335C7">
        <w:trPr>
          <w:trHeight w:val="797"/>
        </w:trPr>
        <w:tc>
          <w:tcPr>
            <w:tcW w:w="1101" w:type="dxa"/>
            <w:vMerge w:val="restart"/>
            <w:shd w:val="clear" w:color="auto" w:fill="DBE5F1" w:themeFill="accent1" w:themeFillTint="33"/>
          </w:tcPr>
          <w:p w:rsidR="00A40766" w:rsidRPr="002D4EE2" w:rsidRDefault="002D4EE2" w:rsidP="002D4EE2">
            <w:pPr>
              <w:pStyle w:val="Bezrazmak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4EE2">
              <w:rPr>
                <w:rFonts w:ascii="Arial" w:hAnsi="Arial" w:cs="Arial"/>
                <w:b/>
                <w:sz w:val="20"/>
                <w:szCs w:val="20"/>
              </w:rPr>
              <w:t>Activity Number</w:t>
            </w:r>
            <w:r w:rsidR="00A40766" w:rsidRPr="002D4EE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Style w:val="Referencafusnote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3853" w:type="dxa"/>
            <w:vMerge w:val="restart"/>
            <w:shd w:val="clear" w:color="auto" w:fill="DBE5F1" w:themeFill="accent1" w:themeFillTint="33"/>
          </w:tcPr>
          <w:p w:rsidR="00A40766" w:rsidRPr="00A83DB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DB6">
              <w:rPr>
                <w:rFonts w:ascii="Arial" w:hAnsi="Arial" w:cs="Arial"/>
                <w:b/>
                <w:sz w:val="24"/>
                <w:szCs w:val="24"/>
              </w:rPr>
              <w:t>Activity</w:t>
            </w:r>
          </w:p>
          <w:p w:rsidR="00A40766" w:rsidRPr="00A83DB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DB6">
              <w:rPr>
                <w:rFonts w:ascii="Arial" w:hAnsi="Arial" w:cs="Arial"/>
                <w:b/>
                <w:sz w:val="24"/>
                <w:szCs w:val="24"/>
              </w:rPr>
              <w:t>(as per Annex I)</w:t>
            </w:r>
            <w:r w:rsidRPr="00A83DB6">
              <w:rPr>
                <w:rStyle w:val="Referencafusnote"/>
                <w:rFonts w:ascii="Arial" w:hAnsi="Arial" w:cs="Arial"/>
                <w:b/>
                <w:sz w:val="24"/>
                <w:szCs w:val="24"/>
              </w:rPr>
              <w:footnoteReference w:id="4"/>
            </w:r>
          </w:p>
        </w:tc>
        <w:tc>
          <w:tcPr>
            <w:tcW w:w="3101" w:type="dxa"/>
            <w:gridSpan w:val="2"/>
            <w:shd w:val="clear" w:color="auto" w:fill="DBE5F1" w:themeFill="accent1" w:themeFillTint="33"/>
          </w:tcPr>
          <w:p w:rsidR="00A40766" w:rsidRPr="00A83DB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DB6">
              <w:rPr>
                <w:rFonts w:ascii="Arial" w:hAnsi="Arial" w:cs="Arial"/>
                <w:b/>
                <w:sz w:val="24"/>
                <w:szCs w:val="24"/>
              </w:rPr>
              <w:t>Planned</w:t>
            </w:r>
          </w:p>
          <w:p w:rsidR="00A4076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90" w:type="dxa"/>
            <w:gridSpan w:val="2"/>
            <w:shd w:val="clear" w:color="auto" w:fill="DBE5F1" w:themeFill="accent1" w:themeFillTint="33"/>
          </w:tcPr>
          <w:p w:rsidR="00A4076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Implemented</w:t>
            </w:r>
          </w:p>
          <w:p w:rsidR="00A40766" w:rsidRPr="00CF149B" w:rsidRDefault="00A40766" w:rsidP="008670A5">
            <w:pPr>
              <w:pStyle w:val="Bezrazmaka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40766" w:rsidRPr="00A83DB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80" w:type="dxa"/>
            <w:vMerge w:val="restart"/>
            <w:shd w:val="clear" w:color="auto" w:fill="DBE5F1" w:themeFill="accent1" w:themeFillTint="33"/>
          </w:tcPr>
          <w:p w:rsidR="00A4076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DB6">
              <w:rPr>
                <w:rFonts w:ascii="Arial" w:hAnsi="Arial" w:cs="Arial"/>
                <w:b/>
                <w:sz w:val="24"/>
                <w:szCs w:val="24"/>
              </w:rPr>
              <w:t>Comments</w:t>
            </w:r>
          </w:p>
          <w:p w:rsidR="00A40766" w:rsidRPr="009D3410" w:rsidRDefault="00A40766" w:rsidP="008670A5">
            <w:pPr>
              <w:pStyle w:val="Bezrazma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3410">
              <w:rPr>
                <w:rFonts w:ascii="Arial" w:hAnsi="Arial" w:cs="Arial"/>
                <w:sz w:val="24"/>
                <w:szCs w:val="24"/>
              </w:rPr>
              <w:t>(</w:t>
            </w:r>
            <w:r w:rsidRPr="009D3410">
              <w:rPr>
                <w:rFonts w:ascii="Arial" w:hAnsi="Arial" w:cs="Arial"/>
                <w:i/>
                <w:sz w:val="20"/>
              </w:rPr>
              <w:t xml:space="preserve">Reason for modification or delays for the planned activity or for </w:t>
            </w:r>
            <w:r w:rsidRPr="009D3410">
              <w:rPr>
                <w:rFonts w:ascii="Arial" w:hAnsi="Arial" w:cs="Arial"/>
                <w:i/>
                <w:sz w:val="20"/>
              </w:rPr>
              <w:lastRenderedPageBreak/>
              <w:t>activities that were planned and that you were not able to implement and mitigation measures)</w:t>
            </w:r>
          </w:p>
        </w:tc>
      </w:tr>
      <w:tr w:rsidR="002D4EE2" w:rsidRPr="00A83DB6" w:rsidTr="008335C7">
        <w:trPr>
          <w:trHeight w:val="797"/>
        </w:trPr>
        <w:tc>
          <w:tcPr>
            <w:tcW w:w="1101" w:type="dxa"/>
            <w:vMerge/>
            <w:shd w:val="clear" w:color="auto" w:fill="DBE5F1" w:themeFill="accent1" w:themeFillTint="33"/>
          </w:tcPr>
          <w:p w:rsidR="00A4076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53" w:type="dxa"/>
            <w:vMerge/>
            <w:shd w:val="clear" w:color="auto" w:fill="DBE5F1" w:themeFill="accent1" w:themeFillTint="33"/>
          </w:tcPr>
          <w:p w:rsidR="00A40766" w:rsidRPr="00A83DB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DBE5F1" w:themeFill="accent1" w:themeFillTint="33"/>
          </w:tcPr>
          <w:p w:rsidR="00A4076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Start Date</w:t>
            </w:r>
          </w:p>
          <w:p w:rsidR="00A40766" w:rsidRPr="00A83DB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4139">
              <w:rPr>
                <w:rFonts w:ascii="Arial" w:hAnsi="Arial" w:cs="Arial"/>
                <w:i/>
                <w:sz w:val="20"/>
                <w:szCs w:val="20"/>
              </w:rPr>
              <w:t>Mm/dd/</w:t>
            </w:r>
            <w:proofErr w:type="spellStart"/>
            <w:r w:rsidRPr="00D44139">
              <w:rPr>
                <w:rFonts w:ascii="Arial" w:hAnsi="Arial" w:cs="Arial"/>
                <w:i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460" w:type="dxa"/>
            <w:shd w:val="clear" w:color="auto" w:fill="DBE5F1" w:themeFill="accent1" w:themeFillTint="33"/>
          </w:tcPr>
          <w:p w:rsidR="00A40766" w:rsidRPr="00D44139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4139">
              <w:rPr>
                <w:rFonts w:ascii="Arial" w:hAnsi="Arial" w:cs="Arial"/>
                <w:b/>
                <w:sz w:val="24"/>
                <w:szCs w:val="24"/>
              </w:rPr>
              <w:t>End Date</w:t>
            </w:r>
          </w:p>
          <w:p w:rsidR="00A40766" w:rsidRPr="00D44139" w:rsidRDefault="00A40766" w:rsidP="008670A5">
            <w:pPr>
              <w:pStyle w:val="Bezrazmaka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44139">
              <w:rPr>
                <w:rFonts w:ascii="Arial" w:hAnsi="Arial" w:cs="Arial"/>
                <w:i/>
                <w:sz w:val="20"/>
                <w:szCs w:val="20"/>
              </w:rPr>
              <w:t>Mm/dd/</w:t>
            </w:r>
            <w:proofErr w:type="spellStart"/>
            <w:r w:rsidRPr="00D44139">
              <w:rPr>
                <w:rFonts w:ascii="Arial" w:hAnsi="Arial" w:cs="Arial"/>
                <w:i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68" w:type="dxa"/>
            <w:shd w:val="clear" w:color="auto" w:fill="DBE5F1" w:themeFill="accent1" w:themeFillTint="33"/>
          </w:tcPr>
          <w:p w:rsidR="00A4076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Start Date</w:t>
            </w:r>
          </w:p>
          <w:p w:rsidR="00A4076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4139">
              <w:rPr>
                <w:rFonts w:ascii="Arial" w:hAnsi="Arial" w:cs="Arial"/>
                <w:i/>
                <w:sz w:val="20"/>
                <w:szCs w:val="20"/>
              </w:rPr>
              <w:t>Mm/dd/</w:t>
            </w:r>
            <w:proofErr w:type="spellStart"/>
            <w:r w:rsidRPr="00D44139">
              <w:rPr>
                <w:rFonts w:ascii="Arial" w:hAnsi="Arial" w:cs="Arial"/>
                <w:i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322" w:type="dxa"/>
            <w:shd w:val="clear" w:color="auto" w:fill="DBE5F1" w:themeFill="accent1" w:themeFillTint="33"/>
          </w:tcPr>
          <w:p w:rsidR="00A40766" w:rsidRPr="00D44139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4139">
              <w:rPr>
                <w:rFonts w:ascii="Arial" w:hAnsi="Arial" w:cs="Arial"/>
                <w:b/>
                <w:sz w:val="24"/>
                <w:szCs w:val="24"/>
              </w:rPr>
              <w:t>End Date</w:t>
            </w:r>
          </w:p>
          <w:p w:rsidR="00A4076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4139">
              <w:rPr>
                <w:rFonts w:ascii="Arial" w:hAnsi="Arial" w:cs="Arial"/>
                <w:i/>
                <w:sz w:val="20"/>
                <w:szCs w:val="20"/>
              </w:rPr>
              <w:t>Mm/dd/</w:t>
            </w:r>
            <w:proofErr w:type="spellStart"/>
            <w:r w:rsidRPr="00D44139">
              <w:rPr>
                <w:rFonts w:ascii="Arial" w:hAnsi="Arial" w:cs="Arial"/>
                <w:i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3380" w:type="dxa"/>
            <w:vMerge/>
            <w:shd w:val="clear" w:color="auto" w:fill="DBE5F1" w:themeFill="accent1" w:themeFillTint="33"/>
          </w:tcPr>
          <w:p w:rsidR="00A40766" w:rsidRPr="00A83DB6" w:rsidRDefault="00A40766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D4EE2" w:rsidRPr="00A83DB6" w:rsidTr="008335C7">
        <w:tc>
          <w:tcPr>
            <w:tcW w:w="1101" w:type="dxa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3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:rsidR="00A40766" w:rsidRPr="00923896" w:rsidRDefault="00A40766" w:rsidP="002D4EE2">
            <w:pPr>
              <w:pStyle w:val="Bezrazmaka"/>
              <w:rPr>
                <w:rFonts w:ascii="Arial" w:hAnsi="Arial" w:cs="Arial"/>
                <w:i/>
                <w:sz w:val="20"/>
                <w:szCs w:val="20"/>
              </w:rPr>
            </w:pPr>
            <w:r w:rsidRPr="00923896">
              <w:rPr>
                <w:rFonts w:ascii="Arial" w:hAnsi="Arial" w:cs="Arial"/>
                <w:i/>
                <w:sz w:val="20"/>
                <w:szCs w:val="20"/>
              </w:rPr>
              <w:t xml:space="preserve">e.g. </w:t>
            </w:r>
            <w:r w:rsidR="00923896" w:rsidRPr="00923896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2D4EE2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="00923896" w:rsidRPr="00923896">
              <w:rPr>
                <w:rFonts w:ascii="Arial" w:hAnsi="Arial" w:cs="Arial"/>
                <w:i/>
                <w:sz w:val="20"/>
                <w:szCs w:val="20"/>
              </w:rPr>
              <w:t>/12</w:t>
            </w:r>
            <w:r w:rsidRPr="00923896">
              <w:rPr>
                <w:rFonts w:ascii="Arial" w:hAnsi="Arial" w:cs="Arial"/>
                <w:i/>
                <w:sz w:val="20"/>
                <w:szCs w:val="20"/>
              </w:rPr>
              <w:t>/201</w:t>
            </w:r>
            <w:r w:rsidR="00542361">
              <w:rPr>
                <w:rFonts w:ascii="Arial" w:hAnsi="Arial" w:cs="Arial"/>
                <w:i/>
                <w:sz w:val="20"/>
                <w:szCs w:val="20"/>
              </w:rPr>
              <w:t>9</w:t>
            </w:r>
          </w:p>
        </w:tc>
        <w:tc>
          <w:tcPr>
            <w:tcW w:w="1460" w:type="dxa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0" w:type="dxa"/>
            <w:gridSpan w:val="2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shd w:val="clear" w:color="auto" w:fill="auto"/>
          </w:tcPr>
          <w:p w:rsidR="00A40766" w:rsidRPr="00A83DB6" w:rsidRDefault="00A4076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EE2" w:rsidRPr="00A83DB6" w:rsidTr="008335C7">
        <w:tc>
          <w:tcPr>
            <w:tcW w:w="1101" w:type="dxa"/>
          </w:tcPr>
          <w:p w:rsidR="00923896" w:rsidRPr="00A83DB6" w:rsidRDefault="0092389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3" w:type="dxa"/>
            <w:shd w:val="clear" w:color="auto" w:fill="auto"/>
          </w:tcPr>
          <w:p w:rsidR="00923896" w:rsidRPr="00A83DB6" w:rsidRDefault="0092389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:rsidR="00923896" w:rsidRPr="00923896" w:rsidRDefault="00923896" w:rsidP="00923896">
            <w:pPr>
              <w:pStyle w:val="Bezrazmaka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60" w:type="dxa"/>
          </w:tcPr>
          <w:p w:rsidR="00923896" w:rsidRPr="00A83DB6" w:rsidRDefault="0092389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0" w:type="dxa"/>
            <w:gridSpan w:val="2"/>
            <w:shd w:val="clear" w:color="auto" w:fill="auto"/>
          </w:tcPr>
          <w:p w:rsidR="00923896" w:rsidRPr="00A83DB6" w:rsidRDefault="0092389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shd w:val="clear" w:color="auto" w:fill="auto"/>
          </w:tcPr>
          <w:p w:rsidR="00923896" w:rsidRPr="00A83DB6" w:rsidRDefault="00923896" w:rsidP="008670A5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40766" w:rsidRDefault="00A40766" w:rsidP="00A40766">
      <w:pPr>
        <w:rPr>
          <w:i/>
          <w:sz w:val="24"/>
          <w:szCs w:val="24"/>
        </w:rPr>
      </w:pPr>
    </w:p>
    <w:p w:rsidR="00F60017" w:rsidRPr="00B64405" w:rsidRDefault="00F60017" w:rsidP="00B64405">
      <w:pPr>
        <w:pStyle w:val="Pasussalistom"/>
        <w:numPr>
          <w:ilvl w:val="0"/>
          <w:numId w:val="1"/>
        </w:numPr>
        <w:rPr>
          <w:b/>
          <w:sz w:val="24"/>
          <w:szCs w:val="24"/>
        </w:rPr>
      </w:pPr>
      <w:r w:rsidRPr="00B64405">
        <w:rPr>
          <w:b/>
          <w:sz w:val="24"/>
          <w:szCs w:val="24"/>
        </w:rPr>
        <w:t>Results and indicators achieved up to date</w:t>
      </w:r>
      <w:r w:rsidR="00B64405">
        <w:rPr>
          <w:b/>
          <w:sz w:val="24"/>
          <w:szCs w:val="24"/>
        </w:rPr>
        <w:t xml:space="preserve"> </w:t>
      </w:r>
      <w:bookmarkStart w:id="0" w:name="_Hlk19185563"/>
      <w:r w:rsidR="00B64405" w:rsidRPr="00FD130A">
        <w:rPr>
          <w:bCs/>
          <w:sz w:val="20"/>
          <w:szCs w:val="20"/>
        </w:rPr>
        <w:t>(in English or Serbian)</w:t>
      </w:r>
      <w:bookmarkEnd w:id="0"/>
    </w:p>
    <w:p w:rsidR="00F60017" w:rsidRPr="00F60017" w:rsidRDefault="00F60017" w:rsidP="00F60017">
      <w:pPr>
        <w:pStyle w:val="Pasussalistom"/>
        <w:rPr>
          <w:b/>
          <w:sz w:val="24"/>
          <w:szCs w:val="24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719"/>
        <w:gridCol w:w="4968"/>
        <w:gridCol w:w="1679"/>
        <w:gridCol w:w="1679"/>
      </w:tblGrid>
      <w:tr w:rsidR="008335C7" w:rsidRPr="00E73AD6" w:rsidTr="006C1E8F">
        <w:tc>
          <w:tcPr>
            <w:tcW w:w="719" w:type="dxa"/>
            <w:shd w:val="clear" w:color="auto" w:fill="DBE5F1" w:themeFill="accent1" w:themeFillTint="33"/>
          </w:tcPr>
          <w:p w:rsidR="008335C7" w:rsidRPr="00E73AD6" w:rsidRDefault="008335C7" w:rsidP="008E7525">
            <w:pPr>
              <w:rPr>
                <w:b/>
                <w:lang w:val="en-GB"/>
              </w:rPr>
            </w:pPr>
            <w:proofErr w:type="spellStart"/>
            <w:r w:rsidRPr="00E73AD6">
              <w:rPr>
                <w:b/>
                <w:lang w:val="en-GB"/>
              </w:rPr>
              <w:t>Crt</w:t>
            </w:r>
            <w:proofErr w:type="spellEnd"/>
            <w:r w:rsidRPr="00E73AD6">
              <w:rPr>
                <w:b/>
                <w:lang w:val="en-GB"/>
              </w:rPr>
              <w:t>. No.</w:t>
            </w:r>
          </w:p>
        </w:tc>
        <w:tc>
          <w:tcPr>
            <w:tcW w:w="4968" w:type="dxa"/>
            <w:shd w:val="clear" w:color="auto" w:fill="DBE5F1" w:themeFill="accent1" w:themeFillTint="33"/>
          </w:tcPr>
          <w:p w:rsidR="008335C7" w:rsidRPr="00E73AD6" w:rsidRDefault="008335C7" w:rsidP="008E752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I</w:t>
            </w:r>
            <w:r w:rsidRPr="00E73AD6">
              <w:rPr>
                <w:b/>
                <w:lang w:val="en-GB"/>
              </w:rPr>
              <w:t>ndicator</w:t>
            </w:r>
            <w:r>
              <w:rPr>
                <w:b/>
                <w:lang w:val="en-GB"/>
              </w:rPr>
              <w:t>s</w:t>
            </w:r>
          </w:p>
        </w:tc>
        <w:tc>
          <w:tcPr>
            <w:tcW w:w="1679" w:type="dxa"/>
            <w:shd w:val="clear" w:color="auto" w:fill="DBE5F1" w:themeFill="accent1" w:themeFillTint="33"/>
          </w:tcPr>
          <w:p w:rsidR="008335C7" w:rsidRPr="00E73AD6" w:rsidRDefault="008335C7" w:rsidP="008E75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as per your contract</w:t>
            </w:r>
            <w:r w:rsidRPr="00E73AD6">
              <w:rPr>
                <w:rStyle w:val="Referencafusnote"/>
                <w:b/>
                <w:sz w:val="24"/>
                <w:szCs w:val="24"/>
              </w:rPr>
              <w:footnoteReference w:id="5"/>
            </w:r>
            <w:r w:rsidRPr="00E73AD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9" w:type="dxa"/>
            <w:shd w:val="clear" w:color="auto" w:fill="DBE5F1" w:themeFill="accent1" w:themeFillTint="33"/>
          </w:tcPr>
          <w:p w:rsidR="008335C7" w:rsidRPr="00E73AD6" w:rsidRDefault="008335C7" w:rsidP="008E7525">
            <w:pPr>
              <w:rPr>
                <w:b/>
                <w:sz w:val="24"/>
                <w:szCs w:val="24"/>
              </w:rPr>
            </w:pPr>
            <w:r w:rsidRPr="00E73AD6">
              <w:rPr>
                <w:b/>
                <w:sz w:val="24"/>
                <w:szCs w:val="24"/>
              </w:rPr>
              <w:t>Achieved</w:t>
            </w:r>
            <w:r>
              <w:rPr>
                <w:b/>
                <w:sz w:val="24"/>
                <w:szCs w:val="24"/>
              </w:rPr>
              <w:t xml:space="preserve"> up to date </w:t>
            </w:r>
          </w:p>
        </w:tc>
      </w:tr>
      <w:tr w:rsidR="008335C7" w:rsidTr="006C1E8F">
        <w:tc>
          <w:tcPr>
            <w:tcW w:w="719" w:type="dxa"/>
          </w:tcPr>
          <w:p w:rsidR="008335C7" w:rsidRPr="00184C54" w:rsidRDefault="008335C7" w:rsidP="008E7525">
            <w:pPr>
              <w:rPr>
                <w:lang w:val="en-GB"/>
              </w:rPr>
            </w:pPr>
          </w:p>
        </w:tc>
        <w:tc>
          <w:tcPr>
            <w:tcW w:w="4968" w:type="dxa"/>
          </w:tcPr>
          <w:p w:rsidR="008335C7" w:rsidRPr="00184C54" w:rsidRDefault="00882CA4" w:rsidP="008E7525">
            <w:pPr>
              <w:jc w:val="both"/>
              <w:rPr>
                <w:sz w:val="24"/>
                <w:szCs w:val="24"/>
              </w:rPr>
            </w:pPr>
            <w:r w:rsidRPr="00F60017">
              <w:rPr>
                <w:i/>
                <w:sz w:val="20"/>
                <w:szCs w:val="20"/>
              </w:rPr>
              <w:t xml:space="preserve">e.g. </w:t>
            </w:r>
            <w:r>
              <w:rPr>
                <w:i/>
                <w:sz w:val="20"/>
                <w:szCs w:val="20"/>
              </w:rPr>
              <w:t>Number of workshops/Number of Roma participated in the workshops/Number of raising awareness campaigns etc.</w:t>
            </w:r>
          </w:p>
        </w:tc>
        <w:tc>
          <w:tcPr>
            <w:tcW w:w="1679" w:type="dxa"/>
          </w:tcPr>
          <w:p w:rsidR="008335C7" w:rsidRDefault="008335C7" w:rsidP="008E752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8335C7" w:rsidRDefault="008335C7" w:rsidP="008E7525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335C7" w:rsidTr="006C1E8F">
        <w:tc>
          <w:tcPr>
            <w:tcW w:w="719" w:type="dxa"/>
            <w:vAlign w:val="center"/>
          </w:tcPr>
          <w:p w:rsidR="008335C7" w:rsidRPr="00184C54" w:rsidRDefault="008335C7" w:rsidP="008E7525">
            <w:pPr>
              <w:jc w:val="center"/>
              <w:rPr>
                <w:lang w:val="en-GB"/>
              </w:rPr>
            </w:pPr>
          </w:p>
        </w:tc>
        <w:tc>
          <w:tcPr>
            <w:tcW w:w="4968" w:type="dxa"/>
          </w:tcPr>
          <w:p w:rsidR="008335C7" w:rsidRPr="00184C54" w:rsidRDefault="008335C7" w:rsidP="008E75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8335C7" w:rsidRDefault="008335C7" w:rsidP="008E752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8335C7" w:rsidRDefault="008335C7" w:rsidP="008E7525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335C7" w:rsidTr="006C1E8F">
        <w:tc>
          <w:tcPr>
            <w:tcW w:w="719" w:type="dxa"/>
            <w:vAlign w:val="center"/>
          </w:tcPr>
          <w:p w:rsidR="008335C7" w:rsidRPr="00184C54" w:rsidRDefault="008335C7" w:rsidP="008E7525">
            <w:pPr>
              <w:jc w:val="center"/>
              <w:rPr>
                <w:lang w:val="en-GB"/>
              </w:rPr>
            </w:pPr>
          </w:p>
        </w:tc>
        <w:tc>
          <w:tcPr>
            <w:tcW w:w="4968" w:type="dxa"/>
          </w:tcPr>
          <w:p w:rsidR="008335C7" w:rsidRPr="00184C54" w:rsidRDefault="008335C7" w:rsidP="008E75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8335C7" w:rsidRDefault="008335C7" w:rsidP="008E752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8335C7" w:rsidRDefault="008335C7" w:rsidP="008E7525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A36756" w:rsidRPr="006E6582" w:rsidRDefault="00A36756" w:rsidP="00A36756">
      <w:pPr>
        <w:pStyle w:val="Bezrazmaka"/>
        <w:numPr>
          <w:ilvl w:val="0"/>
          <w:numId w:val="7"/>
        </w:numPr>
        <w:rPr>
          <w:rFonts w:ascii="Arial" w:hAnsi="Arial" w:cs="Arial"/>
          <w:i/>
          <w:sz w:val="18"/>
          <w:szCs w:val="18"/>
        </w:rPr>
      </w:pPr>
      <w:r w:rsidRPr="006E6582">
        <w:rPr>
          <w:rFonts w:ascii="Arial" w:hAnsi="Arial" w:cs="Arial"/>
          <w:i/>
          <w:sz w:val="18"/>
          <w:szCs w:val="18"/>
        </w:rPr>
        <w:t>Add required number of rows if needed</w:t>
      </w:r>
    </w:p>
    <w:p w:rsidR="00F60017" w:rsidRDefault="00F60017" w:rsidP="00A40766">
      <w:pPr>
        <w:rPr>
          <w:i/>
          <w:sz w:val="24"/>
          <w:szCs w:val="24"/>
        </w:rPr>
      </w:pPr>
    </w:p>
    <w:p w:rsidR="00A40766" w:rsidRPr="00423653" w:rsidRDefault="00A40766" w:rsidP="00A40766">
      <w:pPr>
        <w:pStyle w:val="Pasussalistom"/>
        <w:numPr>
          <w:ilvl w:val="0"/>
          <w:numId w:val="1"/>
        </w:numPr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Budget </w:t>
      </w:r>
    </w:p>
    <w:tbl>
      <w:tblPr>
        <w:tblW w:w="14765" w:type="dxa"/>
        <w:tblInd w:w="-1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3"/>
        <w:gridCol w:w="1701"/>
        <w:gridCol w:w="1985"/>
        <w:gridCol w:w="1984"/>
        <w:gridCol w:w="2126"/>
        <w:gridCol w:w="1701"/>
        <w:gridCol w:w="1985"/>
      </w:tblGrid>
      <w:tr w:rsidR="003E2B83" w:rsidRPr="00A83DB6" w:rsidTr="003E2B83">
        <w:tc>
          <w:tcPr>
            <w:tcW w:w="3283" w:type="dxa"/>
            <w:shd w:val="clear" w:color="auto" w:fill="DBE5F1" w:themeFill="accent1" w:themeFillTint="33"/>
          </w:tcPr>
          <w:p w:rsidR="003E2B83" w:rsidRDefault="003E2B83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DB6">
              <w:rPr>
                <w:rFonts w:ascii="Arial" w:hAnsi="Arial" w:cs="Arial"/>
                <w:b/>
                <w:sz w:val="24"/>
                <w:szCs w:val="24"/>
              </w:rPr>
              <w:t>Budget heading</w:t>
            </w:r>
            <w:r>
              <w:rPr>
                <w:rFonts w:ascii="Arial" w:hAnsi="Arial" w:cs="Arial"/>
                <w:b/>
                <w:sz w:val="24"/>
                <w:szCs w:val="24"/>
              </w:rPr>
              <w:t>/ budget line</w:t>
            </w:r>
          </w:p>
          <w:p w:rsidR="003E2B83" w:rsidRPr="00877FE7" w:rsidRDefault="003E2B83" w:rsidP="008670A5">
            <w:pPr>
              <w:pStyle w:val="Bezrazmaka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77FE7">
              <w:rPr>
                <w:rFonts w:ascii="Arial" w:hAnsi="Arial" w:cs="Arial"/>
                <w:i/>
                <w:sz w:val="20"/>
                <w:szCs w:val="20"/>
              </w:rPr>
              <w:t xml:space="preserve">(detail only at budget line level i.e. 3.1 Purchase of vehicles) 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3E2B83" w:rsidRDefault="003E2B83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DB6">
              <w:rPr>
                <w:rFonts w:ascii="Arial" w:hAnsi="Arial" w:cs="Arial"/>
                <w:b/>
                <w:sz w:val="24"/>
                <w:szCs w:val="24"/>
              </w:rPr>
              <w:t>Contracted amount</w:t>
            </w:r>
          </w:p>
          <w:p w:rsidR="003A6EBB" w:rsidRDefault="003A6EBB" w:rsidP="008670A5">
            <w:pPr>
              <w:pStyle w:val="Bezrazmaka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A6EBB">
              <w:rPr>
                <w:rFonts w:ascii="Arial" w:hAnsi="Arial" w:cs="Arial"/>
                <w:i/>
                <w:sz w:val="24"/>
                <w:szCs w:val="24"/>
              </w:rPr>
              <w:t>(</w:t>
            </w:r>
            <w:r w:rsidRPr="002D4EE2">
              <w:rPr>
                <w:rFonts w:ascii="Arial" w:hAnsi="Arial" w:cs="Arial"/>
                <w:i/>
                <w:sz w:val="20"/>
                <w:szCs w:val="20"/>
              </w:rPr>
              <w:t>amount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in EUR</w:t>
            </w:r>
            <w:r w:rsidRPr="002D4EE2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043F5" w:rsidRPr="00A83DB6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A</w:t>
            </w:r>
          </w:p>
        </w:tc>
        <w:tc>
          <w:tcPr>
            <w:tcW w:w="1985" w:type="dxa"/>
            <w:shd w:val="clear" w:color="auto" w:fill="DBE5F1" w:themeFill="accent1" w:themeFillTint="33"/>
          </w:tcPr>
          <w:p w:rsidR="003E2B83" w:rsidRDefault="003E2B83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M</w:t>
            </w:r>
            <w:r w:rsidRPr="00A83DB6">
              <w:rPr>
                <w:rFonts w:ascii="Arial" w:hAnsi="Arial" w:cs="Arial"/>
                <w:b/>
                <w:sz w:val="24"/>
                <w:szCs w:val="24"/>
              </w:rPr>
              <w:t>odification approved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E2B83" w:rsidRDefault="003E2B83" w:rsidP="008670A5">
            <w:pPr>
              <w:pStyle w:val="Bezrazmaka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36756">
              <w:rPr>
                <w:rFonts w:ascii="Arial" w:hAnsi="Arial" w:cs="Arial"/>
                <w:bCs/>
                <w:sz w:val="20"/>
                <w:szCs w:val="20"/>
              </w:rPr>
              <w:t>(if any)</w:t>
            </w: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043F5" w:rsidRPr="00A83DB6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3E2B83" w:rsidRPr="00A83DB6" w:rsidRDefault="003E2B83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DB6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Already </w:t>
            </w:r>
          </w:p>
          <w:p w:rsidR="003E2B83" w:rsidRDefault="003E2B83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A83DB6">
              <w:rPr>
                <w:rFonts w:ascii="Arial" w:hAnsi="Arial" w:cs="Arial"/>
                <w:b/>
                <w:sz w:val="24"/>
                <w:szCs w:val="24"/>
              </w:rPr>
              <w:t>pent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up to the respective reporting period</w:t>
            </w:r>
          </w:p>
          <w:p w:rsidR="003E2B83" w:rsidRDefault="003E2B83" w:rsidP="008670A5">
            <w:pPr>
              <w:pStyle w:val="Bezrazmaka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D4EE2">
              <w:rPr>
                <w:rFonts w:ascii="Arial" w:hAnsi="Arial" w:cs="Arial"/>
                <w:i/>
                <w:sz w:val="24"/>
                <w:szCs w:val="24"/>
              </w:rPr>
              <w:t>(</w:t>
            </w:r>
            <w:r w:rsidRPr="002D4EE2">
              <w:rPr>
                <w:rFonts w:ascii="Arial" w:hAnsi="Arial" w:cs="Arial"/>
                <w:i/>
                <w:sz w:val="20"/>
                <w:szCs w:val="20"/>
              </w:rPr>
              <w:t>amount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in EUR</w:t>
            </w:r>
            <w:r w:rsidRPr="002D4EE2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D043F5" w:rsidRP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D043F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lastRenderedPageBreak/>
              <w:t>C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3E2B83" w:rsidRPr="0082768B" w:rsidRDefault="003E2B83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2768B">
              <w:rPr>
                <w:rFonts w:ascii="Arial" w:hAnsi="Arial" w:cs="Arial"/>
                <w:b/>
                <w:sz w:val="24"/>
                <w:szCs w:val="24"/>
              </w:rPr>
              <w:lastRenderedPageBreak/>
              <w:t>Spent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in the respective reporting period</w:t>
            </w:r>
          </w:p>
          <w:p w:rsidR="003E2B83" w:rsidRDefault="003E2B83" w:rsidP="008670A5">
            <w:pPr>
              <w:pStyle w:val="Bezrazmaka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2768B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amount in EUR</w:t>
            </w:r>
            <w:r w:rsidRPr="0082768B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D043F5" w:rsidRP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D043F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lastRenderedPageBreak/>
              <w:t>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3E2B83" w:rsidRDefault="003E2B83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Total spent</w:t>
            </w:r>
          </w:p>
          <w:p w:rsidR="003E2B83" w:rsidRDefault="003E2B83" w:rsidP="008670A5">
            <w:pPr>
              <w:pStyle w:val="Bezrazmaka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2768B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amount </w:t>
            </w:r>
            <w:r>
              <w:rPr>
                <w:rFonts w:ascii="Arial" w:hAnsi="Arial" w:cs="Arial"/>
                <w:i/>
                <w:sz w:val="20"/>
                <w:szCs w:val="20"/>
              </w:rPr>
              <w:t>in EUR</w:t>
            </w:r>
            <w:r w:rsidRPr="0082768B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043F5" w:rsidRDefault="00D043F5" w:rsidP="00D043F5">
            <w:pPr>
              <w:pStyle w:val="Bezrazmaka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043F5" w:rsidRDefault="00D043F5" w:rsidP="00D043F5">
            <w:pPr>
              <w:pStyle w:val="Bezrazmaka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043F5" w:rsidRPr="00A83DB6" w:rsidRDefault="00D043F5" w:rsidP="00D043F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E=C+D</w:t>
            </w:r>
          </w:p>
        </w:tc>
        <w:tc>
          <w:tcPr>
            <w:tcW w:w="1985" w:type="dxa"/>
            <w:shd w:val="clear" w:color="auto" w:fill="DBE5F1" w:themeFill="accent1" w:themeFillTint="33"/>
          </w:tcPr>
          <w:p w:rsidR="003E2B83" w:rsidRDefault="003E2B83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DB6">
              <w:rPr>
                <w:rFonts w:ascii="Arial" w:hAnsi="Arial" w:cs="Arial"/>
                <w:b/>
                <w:sz w:val="24"/>
                <w:szCs w:val="24"/>
              </w:rPr>
              <w:lastRenderedPageBreak/>
              <w:t>Balance</w:t>
            </w:r>
          </w:p>
          <w:p w:rsidR="003E2B83" w:rsidRDefault="003E2B83" w:rsidP="008670A5">
            <w:pPr>
              <w:pStyle w:val="Bezrazmaka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D4EE2">
              <w:rPr>
                <w:rFonts w:ascii="Arial" w:hAnsi="Arial" w:cs="Arial"/>
                <w:i/>
                <w:sz w:val="24"/>
                <w:szCs w:val="24"/>
              </w:rPr>
              <w:t>(</w:t>
            </w:r>
            <w:r w:rsidRPr="002D4EE2">
              <w:rPr>
                <w:rFonts w:ascii="Arial" w:hAnsi="Arial" w:cs="Arial"/>
                <w:i/>
                <w:sz w:val="20"/>
                <w:szCs w:val="20"/>
              </w:rPr>
              <w:t>amount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in EUR</w:t>
            </w:r>
            <w:r w:rsidRPr="002D4EE2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043F5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043F5" w:rsidRPr="00A83DB6" w:rsidRDefault="00D043F5" w:rsidP="008670A5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F=A(B)-E</w:t>
            </w:r>
          </w:p>
        </w:tc>
      </w:tr>
      <w:tr w:rsidR="003E2B83" w:rsidRPr="00A83DB6" w:rsidTr="003E2B83">
        <w:tc>
          <w:tcPr>
            <w:tcW w:w="3283" w:type="dxa"/>
            <w:shd w:val="clear" w:color="auto" w:fill="auto"/>
          </w:tcPr>
          <w:p w:rsidR="003E2B83" w:rsidRPr="0037325A" w:rsidRDefault="003E2B83" w:rsidP="00FC08A9">
            <w:r w:rsidRPr="0037325A">
              <w:lastRenderedPageBreak/>
              <w:t>1</w:t>
            </w:r>
            <w:r>
              <w:t xml:space="preserve"> - </w:t>
            </w:r>
            <w:r w:rsidRPr="0037325A">
              <w:t xml:space="preserve">Human resources </w:t>
            </w:r>
          </w:p>
        </w:tc>
        <w:tc>
          <w:tcPr>
            <w:tcW w:w="1701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83" w:rsidRPr="00A83DB6" w:rsidTr="003E2B83">
        <w:tc>
          <w:tcPr>
            <w:tcW w:w="3283" w:type="dxa"/>
            <w:shd w:val="clear" w:color="auto" w:fill="auto"/>
          </w:tcPr>
          <w:p w:rsidR="003E2B83" w:rsidRPr="0037325A" w:rsidRDefault="003E2B83" w:rsidP="00FC08A9">
            <w:r w:rsidRPr="0037325A">
              <w:t>2</w:t>
            </w:r>
            <w:r>
              <w:t xml:space="preserve"> - </w:t>
            </w:r>
            <w:r w:rsidRPr="0037325A">
              <w:t xml:space="preserve">Travel </w:t>
            </w:r>
          </w:p>
        </w:tc>
        <w:tc>
          <w:tcPr>
            <w:tcW w:w="1701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83" w:rsidRPr="00A83DB6" w:rsidTr="003E2B83">
        <w:tc>
          <w:tcPr>
            <w:tcW w:w="3283" w:type="dxa"/>
            <w:shd w:val="clear" w:color="auto" w:fill="auto"/>
          </w:tcPr>
          <w:p w:rsidR="003E2B83" w:rsidRPr="0037325A" w:rsidRDefault="003E2B83" w:rsidP="00FC08A9">
            <w:r w:rsidRPr="0037325A">
              <w:t>3</w:t>
            </w:r>
            <w:r>
              <w:t xml:space="preserve"> - </w:t>
            </w:r>
            <w:r w:rsidRPr="0037325A">
              <w:t xml:space="preserve">Equipment and supplies </w:t>
            </w:r>
          </w:p>
        </w:tc>
        <w:tc>
          <w:tcPr>
            <w:tcW w:w="1701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83" w:rsidRPr="00A83DB6" w:rsidTr="003E2B83">
        <w:tc>
          <w:tcPr>
            <w:tcW w:w="3283" w:type="dxa"/>
            <w:shd w:val="clear" w:color="auto" w:fill="auto"/>
          </w:tcPr>
          <w:p w:rsidR="003E2B83" w:rsidRPr="0037325A" w:rsidRDefault="003E2B83" w:rsidP="00FC08A9">
            <w:r w:rsidRPr="0037325A">
              <w:t>4</w:t>
            </w:r>
            <w:r>
              <w:t xml:space="preserve"> - </w:t>
            </w:r>
            <w:r w:rsidRPr="0037325A">
              <w:t xml:space="preserve">Local office </w:t>
            </w:r>
          </w:p>
        </w:tc>
        <w:tc>
          <w:tcPr>
            <w:tcW w:w="1701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83" w:rsidRPr="00A83DB6" w:rsidTr="003E2B83">
        <w:tc>
          <w:tcPr>
            <w:tcW w:w="3283" w:type="dxa"/>
            <w:shd w:val="clear" w:color="auto" w:fill="auto"/>
          </w:tcPr>
          <w:p w:rsidR="003E2B83" w:rsidRPr="0037325A" w:rsidRDefault="003E2B83" w:rsidP="00FC08A9">
            <w:r w:rsidRPr="0037325A">
              <w:t>5</w:t>
            </w:r>
            <w:r>
              <w:t xml:space="preserve"> - </w:t>
            </w:r>
            <w:r w:rsidRPr="0037325A">
              <w:t xml:space="preserve">Other costs, services </w:t>
            </w:r>
          </w:p>
        </w:tc>
        <w:tc>
          <w:tcPr>
            <w:tcW w:w="1701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83" w:rsidRPr="00A83DB6" w:rsidTr="003E2B83">
        <w:tc>
          <w:tcPr>
            <w:tcW w:w="3283" w:type="dxa"/>
            <w:shd w:val="clear" w:color="auto" w:fill="auto"/>
          </w:tcPr>
          <w:p w:rsidR="003E2B83" w:rsidRPr="0037325A" w:rsidRDefault="003E2B83" w:rsidP="00FC08A9">
            <w:r w:rsidRPr="0037325A">
              <w:t>6</w:t>
            </w:r>
            <w:r>
              <w:t xml:space="preserve"> - </w:t>
            </w:r>
            <w:r w:rsidRPr="0037325A">
              <w:t xml:space="preserve">Other </w:t>
            </w:r>
          </w:p>
        </w:tc>
        <w:tc>
          <w:tcPr>
            <w:tcW w:w="1701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83" w:rsidRPr="00A83DB6" w:rsidTr="003E2B83">
        <w:tc>
          <w:tcPr>
            <w:tcW w:w="3283" w:type="dxa"/>
            <w:shd w:val="clear" w:color="auto" w:fill="auto"/>
          </w:tcPr>
          <w:p w:rsidR="003E2B83" w:rsidRPr="0037325A" w:rsidRDefault="003E2B83" w:rsidP="00FC08A9">
            <w:r w:rsidRPr="0037325A">
              <w:t>7</w:t>
            </w:r>
            <w:r>
              <w:t xml:space="preserve"> - </w:t>
            </w:r>
            <w:r w:rsidRPr="0037325A">
              <w:t xml:space="preserve">Subtotal direct </w:t>
            </w:r>
            <w:r>
              <w:t xml:space="preserve">eligible </w:t>
            </w:r>
            <w:r w:rsidRPr="0037325A">
              <w:t>costs</w:t>
            </w:r>
          </w:p>
        </w:tc>
        <w:tc>
          <w:tcPr>
            <w:tcW w:w="1701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83" w:rsidRPr="00A83DB6" w:rsidTr="003E2B83">
        <w:tc>
          <w:tcPr>
            <w:tcW w:w="3283" w:type="dxa"/>
            <w:shd w:val="clear" w:color="auto" w:fill="auto"/>
          </w:tcPr>
          <w:p w:rsidR="003E2B83" w:rsidRPr="0037325A" w:rsidRDefault="003E2B83" w:rsidP="00FC08A9">
            <w:r w:rsidRPr="0037325A">
              <w:t>8</w:t>
            </w:r>
            <w:r>
              <w:t xml:space="preserve"> -</w:t>
            </w:r>
            <w:r w:rsidRPr="0037325A">
              <w:t xml:space="preserve"> Indirect costs</w:t>
            </w:r>
          </w:p>
        </w:tc>
        <w:tc>
          <w:tcPr>
            <w:tcW w:w="1701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83" w:rsidRPr="00A83DB6" w:rsidTr="003E2B83">
        <w:tc>
          <w:tcPr>
            <w:tcW w:w="3283" w:type="dxa"/>
            <w:shd w:val="clear" w:color="auto" w:fill="auto"/>
          </w:tcPr>
          <w:p w:rsidR="003E2B83" w:rsidRPr="0037325A" w:rsidRDefault="003E2B83" w:rsidP="00FC08A9">
            <w:r w:rsidRPr="0037325A">
              <w:t>9</w:t>
            </w:r>
            <w:r>
              <w:t xml:space="preserve"> - </w:t>
            </w:r>
            <w:r w:rsidRPr="0037325A">
              <w:t>Contingency reserve</w:t>
            </w:r>
          </w:p>
        </w:tc>
        <w:tc>
          <w:tcPr>
            <w:tcW w:w="1701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83" w:rsidRPr="00A83DB6" w:rsidTr="003E2B83">
        <w:tc>
          <w:tcPr>
            <w:tcW w:w="3283" w:type="dxa"/>
            <w:shd w:val="clear" w:color="auto" w:fill="auto"/>
          </w:tcPr>
          <w:p w:rsidR="003E2B83" w:rsidRDefault="003E2B83" w:rsidP="00FC08A9">
            <w:r w:rsidRPr="0037325A">
              <w:t xml:space="preserve">TOTAL eligible costs </w:t>
            </w:r>
          </w:p>
        </w:tc>
        <w:tc>
          <w:tcPr>
            <w:tcW w:w="1701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2B83" w:rsidRPr="00A83DB6" w:rsidRDefault="003E2B83" w:rsidP="00FC08A9">
            <w:pPr>
              <w:pStyle w:val="Bezrazmaka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40766" w:rsidRDefault="00A40766" w:rsidP="00A40766">
      <w:pPr>
        <w:rPr>
          <w:i/>
          <w:sz w:val="24"/>
          <w:szCs w:val="24"/>
        </w:rPr>
      </w:pPr>
    </w:p>
    <w:p w:rsidR="00A40766" w:rsidRPr="00B43E44" w:rsidRDefault="00A40766" w:rsidP="00A40766">
      <w:pPr>
        <w:pStyle w:val="Pasussalistom"/>
        <w:rPr>
          <w:b/>
          <w:sz w:val="24"/>
          <w:szCs w:val="24"/>
        </w:rPr>
      </w:pPr>
    </w:p>
    <w:p w:rsidR="00A36756" w:rsidRDefault="00A36756" w:rsidP="00A40766">
      <w:pPr>
        <w:pStyle w:val="Pasussalisto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Secondary procurement</w:t>
      </w:r>
      <w:r w:rsidR="004A4AA9" w:rsidRPr="00F30456">
        <w:rPr>
          <w:bCs/>
          <w:sz w:val="24"/>
          <w:szCs w:val="24"/>
        </w:rPr>
        <w:t xml:space="preserve"> </w:t>
      </w:r>
      <w:r w:rsidR="004A4AA9" w:rsidRPr="00F30456">
        <w:rPr>
          <w:bCs/>
          <w:sz w:val="20"/>
          <w:szCs w:val="20"/>
        </w:rPr>
        <w:t>(in English or Serbian)</w:t>
      </w:r>
    </w:p>
    <w:p w:rsidR="00A36756" w:rsidRDefault="00A36756" w:rsidP="00A36756">
      <w:pPr>
        <w:pStyle w:val="Pasussalistom"/>
        <w:rPr>
          <w:b/>
          <w:sz w:val="24"/>
          <w:szCs w:val="24"/>
        </w:rPr>
      </w:pPr>
    </w:p>
    <w:tbl>
      <w:tblPr>
        <w:tblW w:w="14519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2928"/>
        <w:gridCol w:w="1273"/>
        <w:gridCol w:w="1658"/>
        <w:gridCol w:w="1654"/>
        <w:gridCol w:w="1576"/>
        <w:gridCol w:w="4029"/>
      </w:tblGrid>
      <w:tr w:rsidR="001B459C" w:rsidRPr="00A36756" w:rsidTr="001B459C">
        <w:trPr>
          <w:trHeight w:val="266"/>
        </w:trPr>
        <w:tc>
          <w:tcPr>
            <w:tcW w:w="7260" w:type="dxa"/>
            <w:gridSpan w:val="4"/>
            <w:shd w:val="clear" w:color="auto" w:fill="DBE5F1" w:themeFill="accent1" w:themeFillTint="33"/>
          </w:tcPr>
          <w:p w:rsidR="001B459C" w:rsidRDefault="001B459C" w:rsidP="00280C4D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6756">
              <w:rPr>
                <w:rFonts w:ascii="Arial" w:hAnsi="Arial" w:cs="Arial"/>
                <w:b/>
                <w:sz w:val="24"/>
                <w:szCs w:val="24"/>
              </w:rPr>
              <w:t xml:space="preserve">Procurement planned  </w:t>
            </w:r>
          </w:p>
        </w:tc>
        <w:tc>
          <w:tcPr>
            <w:tcW w:w="7259" w:type="dxa"/>
            <w:gridSpan w:val="3"/>
            <w:shd w:val="clear" w:color="auto" w:fill="DBE5F1" w:themeFill="accent1" w:themeFillTint="33"/>
          </w:tcPr>
          <w:p w:rsidR="001B459C" w:rsidRPr="00A36756" w:rsidRDefault="001B459C" w:rsidP="00280C4D">
            <w:pPr>
              <w:pStyle w:val="Bezrazma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Procurement i</w:t>
            </w:r>
            <w:r w:rsidRPr="00A36756">
              <w:rPr>
                <w:rFonts w:ascii="Arial" w:hAnsi="Arial" w:cs="Arial"/>
                <w:b/>
                <w:sz w:val="24"/>
                <w:szCs w:val="24"/>
              </w:rPr>
              <w:t>mplement</w:t>
            </w:r>
            <w:r>
              <w:rPr>
                <w:rFonts w:ascii="Arial" w:hAnsi="Arial" w:cs="Arial"/>
                <w:b/>
                <w:sz w:val="24"/>
                <w:szCs w:val="24"/>
              </w:rPr>
              <w:t>ed</w:t>
            </w:r>
          </w:p>
        </w:tc>
      </w:tr>
      <w:tr w:rsidR="001B459C" w:rsidRPr="00A36756" w:rsidTr="001B459C">
        <w:trPr>
          <w:trHeight w:val="909"/>
        </w:trPr>
        <w:tc>
          <w:tcPr>
            <w:tcW w:w="1401" w:type="dxa"/>
            <w:shd w:val="clear" w:color="auto" w:fill="DBE5F1" w:themeFill="accent1" w:themeFillTint="33"/>
          </w:tcPr>
          <w:p w:rsidR="001B459C" w:rsidRPr="00A36756" w:rsidRDefault="001B459C" w:rsidP="00280C4D">
            <w:pPr>
              <w:pStyle w:val="Bezrazmaka"/>
              <w:jc w:val="center"/>
              <w:rPr>
                <w:rFonts w:ascii="Arial" w:hAnsi="Arial" w:cs="Arial"/>
                <w:b/>
                <w:bCs/>
              </w:rPr>
            </w:pPr>
            <w:r w:rsidRPr="00A36756">
              <w:rPr>
                <w:rFonts w:ascii="Arial" w:hAnsi="Arial" w:cs="Arial"/>
                <w:b/>
                <w:bCs/>
              </w:rPr>
              <w:t>Procedure</w:t>
            </w:r>
          </w:p>
          <w:p w:rsidR="001B459C" w:rsidRDefault="001B459C" w:rsidP="00280C4D">
            <w:pPr>
              <w:pStyle w:val="Bezrazma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59C">
              <w:rPr>
                <w:rFonts w:ascii="Arial" w:hAnsi="Arial" w:cs="Arial"/>
                <w:sz w:val="20"/>
                <w:szCs w:val="20"/>
              </w:rPr>
              <w:t>(single/</w:t>
            </w:r>
          </w:p>
          <w:p w:rsidR="001B459C" w:rsidRPr="001B459C" w:rsidRDefault="001B459C" w:rsidP="00280C4D">
            <w:pPr>
              <w:pStyle w:val="Bezrazma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59C">
              <w:rPr>
                <w:rFonts w:ascii="Arial" w:hAnsi="Arial" w:cs="Arial"/>
                <w:sz w:val="20"/>
                <w:szCs w:val="20"/>
              </w:rPr>
              <w:t>competitive)</w:t>
            </w:r>
          </w:p>
        </w:tc>
        <w:tc>
          <w:tcPr>
            <w:tcW w:w="2928" w:type="dxa"/>
            <w:shd w:val="clear" w:color="auto" w:fill="DBE5F1" w:themeFill="accent1" w:themeFillTint="33"/>
          </w:tcPr>
          <w:p w:rsidR="001B459C" w:rsidRPr="00A36756" w:rsidRDefault="001B459C" w:rsidP="00280C4D">
            <w:pPr>
              <w:pStyle w:val="Bezrazmaka"/>
              <w:jc w:val="center"/>
              <w:rPr>
                <w:rFonts w:ascii="Arial" w:hAnsi="Arial" w:cs="Arial"/>
                <w:b/>
                <w:bCs/>
              </w:rPr>
            </w:pPr>
            <w:r w:rsidRPr="00A36756">
              <w:rPr>
                <w:rFonts w:ascii="Arial" w:hAnsi="Arial" w:cs="Arial"/>
                <w:b/>
                <w:bCs/>
              </w:rPr>
              <w:t>Subject of procurement</w:t>
            </w:r>
          </w:p>
        </w:tc>
        <w:tc>
          <w:tcPr>
            <w:tcW w:w="1273" w:type="dxa"/>
            <w:shd w:val="clear" w:color="auto" w:fill="DBE5F1" w:themeFill="accent1" w:themeFillTint="33"/>
          </w:tcPr>
          <w:p w:rsidR="001B459C" w:rsidRDefault="001B459C" w:rsidP="00280C4D">
            <w:pPr>
              <w:pStyle w:val="Bezrazmaka"/>
              <w:jc w:val="center"/>
              <w:rPr>
                <w:rFonts w:ascii="Arial" w:hAnsi="Arial" w:cs="Arial"/>
                <w:b/>
                <w:bCs/>
              </w:rPr>
            </w:pPr>
            <w:r w:rsidRPr="00A36756">
              <w:rPr>
                <w:rFonts w:ascii="Arial" w:hAnsi="Arial" w:cs="Arial"/>
                <w:b/>
                <w:bCs/>
              </w:rPr>
              <w:t>Amount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1B459C" w:rsidRPr="001B459C" w:rsidRDefault="001B459C" w:rsidP="00280C4D">
            <w:pPr>
              <w:pStyle w:val="Bezrazma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59C">
              <w:rPr>
                <w:rFonts w:ascii="Arial" w:hAnsi="Arial" w:cs="Arial"/>
                <w:sz w:val="20"/>
                <w:szCs w:val="20"/>
              </w:rPr>
              <w:t>(in EUR)</w:t>
            </w:r>
          </w:p>
        </w:tc>
        <w:tc>
          <w:tcPr>
            <w:tcW w:w="1658" w:type="dxa"/>
            <w:shd w:val="clear" w:color="auto" w:fill="DBE5F1" w:themeFill="accent1" w:themeFillTint="33"/>
          </w:tcPr>
          <w:p w:rsidR="001B459C" w:rsidRPr="00A36756" w:rsidRDefault="001B459C" w:rsidP="00280C4D">
            <w:pPr>
              <w:pStyle w:val="Bezrazmaka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Date of procurement</w:t>
            </w:r>
          </w:p>
        </w:tc>
        <w:tc>
          <w:tcPr>
            <w:tcW w:w="1654" w:type="dxa"/>
            <w:shd w:val="clear" w:color="auto" w:fill="DBE5F1" w:themeFill="accent1" w:themeFillTint="33"/>
          </w:tcPr>
          <w:p w:rsidR="001B459C" w:rsidRPr="00A36756" w:rsidRDefault="001B459C" w:rsidP="00280C4D">
            <w:pPr>
              <w:pStyle w:val="Bezrazmaka"/>
              <w:jc w:val="center"/>
              <w:rPr>
                <w:rFonts w:ascii="Arial" w:hAnsi="Arial" w:cs="Arial"/>
                <w:b/>
                <w:bCs/>
              </w:rPr>
            </w:pPr>
            <w:r w:rsidRPr="00A36756">
              <w:rPr>
                <w:rFonts w:ascii="Arial" w:hAnsi="Arial" w:cs="Arial"/>
                <w:b/>
                <w:bCs/>
              </w:rPr>
              <w:t>Date of procurement</w:t>
            </w:r>
          </w:p>
        </w:tc>
        <w:tc>
          <w:tcPr>
            <w:tcW w:w="1576" w:type="dxa"/>
            <w:shd w:val="clear" w:color="auto" w:fill="DBE5F1" w:themeFill="accent1" w:themeFillTint="33"/>
          </w:tcPr>
          <w:p w:rsidR="001B459C" w:rsidRPr="00A36756" w:rsidRDefault="001B459C" w:rsidP="00280C4D">
            <w:pPr>
              <w:pStyle w:val="Bezrazmaka"/>
              <w:jc w:val="center"/>
              <w:rPr>
                <w:rFonts w:ascii="Arial" w:hAnsi="Arial" w:cs="Arial"/>
                <w:b/>
                <w:bCs/>
              </w:rPr>
            </w:pPr>
            <w:r w:rsidRPr="00A36756">
              <w:rPr>
                <w:rFonts w:ascii="Arial" w:hAnsi="Arial" w:cs="Arial"/>
                <w:b/>
                <w:bCs/>
              </w:rPr>
              <w:t>Date of delivering</w:t>
            </w:r>
          </w:p>
        </w:tc>
        <w:tc>
          <w:tcPr>
            <w:tcW w:w="4029" w:type="dxa"/>
            <w:shd w:val="clear" w:color="auto" w:fill="DBE5F1" w:themeFill="accent1" w:themeFillTint="33"/>
          </w:tcPr>
          <w:p w:rsidR="001B459C" w:rsidRDefault="001B459C" w:rsidP="00280C4D">
            <w:pPr>
              <w:pStyle w:val="Bezrazmaka"/>
              <w:jc w:val="center"/>
              <w:rPr>
                <w:rFonts w:ascii="Arial" w:hAnsi="Arial" w:cs="Arial"/>
                <w:b/>
                <w:bCs/>
              </w:rPr>
            </w:pPr>
            <w:r w:rsidRPr="00A36756">
              <w:rPr>
                <w:rFonts w:ascii="Arial" w:hAnsi="Arial" w:cs="Arial"/>
                <w:b/>
                <w:bCs/>
              </w:rPr>
              <w:t>Remarks</w:t>
            </w:r>
          </w:p>
          <w:p w:rsidR="001B459C" w:rsidRPr="001B459C" w:rsidRDefault="001B459C" w:rsidP="00280C4D">
            <w:pPr>
              <w:pStyle w:val="Bezrazma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59C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eg. r</w:t>
            </w:r>
            <w:r w:rsidRPr="001B459C">
              <w:rPr>
                <w:rFonts w:ascii="Arial" w:hAnsi="Arial" w:cs="Arial"/>
                <w:sz w:val="20"/>
                <w:szCs w:val="20"/>
              </w:rPr>
              <w:t>eason for delay</w:t>
            </w:r>
            <w:r>
              <w:rPr>
                <w:rFonts w:ascii="Arial" w:hAnsi="Arial" w:cs="Arial"/>
                <w:sz w:val="20"/>
                <w:szCs w:val="20"/>
              </w:rPr>
              <w:t>, successful tenderer or similar</w:t>
            </w:r>
            <w:r w:rsidRPr="001B459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B459C" w:rsidRPr="00A36756" w:rsidTr="001B459C">
        <w:trPr>
          <w:trHeight w:val="242"/>
        </w:trPr>
        <w:tc>
          <w:tcPr>
            <w:tcW w:w="1401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2928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1273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1654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1576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4029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</w:tr>
      <w:tr w:rsidR="001B459C" w:rsidRPr="00A36756" w:rsidTr="001B459C">
        <w:trPr>
          <w:trHeight w:val="242"/>
        </w:trPr>
        <w:tc>
          <w:tcPr>
            <w:tcW w:w="1401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2928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1273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1654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1576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4029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</w:tr>
      <w:tr w:rsidR="001B459C" w:rsidRPr="00A36756" w:rsidTr="001B459C">
        <w:trPr>
          <w:trHeight w:val="242"/>
        </w:trPr>
        <w:tc>
          <w:tcPr>
            <w:tcW w:w="1401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2928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1273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1654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1576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  <w:tc>
          <w:tcPr>
            <w:tcW w:w="4029" w:type="dxa"/>
            <w:shd w:val="clear" w:color="auto" w:fill="auto"/>
          </w:tcPr>
          <w:p w:rsidR="001B459C" w:rsidRPr="00A36756" w:rsidRDefault="001B459C" w:rsidP="00280C4D">
            <w:pPr>
              <w:pStyle w:val="Bezrazmaka"/>
              <w:rPr>
                <w:rFonts w:ascii="Arial" w:hAnsi="Arial" w:cs="Arial"/>
              </w:rPr>
            </w:pPr>
          </w:p>
        </w:tc>
      </w:tr>
    </w:tbl>
    <w:p w:rsidR="006E6582" w:rsidRPr="006E6582" w:rsidRDefault="006E6582" w:rsidP="006E6582">
      <w:pPr>
        <w:pStyle w:val="Bezrazmaka"/>
        <w:numPr>
          <w:ilvl w:val="0"/>
          <w:numId w:val="7"/>
        </w:numPr>
        <w:rPr>
          <w:rFonts w:ascii="Arial" w:hAnsi="Arial" w:cs="Arial"/>
          <w:i/>
          <w:sz w:val="18"/>
          <w:szCs w:val="18"/>
        </w:rPr>
      </w:pPr>
      <w:r w:rsidRPr="006E6582">
        <w:rPr>
          <w:rFonts w:ascii="Arial" w:hAnsi="Arial" w:cs="Arial"/>
          <w:i/>
          <w:sz w:val="18"/>
          <w:szCs w:val="18"/>
        </w:rPr>
        <w:t>Add required number of rows if needed</w:t>
      </w:r>
    </w:p>
    <w:p w:rsidR="00A36756" w:rsidRDefault="00A36756" w:rsidP="00A36756">
      <w:pPr>
        <w:pStyle w:val="Pasussalistom"/>
        <w:rPr>
          <w:b/>
          <w:sz w:val="24"/>
          <w:szCs w:val="24"/>
        </w:rPr>
      </w:pPr>
    </w:p>
    <w:p w:rsidR="00A36756" w:rsidRDefault="00A36756" w:rsidP="00A36756">
      <w:pPr>
        <w:pStyle w:val="Pasussalistom"/>
        <w:rPr>
          <w:b/>
          <w:sz w:val="24"/>
          <w:szCs w:val="24"/>
        </w:rPr>
      </w:pPr>
    </w:p>
    <w:p w:rsidR="00A36756" w:rsidRDefault="00A36756" w:rsidP="00A36756">
      <w:pPr>
        <w:pStyle w:val="Pasussalistom"/>
        <w:rPr>
          <w:b/>
          <w:sz w:val="24"/>
          <w:szCs w:val="24"/>
        </w:rPr>
      </w:pPr>
    </w:p>
    <w:p w:rsidR="00A36756" w:rsidRDefault="00A36756" w:rsidP="00A36756">
      <w:pPr>
        <w:pStyle w:val="Pasussalistom"/>
        <w:rPr>
          <w:b/>
          <w:sz w:val="24"/>
          <w:szCs w:val="24"/>
        </w:rPr>
      </w:pPr>
    </w:p>
    <w:p w:rsidR="00A40766" w:rsidRDefault="00A40766" w:rsidP="00A40766">
      <w:pPr>
        <w:pStyle w:val="Pasussalistom"/>
        <w:numPr>
          <w:ilvl w:val="0"/>
          <w:numId w:val="1"/>
        </w:numPr>
        <w:rPr>
          <w:b/>
          <w:sz w:val="24"/>
          <w:szCs w:val="24"/>
        </w:rPr>
      </w:pPr>
      <w:r w:rsidRPr="00B43E44">
        <w:rPr>
          <w:b/>
          <w:sz w:val="24"/>
          <w:szCs w:val="24"/>
        </w:rPr>
        <w:t>Contractual amendments</w:t>
      </w:r>
      <w:r w:rsidR="004A4AA9">
        <w:rPr>
          <w:b/>
          <w:sz w:val="24"/>
          <w:szCs w:val="24"/>
        </w:rPr>
        <w:t xml:space="preserve"> </w:t>
      </w:r>
      <w:r w:rsidR="004A4AA9" w:rsidRPr="00F30456">
        <w:rPr>
          <w:bCs/>
          <w:sz w:val="20"/>
          <w:szCs w:val="20"/>
        </w:rPr>
        <w:t>(in English or Serbian)</w:t>
      </w:r>
    </w:p>
    <w:tbl>
      <w:tblPr>
        <w:tblStyle w:val="Koordinatnamreatabele"/>
        <w:tblW w:w="14459" w:type="dxa"/>
        <w:tblInd w:w="-1423" w:type="dxa"/>
        <w:tblLook w:val="04A0" w:firstRow="1" w:lastRow="0" w:firstColumn="1" w:lastColumn="0" w:noHBand="0" w:noVBand="1"/>
      </w:tblPr>
      <w:tblGrid>
        <w:gridCol w:w="2552"/>
        <w:gridCol w:w="1134"/>
        <w:gridCol w:w="2552"/>
        <w:gridCol w:w="3544"/>
        <w:gridCol w:w="2551"/>
        <w:gridCol w:w="2126"/>
      </w:tblGrid>
      <w:tr w:rsidR="00A40766" w:rsidTr="00156171">
        <w:tc>
          <w:tcPr>
            <w:tcW w:w="2552" w:type="dxa"/>
            <w:shd w:val="clear" w:color="auto" w:fill="DBE5F1" w:themeFill="accent1" w:themeFillTint="33"/>
          </w:tcPr>
          <w:p w:rsidR="00A40766" w:rsidRDefault="00A40766" w:rsidP="001561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Type </w:t>
            </w:r>
            <w:r w:rsidRPr="00396F7A">
              <w:rPr>
                <w:i/>
                <w:sz w:val="20"/>
                <w:szCs w:val="20"/>
              </w:rPr>
              <w:t>(addendum/notification)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A40766" w:rsidRDefault="00A40766" w:rsidP="001561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2552" w:type="dxa"/>
            <w:shd w:val="clear" w:color="auto" w:fill="DBE5F1" w:themeFill="accent1" w:themeFillTint="33"/>
          </w:tcPr>
          <w:p w:rsidR="00A40766" w:rsidRDefault="00A40766" w:rsidP="001561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 of submission </w:t>
            </w:r>
            <w:r w:rsidRPr="002D4EE2">
              <w:rPr>
                <w:i/>
                <w:sz w:val="24"/>
                <w:szCs w:val="24"/>
              </w:rPr>
              <w:t>(</w:t>
            </w:r>
            <w:r w:rsidRPr="002D4EE2">
              <w:rPr>
                <w:i/>
                <w:sz w:val="20"/>
                <w:szCs w:val="20"/>
              </w:rPr>
              <w:t xml:space="preserve">to </w:t>
            </w:r>
            <w:r w:rsidR="002D4EE2" w:rsidRPr="002D4EE2">
              <w:rPr>
                <w:i/>
                <w:sz w:val="20"/>
                <w:szCs w:val="20"/>
              </w:rPr>
              <w:t>the Contracting Authority</w:t>
            </w:r>
            <w:r w:rsidRPr="002D4EE2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:rsidR="00A40766" w:rsidRDefault="00A40766" w:rsidP="00156171">
            <w:pPr>
              <w:jc w:val="center"/>
              <w:rPr>
                <w:b/>
                <w:sz w:val="24"/>
                <w:szCs w:val="24"/>
              </w:rPr>
            </w:pPr>
            <w:r w:rsidRPr="00E55F89">
              <w:rPr>
                <w:b/>
              </w:rPr>
              <w:t>Purpose and status of modification request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:rsidR="00A40766" w:rsidRPr="00E55F89" w:rsidRDefault="00A40766" w:rsidP="00156171">
            <w:pPr>
              <w:jc w:val="center"/>
              <w:rPr>
                <w:b/>
              </w:rPr>
            </w:pPr>
            <w:r>
              <w:rPr>
                <w:b/>
              </w:rPr>
              <w:t>Date of approval, if applicable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A40766" w:rsidRDefault="00A40766" w:rsidP="00156171">
            <w:pPr>
              <w:jc w:val="center"/>
              <w:rPr>
                <w:b/>
              </w:rPr>
            </w:pPr>
            <w:r>
              <w:rPr>
                <w:b/>
              </w:rPr>
              <w:t>Comments, if any</w:t>
            </w:r>
          </w:p>
        </w:tc>
      </w:tr>
      <w:tr w:rsidR="00A40766" w:rsidTr="00156171">
        <w:tc>
          <w:tcPr>
            <w:tcW w:w="2552" w:type="dxa"/>
          </w:tcPr>
          <w:p w:rsidR="00A40766" w:rsidRDefault="00A40766" w:rsidP="008670A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0766" w:rsidRDefault="00A40766" w:rsidP="008670A5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A40766" w:rsidRDefault="00A40766" w:rsidP="008670A5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A40766" w:rsidRDefault="00A40766" w:rsidP="008670A5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A40766" w:rsidRDefault="00A40766" w:rsidP="008670A5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40766" w:rsidRDefault="00A40766" w:rsidP="008670A5">
            <w:pPr>
              <w:rPr>
                <w:b/>
                <w:sz w:val="24"/>
                <w:szCs w:val="24"/>
              </w:rPr>
            </w:pPr>
          </w:p>
        </w:tc>
      </w:tr>
      <w:tr w:rsidR="00A40766" w:rsidTr="00156171">
        <w:tc>
          <w:tcPr>
            <w:tcW w:w="2552" w:type="dxa"/>
          </w:tcPr>
          <w:p w:rsidR="00A40766" w:rsidRDefault="00A40766" w:rsidP="008670A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0766" w:rsidRDefault="00A40766" w:rsidP="008670A5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A40766" w:rsidRDefault="00A40766" w:rsidP="008670A5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A40766" w:rsidRDefault="00A40766" w:rsidP="008670A5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A40766" w:rsidRDefault="00A40766" w:rsidP="008670A5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40766" w:rsidRDefault="00A40766" w:rsidP="008670A5">
            <w:pPr>
              <w:rPr>
                <w:b/>
                <w:sz w:val="24"/>
                <w:szCs w:val="24"/>
              </w:rPr>
            </w:pPr>
          </w:p>
        </w:tc>
      </w:tr>
    </w:tbl>
    <w:p w:rsidR="00A40766" w:rsidRDefault="00A40766" w:rsidP="00A40766">
      <w:pPr>
        <w:rPr>
          <w:sz w:val="24"/>
          <w:szCs w:val="24"/>
        </w:rPr>
      </w:pPr>
    </w:p>
    <w:p w:rsidR="006B3CDA" w:rsidRDefault="003C37A2" w:rsidP="003C37A2">
      <w:pPr>
        <w:tabs>
          <w:tab w:val="left" w:pos="657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</w:p>
    <w:p w:rsidR="006B3CDA" w:rsidRDefault="006B3CDA" w:rsidP="006B3CDA">
      <w:pPr>
        <w:pStyle w:val="Pasussalistom"/>
        <w:numPr>
          <w:ilvl w:val="0"/>
          <w:numId w:val="1"/>
        </w:numPr>
        <w:rPr>
          <w:b/>
          <w:sz w:val="24"/>
          <w:szCs w:val="24"/>
        </w:rPr>
      </w:pPr>
      <w:r w:rsidRPr="000228C3">
        <w:rPr>
          <w:b/>
          <w:sz w:val="24"/>
          <w:szCs w:val="24"/>
        </w:rPr>
        <w:t>Visibility</w:t>
      </w:r>
      <w:r w:rsidR="004A4AA9">
        <w:rPr>
          <w:b/>
          <w:sz w:val="24"/>
          <w:szCs w:val="24"/>
        </w:rPr>
        <w:t xml:space="preserve"> </w:t>
      </w:r>
      <w:r w:rsidR="004A4AA9" w:rsidRPr="00F30456">
        <w:rPr>
          <w:bCs/>
          <w:sz w:val="20"/>
          <w:szCs w:val="20"/>
        </w:rPr>
        <w:t>(in English or Serbian)</w:t>
      </w:r>
    </w:p>
    <w:p w:rsidR="002D4EE2" w:rsidRPr="00F97C9D" w:rsidRDefault="002D4EE2" w:rsidP="002D4EE2">
      <w:pPr>
        <w:pStyle w:val="Bezrazmaka"/>
        <w:numPr>
          <w:ilvl w:val="1"/>
          <w:numId w:val="1"/>
        </w:numPr>
        <w:jc w:val="both"/>
        <w:rPr>
          <w:rFonts w:ascii="Arial" w:eastAsiaTheme="minorHAnsi" w:hAnsi="Arial" w:cs="Arial"/>
          <w:i/>
          <w:sz w:val="20"/>
          <w:szCs w:val="20"/>
        </w:rPr>
      </w:pPr>
      <w:r w:rsidRPr="009D6A77">
        <w:rPr>
          <w:rFonts w:ascii="Arial" w:eastAsiaTheme="minorHAnsi" w:hAnsi="Arial" w:cs="Arial"/>
          <w:i/>
          <w:sz w:val="20"/>
          <w:szCs w:val="20"/>
        </w:rPr>
        <w:t>List here</w:t>
      </w:r>
      <w:r>
        <w:rPr>
          <w:rFonts w:ascii="Arial" w:eastAsiaTheme="minorHAnsi" w:hAnsi="Arial" w:cs="Arial"/>
          <w:i/>
          <w:sz w:val="20"/>
          <w:szCs w:val="20"/>
        </w:rPr>
        <w:t xml:space="preserve"> </w:t>
      </w:r>
      <w:r w:rsidRPr="009D6A77">
        <w:rPr>
          <w:rFonts w:ascii="Arial" w:eastAsiaTheme="minorHAnsi" w:hAnsi="Arial" w:cs="Arial"/>
          <w:i/>
          <w:sz w:val="20"/>
          <w:szCs w:val="20"/>
        </w:rPr>
        <w:t>visibility activities/measures undertaken</w:t>
      </w:r>
      <w:r>
        <w:rPr>
          <w:rFonts w:ascii="Arial" w:eastAsiaTheme="minorHAnsi" w:hAnsi="Arial" w:cs="Arial"/>
          <w:i/>
          <w:sz w:val="20"/>
          <w:szCs w:val="20"/>
        </w:rPr>
        <w:t xml:space="preserve"> (</w:t>
      </w:r>
      <w:r w:rsidR="00E7507E">
        <w:rPr>
          <w:rFonts w:ascii="Arial" w:eastAsiaTheme="minorHAnsi" w:hAnsi="Arial" w:cs="Arial"/>
          <w:i/>
          <w:sz w:val="20"/>
          <w:szCs w:val="20"/>
        </w:rPr>
        <w:t xml:space="preserve">referring </w:t>
      </w:r>
      <w:r w:rsidR="00E7507E" w:rsidRPr="00F97C9D">
        <w:rPr>
          <w:rFonts w:ascii="Arial" w:eastAsiaTheme="minorHAnsi" w:hAnsi="Arial" w:cs="Arial"/>
          <w:i/>
          <w:sz w:val="20"/>
          <w:szCs w:val="20"/>
        </w:rPr>
        <w:t>the</w:t>
      </w:r>
      <w:r w:rsidRPr="00F97C9D">
        <w:rPr>
          <w:rFonts w:ascii="Arial" w:eastAsiaTheme="minorHAnsi" w:hAnsi="Arial" w:cs="Arial"/>
          <w:i/>
          <w:sz w:val="20"/>
          <w:szCs w:val="20"/>
        </w:rPr>
        <w:t xml:space="preserve"> </w:t>
      </w:r>
      <w:r w:rsidR="00E7507E" w:rsidRPr="00F97C9D">
        <w:rPr>
          <w:rFonts w:ascii="Arial" w:eastAsiaTheme="minorHAnsi" w:hAnsi="Arial" w:cs="Arial"/>
          <w:i/>
          <w:sz w:val="20"/>
          <w:szCs w:val="20"/>
        </w:rPr>
        <w:t>Communication plan</w:t>
      </w:r>
      <w:r w:rsidR="00F97C9D" w:rsidRPr="00F97C9D">
        <w:rPr>
          <w:rFonts w:ascii="Arial" w:eastAsiaTheme="minorHAnsi" w:hAnsi="Arial" w:cs="Arial"/>
          <w:i/>
          <w:sz w:val="20"/>
          <w:szCs w:val="20"/>
        </w:rPr>
        <w:t xml:space="preserve"> if appropriate, e.g. press release developed, “kick off” conference held, brochure printed etc.</w:t>
      </w:r>
      <w:r w:rsidRPr="00F97C9D">
        <w:rPr>
          <w:rFonts w:ascii="Arial" w:eastAsiaTheme="minorHAnsi" w:hAnsi="Arial" w:cs="Arial"/>
          <w:i/>
          <w:sz w:val="20"/>
          <w:szCs w:val="20"/>
        </w:rPr>
        <w:t xml:space="preserve">) </w:t>
      </w:r>
    </w:p>
    <w:p w:rsidR="002D4EE2" w:rsidRDefault="002D4EE2" w:rsidP="002D4EE2">
      <w:pPr>
        <w:pStyle w:val="Bezrazmaka"/>
        <w:ind w:left="1440"/>
        <w:jc w:val="both"/>
        <w:rPr>
          <w:rFonts w:ascii="Arial" w:eastAsiaTheme="minorHAnsi" w:hAnsi="Arial" w:cs="Arial"/>
          <w:i/>
          <w:sz w:val="20"/>
          <w:szCs w:val="20"/>
        </w:rPr>
      </w:pPr>
    </w:p>
    <w:p w:rsidR="002D4EE2" w:rsidRDefault="002D4EE2" w:rsidP="002D4EE2">
      <w:pPr>
        <w:pStyle w:val="Bezrazmaka"/>
        <w:ind w:left="1440"/>
        <w:jc w:val="both"/>
        <w:rPr>
          <w:rFonts w:ascii="Arial" w:eastAsiaTheme="minorHAnsi" w:hAnsi="Arial" w:cs="Arial"/>
          <w:i/>
          <w:sz w:val="20"/>
          <w:szCs w:val="20"/>
        </w:rPr>
      </w:pPr>
    </w:p>
    <w:p w:rsidR="002D4EE2" w:rsidRPr="00E7507E" w:rsidRDefault="002D4EE2" w:rsidP="002D4EE2">
      <w:pPr>
        <w:pStyle w:val="Bezrazmaka"/>
        <w:numPr>
          <w:ilvl w:val="1"/>
          <w:numId w:val="1"/>
        </w:numPr>
        <w:jc w:val="both"/>
        <w:rPr>
          <w:rFonts w:ascii="Arial" w:eastAsiaTheme="minorHAnsi" w:hAnsi="Arial" w:cs="Arial"/>
          <w:i/>
          <w:sz w:val="20"/>
          <w:szCs w:val="20"/>
        </w:rPr>
      </w:pPr>
      <w:r w:rsidRPr="00E7507E">
        <w:rPr>
          <w:rFonts w:ascii="Arial" w:hAnsi="Arial" w:cs="Arial"/>
          <w:i/>
          <w:sz w:val="20"/>
          <w:szCs w:val="20"/>
        </w:rPr>
        <w:t xml:space="preserve">Please list here the </w:t>
      </w:r>
      <w:r w:rsidR="00E7507E">
        <w:rPr>
          <w:rFonts w:ascii="Arial" w:hAnsi="Arial" w:cs="Arial"/>
          <w:i/>
          <w:sz w:val="20"/>
          <w:szCs w:val="20"/>
        </w:rPr>
        <w:t>visibility materials</w:t>
      </w:r>
      <w:r w:rsidRPr="00E7507E">
        <w:rPr>
          <w:rFonts w:ascii="Arial" w:hAnsi="Arial" w:cs="Arial"/>
          <w:i/>
          <w:sz w:val="20"/>
          <w:szCs w:val="20"/>
        </w:rPr>
        <w:t xml:space="preserve"> approved</w:t>
      </w:r>
      <w:r w:rsidR="00711DDE">
        <w:rPr>
          <w:rFonts w:ascii="Arial" w:hAnsi="Arial" w:cs="Arial"/>
          <w:i/>
          <w:sz w:val="20"/>
          <w:szCs w:val="20"/>
        </w:rPr>
        <w:t>/distributed</w:t>
      </w:r>
      <w:r w:rsidR="00F97C9D">
        <w:rPr>
          <w:rFonts w:ascii="Arial" w:hAnsi="Arial" w:cs="Arial"/>
          <w:i/>
          <w:sz w:val="20"/>
          <w:szCs w:val="20"/>
        </w:rPr>
        <w:t xml:space="preserve"> (leaflets, posters etc.)</w:t>
      </w:r>
    </w:p>
    <w:p w:rsidR="00E7507E" w:rsidRDefault="00E7507E" w:rsidP="00E7507E">
      <w:pPr>
        <w:pStyle w:val="Bezrazmaka"/>
        <w:ind w:left="1080"/>
        <w:jc w:val="both"/>
        <w:rPr>
          <w:rFonts w:ascii="Arial" w:hAnsi="Arial" w:cs="Arial"/>
          <w:i/>
          <w:sz w:val="20"/>
          <w:szCs w:val="20"/>
        </w:rPr>
      </w:pPr>
    </w:p>
    <w:p w:rsidR="00E7507E" w:rsidRPr="00E7507E" w:rsidRDefault="00E7507E" w:rsidP="00E7507E">
      <w:pPr>
        <w:pStyle w:val="Bezrazmaka"/>
        <w:ind w:left="1080"/>
        <w:jc w:val="both"/>
        <w:rPr>
          <w:rFonts w:ascii="Arial" w:eastAsiaTheme="minorHAnsi" w:hAnsi="Arial" w:cs="Arial"/>
          <w:i/>
          <w:sz w:val="20"/>
          <w:szCs w:val="20"/>
        </w:rPr>
      </w:pPr>
    </w:p>
    <w:p w:rsidR="002D4EE2" w:rsidRPr="00E7507E" w:rsidRDefault="002D4EE2" w:rsidP="002D4EE2">
      <w:pPr>
        <w:pStyle w:val="Pasussalistom"/>
        <w:ind w:left="1440"/>
        <w:rPr>
          <w:b/>
          <w:sz w:val="24"/>
          <w:szCs w:val="24"/>
        </w:rPr>
      </w:pPr>
    </w:p>
    <w:p w:rsidR="006B3CDA" w:rsidRDefault="006B3CDA" w:rsidP="006B3CDA">
      <w:pPr>
        <w:pStyle w:val="Pasussalisto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Implementation problems</w:t>
      </w:r>
      <w:r w:rsidR="004A4AA9">
        <w:rPr>
          <w:b/>
          <w:sz w:val="24"/>
          <w:szCs w:val="24"/>
        </w:rPr>
        <w:t xml:space="preserve"> </w:t>
      </w:r>
      <w:r w:rsidR="004A4AA9" w:rsidRPr="00F30456">
        <w:rPr>
          <w:bCs/>
          <w:sz w:val="20"/>
          <w:szCs w:val="20"/>
        </w:rPr>
        <w:t>(in English or Serbian)</w:t>
      </w:r>
    </w:p>
    <w:p w:rsidR="006B3CDA" w:rsidRDefault="006B3CDA" w:rsidP="006B3CDA">
      <w:pPr>
        <w:pStyle w:val="Bezrazmaka"/>
        <w:rPr>
          <w:rFonts w:ascii="Arial" w:eastAsiaTheme="minorHAnsi" w:hAnsi="Arial" w:cs="Arial"/>
          <w:i/>
          <w:sz w:val="20"/>
          <w:szCs w:val="20"/>
        </w:rPr>
      </w:pPr>
      <w:r w:rsidRPr="000228C3">
        <w:rPr>
          <w:rFonts w:ascii="Arial" w:eastAsiaTheme="minorHAnsi" w:hAnsi="Arial" w:cs="Arial"/>
          <w:i/>
          <w:sz w:val="20"/>
          <w:szCs w:val="20"/>
        </w:rPr>
        <w:t>List here any specific implementation problems you have faced during the reporting period, if any, the reasons and mitigation measures.</w:t>
      </w:r>
    </w:p>
    <w:p w:rsidR="003C37A2" w:rsidRDefault="003C37A2" w:rsidP="006B3CDA">
      <w:pPr>
        <w:pStyle w:val="Bezrazmaka"/>
        <w:rPr>
          <w:rFonts w:ascii="Arial" w:eastAsiaTheme="minorHAnsi" w:hAnsi="Arial" w:cs="Arial"/>
          <w:i/>
          <w:sz w:val="20"/>
          <w:szCs w:val="20"/>
        </w:rPr>
      </w:pPr>
    </w:p>
    <w:p w:rsidR="006004B7" w:rsidRDefault="006004B7" w:rsidP="006B3CDA">
      <w:pPr>
        <w:pStyle w:val="Bezrazmaka"/>
        <w:rPr>
          <w:rFonts w:ascii="Arial" w:eastAsiaTheme="minorHAnsi" w:hAnsi="Arial" w:cs="Arial"/>
          <w:i/>
          <w:sz w:val="20"/>
          <w:szCs w:val="20"/>
        </w:rPr>
      </w:pPr>
    </w:p>
    <w:p w:rsidR="006004B7" w:rsidRDefault="006004B7" w:rsidP="006B3CDA">
      <w:pPr>
        <w:pStyle w:val="Bezrazmaka"/>
        <w:rPr>
          <w:rFonts w:ascii="Arial" w:eastAsiaTheme="minorHAnsi" w:hAnsi="Arial" w:cs="Arial"/>
          <w:i/>
          <w:sz w:val="20"/>
          <w:szCs w:val="20"/>
        </w:rPr>
      </w:pPr>
    </w:p>
    <w:p w:rsidR="006B3CDA" w:rsidRPr="000228C3" w:rsidRDefault="006B3CDA" w:rsidP="006B3CDA">
      <w:pPr>
        <w:pStyle w:val="Bezrazmaka"/>
        <w:rPr>
          <w:rFonts w:ascii="Arial" w:eastAsiaTheme="minorHAnsi" w:hAnsi="Arial" w:cs="Arial"/>
          <w:i/>
          <w:sz w:val="20"/>
          <w:szCs w:val="20"/>
        </w:rPr>
      </w:pPr>
    </w:p>
    <w:p w:rsidR="006B3CDA" w:rsidRPr="000228C3" w:rsidRDefault="006B3CDA" w:rsidP="006B3CDA">
      <w:pPr>
        <w:pStyle w:val="Pasussalistom"/>
        <w:numPr>
          <w:ilvl w:val="0"/>
          <w:numId w:val="1"/>
        </w:numPr>
        <w:rPr>
          <w:b/>
          <w:sz w:val="24"/>
          <w:szCs w:val="24"/>
        </w:rPr>
      </w:pPr>
      <w:r w:rsidRPr="000228C3">
        <w:rPr>
          <w:b/>
          <w:sz w:val="24"/>
          <w:szCs w:val="24"/>
        </w:rPr>
        <w:t xml:space="preserve">Other issues to </w:t>
      </w:r>
      <w:r w:rsidR="003C37A2">
        <w:rPr>
          <w:b/>
          <w:sz w:val="24"/>
          <w:szCs w:val="24"/>
        </w:rPr>
        <w:t xml:space="preserve">be brought to </w:t>
      </w:r>
      <w:r w:rsidR="00711DDE">
        <w:rPr>
          <w:b/>
          <w:sz w:val="24"/>
          <w:szCs w:val="24"/>
        </w:rPr>
        <w:t xml:space="preserve">the SCTM </w:t>
      </w:r>
      <w:proofErr w:type="spellStart"/>
      <w:r w:rsidR="00711DDE">
        <w:rPr>
          <w:b/>
          <w:sz w:val="24"/>
          <w:szCs w:val="24"/>
        </w:rPr>
        <w:t>Programme</w:t>
      </w:r>
      <w:proofErr w:type="spellEnd"/>
      <w:r w:rsidR="00711DDE">
        <w:rPr>
          <w:b/>
          <w:sz w:val="24"/>
          <w:szCs w:val="24"/>
        </w:rPr>
        <w:t xml:space="preserve"> team </w:t>
      </w:r>
      <w:r w:rsidRPr="000228C3">
        <w:rPr>
          <w:b/>
          <w:sz w:val="24"/>
          <w:szCs w:val="24"/>
        </w:rPr>
        <w:t>attention</w:t>
      </w:r>
      <w:r w:rsidR="004A4AA9">
        <w:rPr>
          <w:b/>
          <w:sz w:val="24"/>
          <w:szCs w:val="24"/>
        </w:rPr>
        <w:t xml:space="preserve"> </w:t>
      </w:r>
      <w:r w:rsidR="004A4AA9" w:rsidRPr="00F30456">
        <w:rPr>
          <w:bCs/>
          <w:sz w:val="20"/>
          <w:szCs w:val="20"/>
        </w:rPr>
        <w:t>(in English or Serbian)</w:t>
      </w:r>
    </w:p>
    <w:p w:rsidR="006B3CDA" w:rsidRPr="000228C3" w:rsidRDefault="006B3CDA" w:rsidP="006B3CDA">
      <w:pPr>
        <w:pStyle w:val="Bezrazmaka"/>
        <w:rPr>
          <w:rFonts w:ascii="Arial" w:eastAsiaTheme="minorHAnsi" w:hAnsi="Arial" w:cs="Arial"/>
          <w:i/>
          <w:sz w:val="20"/>
          <w:szCs w:val="20"/>
        </w:rPr>
      </w:pPr>
      <w:r w:rsidRPr="000228C3">
        <w:rPr>
          <w:rFonts w:ascii="Arial" w:eastAsiaTheme="minorHAnsi" w:hAnsi="Arial" w:cs="Arial"/>
          <w:i/>
          <w:sz w:val="20"/>
          <w:szCs w:val="20"/>
        </w:rPr>
        <w:t xml:space="preserve">List any issues, risks, </w:t>
      </w:r>
      <w:r w:rsidR="00A672A8">
        <w:rPr>
          <w:rFonts w:ascii="Arial" w:eastAsiaTheme="minorHAnsi" w:hAnsi="Arial" w:cs="Arial"/>
          <w:i/>
          <w:sz w:val="20"/>
          <w:szCs w:val="20"/>
        </w:rPr>
        <w:t xml:space="preserve">questions </w:t>
      </w:r>
      <w:r w:rsidRPr="000228C3">
        <w:rPr>
          <w:rFonts w:ascii="Arial" w:eastAsiaTheme="minorHAnsi" w:hAnsi="Arial" w:cs="Arial"/>
          <w:i/>
          <w:sz w:val="20"/>
          <w:szCs w:val="20"/>
        </w:rPr>
        <w:t xml:space="preserve">or challenges that require the attention of the </w:t>
      </w:r>
      <w:r w:rsidR="00711DDE">
        <w:rPr>
          <w:rFonts w:ascii="Arial" w:eastAsiaTheme="minorHAnsi" w:hAnsi="Arial" w:cs="Arial"/>
          <w:i/>
          <w:sz w:val="20"/>
          <w:szCs w:val="20"/>
        </w:rPr>
        <w:t>CA</w:t>
      </w:r>
      <w:r w:rsidRPr="000228C3">
        <w:rPr>
          <w:rFonts w:ascii="Arial" w:eastAsiaTheme="minorHAnsi" w:hAnsi="Arial" w:cs="Arial"/>
          <w:i/>
          <w:sz w:val="20"/>
          <w:szCs w:val="20"/>
        </w:rPr>
        <w:t xml:space="preserve">. </w:t>
      </w:r>
    </w:p>
    <w:p w:rsidR="006B3CDA" w:rsidRDefault="006B3CDA" w:rsidP="006B3CDA">
      <w:pPr>
        <w:rPr>
          <w:sz w:val="24"/>
          <w:szCs w:val="24"/>
        </w:rPr>
      </w:pPr>
    </w:p>
    <w:p w:rsidR="00E126CE" w:rsidRDefault="00E126CE" w:rsidP="006B3CDA">
      <w:pPr>
        <w:rPr>
          <w:sz w:val="24"/>
          <w:szCs w:val="24"/>
        </w:rPr>
      </w:pPr>
    </w:p>
    <w:p w:rsidR="00936497" w:rsidRPr="005B0F23" w:rsidRDefault="00936497" w:rsidP="006B3CDA">
      <w:pPr>
        <w:rPr>
          <w:sz w:val="24"/>
          <w:szCs w:val="24"/>
        </w:rPr>
      </w:pPr>
    </w:p>
    <w:sectPr w:rsidR="00936497" w:rsidRPr="005B0F23" w:rsidSect="00B6681E">
      <w:headerReference w:type="default" r:id="rId9"/>
      <w:footerReference w:type="default" r:id="rId10"/>
      <w:pgSz w:w="16838" w:h="11906" w:orient="landscape" w:code="9"/>
      <w:pgMar w:top="873" w:right="2693" w:bottom="1276" w:left="2693" w:header="869" w:footer="9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3D2" w:rsidRDefault="007C13D2" w:rsidP="00A40766">
      <w:pPr>
        <w:spacing w:after="0" w:line="240" w:lineRule="auto"/>
      </w:pPr>
      <w:r>
        <w:separator/>
      </w:r>
    </w:p>
  </w:endnote>
  <w:endnote w:type="continuationSeparator" w:id="0">
    <w:p w:rsidR="007C13D2" w:rsidRDefault="007C13D2" w:rsidP="00A40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81E" w:rsidRPr="00BA2378" w:rsidRDefault="00B6681E" w:rsidP="00B6681E">
    <w:pPr>
      <w:pStyle w:val="Zaglavljestranice"/>
      <w:rPr>
        <w:i/>
        <w:iCs/>
        <w:lang w:val="en-GB"/>
      </w:rPr>
    </w:pPr>
    <w:r>
      <w:rPr>
        <w:i/>
        <w:iCs/>
        <w:lang w:val="en-GB"/>
      </w:rPr>
      <w:t>A</w:t>
    </w:r>
    <w:r w:rsidRPr="005675B6">
      <w:rPr>
        <w:i/>
        <w:iCs/>
        <w:lang w:val="en-GB"/>
      </w:rPr>
      <w:t>dapt header and footer with the relevant visual identity items for your project</w:t>
    </w:r>
    <w:r>
      <w:rPr>
        <w:i/>
        <w:iCs/>
        <w:lang w:val="en-GB"/>
      </w:rPr>
      <w:t xml:space="preserve"> </w:t>
    </w:r>
    <w:r w:rsidRPr="00BA2378">
      <w:rPr>
        <w:i/>
        <w:iCs/>
        <w:lang w:val="en-GB"/>
      </w:rPr>
      <w:t>according to the EU guidelines</w:t>
    </w:r>
  </w:p>
  <w:p w:rsidR="00B6681E" w:rsidRDefault="00B6681E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3D2" w:rsidRDefault="007C13D2" w:rsidP="00A40766">
      <w:pPr>
        <w:spacing w:after="0" w:line="240" w:lineRule="auto"/>
      </w:pPr>
      <w:r>
        <w:separator/>
      </w:r>
    </w:p>
  </w:footnote>
  <w:footnote w:type="continuationSeparator" w:id="0">
    <w:p w:rsidR="007C13D2" w:rsidRDefault="007C13D2" w:rsidP="00A40766">
      <w:pPr>
        <w:spacing w:after="0" w:line="240" w:lineRule="auto"/>
      </w:pPr>
      <w:r>
        <w:continuationSeparator/>
      </w:r>
    </w:p>
  </w:footnote>
  <w:footnote w:id="1">
    <w:p w:rsidR="00A40766" w:rsidRPr="00A27471" w:rsidRDefault="00A40766" w:rsidP="00A40766">
      <w:pPr>
        <w:pStyle w:val="Tekstfusnote"/>
        <w:rPr>
          <w:sz w:val="18"/>
          <w:szCs w:val="18"/>
        </w:rPr>
      </w:pPr>
      <w:r w:rsidRPr="00A27471">
        <w:rPr>
          <w:rStyle w:val="Referencafusnote"/>
          <w:sz w:val="18"/>
          <w:szCs w:val="18"/>
        </w:rPr>
        <w:footnoteRef/>
      </w:r>
      <w:r w:rsidRPr="00A27471">
        <w:rPr>
          <w:sz w:val="18"/>
          <w:szCs w:val="18"/>
        </w:rPr>
        <w:t xml:space="preserve">  Please, list the municipalities where the action is implemented</w:t>
      </w:r>
    </w:p>
  </w:footnote>
  <w:footnote w:id="2">
    <w:p w:rsidR="0061084B" w:rsidRDefault="0061084B" w:rsidP="00F60017">
      <w:pPr>
        <w:pStyle w:val="Tekstfusnote"/>
      </w:pPr>
      <w:r>
        <w:rPr>
          <w:rStyle w:val="Referencafusnote"/>
        </w:rPr>
        <w:footnoteRef/>
      </w:r>
      <w:r>
        <w:t xml:space="preserve"> Total number of beneficiaries intended to be reached by the end of the project implementation.</w:t>
      </w:r>
    </w:p>
  </w:footnote>
  <w:footnote w:id="3">
    <w:p w:rsidR="002D4EE2" w:rsidRPr="002D4EE2" w:rsidRDefault="002D4EE2">
      <w:pPr>
        <w:pStyle w:val="Tekstfusnote"/>
        <w:rPr>
          <w:lang w:val="sr-Latn-RS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sr-Latn-RS"/>
        </w:rPr>
        <w:t xml:space="preserve">As </w:t>
      </w:r>
      <w:proofErr w:type="spellStart"/>
      <w:r>
        <w:rPr>
          <w:lang w:val="sr-Latn-RS"/>
        </w:rPr>
        <w:t>per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the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contract</w:t>
      </w:r>
      <w:proofErr w:type="spellEnd"/>
      <w:r>
        <w:rPr>
          <w:lang w:val="sr-Latn-RS"/>
        </w:rPr>
        <w:t xml:space="preserve">, </w:t>
      </w:r>
      <w:r w:rsidRPr="00A27471">
        <w:rPr>
          <w:sz w:val="18"/>
          <w:szCs w:val="18"/>
        </w:rPr>
        <w:t>defined in the Annex</w:t>
      </w:r>
      <w:r>
        <w:rPr>
          <w:sz w:val="18"/>
          <w:szCs w:val="18"/>
        </w:rPr>
        <w:t xml:space="preserve"> I: Description of the Action (</w:t>
      </w:r>
      <w:r w:rsidRPr="00A27471">
        <w:rPr>
          <w:sz w:val="18"/>
          <w:szCs w:val="18"/>
        </w:rPr>
        <w:t>including Logical Framework of the Project )</w:t>
      </w:r>
    </w:p>
  </w:footnote>
  <w:footnote w:id="4">
    <w:p w:rsidR="00A40766" w:rsidRPr="00A27471" w:rsidRDefault="00A40766" w:rsidP="00A40766">
      <w:pPr>
        <w:pStyle w:val="Tekstfusnote"/>
        <w:rPr>
          <w:sz w:val="18"/>
          <w:szCs w:val="18"/>
        </w:rPr>
      </w:pPr>
      <w:r w:rsidRPr="00A27471">
        <w:rPr>
          <w:rStyle w:val="Referencafusnote"/>
          <w:sz w:val="18"/>
          <w:szCs w:val="18"/>
        </w:rPr>
        <w:footnoteRef/>
      </w:r>
      <w:r w:rsidRPr="00A27471">
        <w:rPr>
          <w:sz w:val="18"/>
          <w:szCs w:val="18"/>
        </w:rPr>
        <w:t xml:space="preserve"> Please, list all the activities defined in the Annex</w:t>
      </w:r>
      <w:r>
        <w:rPr>
          <w:sz w:val="18"/>
          <w:szCs w:val="18"/>
        </w:rPr>
        <w:t xml:space="preserve"> I: Description of the Action (</w:t>
      </w:r>
      <w:r w:rsidRPr="00A27471">
        <w:rPr>
          <w:sz w:val="18"/>
          <w:szCs w:val="18"/>
        </w:rPr>
        <w:t xml:space="preserve">including Logical Framework of the </w:t>
      </w:r>
      <w:proofErr w:type="gramStart"/>
      <w:r w:rsidRPr="00A27471">
        <w:rPr>
          <w:sz w:val="18"/>
          <w:szCs w:val="18"/>
        </w:rPr>
        <w:t>Project )</w:t>
      </w:r>
      <w:proofErr w:type="gramEnd"/>
    </w:p>
  </w:footnote>
  <w:footnote w:id="5">
    <w:p w:rsidR="008335C7" w:rsidRDefault="008335C7" w:rsidP="008335C7">
      <w:pPr>
        <w:pStyle w:val="Tekstfusnote"/>
      </w:pPr>
      <w:r>
        <w:rPr>
          <w:rStyle w:val="Referencafusnote"/>
        </w:rPr>
        <w:footnoteRef/>
      </w:r>
      <w:r>
        <w:t xml:space="preserve"> Please fill in according to your </w:t>
      </w:r>
      <w:proofErr w:type="spellStart"/>
      <w:r>
        <w:t>DoA</w:t>
      </w:r>
      <w:proofErr w:type="spellEnd"/>
      <w:r>
        <w:t xml:space="preserve"> and Logical framework. In case your project does not foresee any of the listed results from this table just fill in with 0. Do not delete any rows.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378" w:rsidRPr="00BA2378" w:rsidRDefault="005675B6">
    <w:pPr>
      <w:pStyle w:val="Zaglavljestranice"/>
      <w:rPr>
        <w:i/>
        <w:iCs/>
        <w:lang w:val="en-GB"/>
      </w:rPr>
    </w:pPr>
    <w:r>
      <w:rPr>
        <w:i/>
        <w:iCs/>
        <w:lang w:val="en-GB"/>
      </w:rPr>
      <w:t>A</w:t>
    </w:r>
    <w:r w:rsidRPr="005675B6">
      <w:rPr>
        <w:i/>
        <w:iCs/>
        <w:lang w:val="en-GB"/>
      </w:rPr>
      <w:t>dapt header and footer with the relevant visual identity items for your project</w:t>
    </w:r>
    <w:r>
      <w:rPr>
        <w:i/>
        <w:iCs/>
        <w:lang w:val="en-GB"/>
      </w:rPr>
      <w:t xml:space="preserve"> </w:t>
    </w:r>
    <w:r w:rsidRPr="00BA2378">
      <w:rPr>
        <w:i/>
        <w:iCs/>
        <w:lang w:val="en-GB"/>
      </w:rPr>
      <w:t>according to the EU guidelines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204"/>
    <w:multiLevelType w:val="hybridMultilevel"/>
    <w:tmpl w:val="A858D852"/>
    <w:lvl w:ilvl="0" w:tplc="74569F50">
      <w:start w:val="1"/>
      <w:numFmt w:val="bullet"/>
      <w:pStyle w:val="AufzhlungDo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46174"/>
    <w:multiLevelType w:val="hybridMultilevel"/>
    <w:tmpl w:val="955C587C"/>
    <w:lvl w:ilvl="0" w:tplc="98406EA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D054A"/>
    <w:multiLevelType w:val="hybridMultilevel"/>
    <w:tmpl w:val="D7C8BC38"/>
    <w:lvl w:ilvl="0" w:tplc="3B08307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841CA"/>
    <w:multiLevelType w:val="hybridMultilevel"/>
    <w:tmpl w:val="C92C26A2"/>
    <w:lvl w:ilvl="0" w:tplc="98406EA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25CDC"/>
    <w:multiLevelType w:val="hybridMultilevel"/>
    <w:tmpl w:val="F7D2E9A6"/>
    <w:lvl w:ilvl="0" w:tplc="22FA5D4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60E0A"/>
    <w:multiLevelType w:val="hybridMultilevel"/>
    <w:tmpl w:val="548622F8"/>
    <w:lvl w:ilvl="0" w:tplc="98406EA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D7AD4"/>
    <w:multiLevelType w:val="hybridMultilevel"/>
    <w:tmpl w:val="B364B270"/>
    <w:lvl w:ilvl="0" w:tplc="E4FE72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766"/>
    <w:rsid w:val="0005654B"/>
    <w:rsid w:val="000A599E"/>
    <w:rsid w:val="000D26E0"/>
    <w:rsid w:val="000D4361"/>
    <w:rsid w:val="000F0D3A"/>
    <w:rsid w:val="00156171"/>
    <w:rsid w:val="001A2CDD"/>
    <w:rsid w:val="001B459C"/>
    <w:rsid w:val="001B514A"/>
    <w:rsid w:val="001D2CBC"/>
    <w:rsid w:val="00283600"/>
    <w:rsid w:val="00293013"/>
    <w:rsid w:val="002931DF"/>
    <w:rsid w:val="002A1BA1"/>
    <w:rsid w:val="002B7387"/>
    <w:rsid w:val="002C4BAD"/>
    <w:rsid w:val="002D4EE2"/>
    <w:rsid w:val="00386474"/>
    <w:rsid w:val="003A6EBB"/>
    <w:rsid w:val="003C37A2"/>
    <w:rsid w:val="003E2B83"/>
    <w:rsid w:val="004A4AA9"/>
    <w:rsid w:val="00507D70"/>
    <w:rsid w:val="00542361"/>
    <w:rsid w:val="00566048"/>
    <w:rsid w:val="005675B6"/>
    <w:rsid w:val="00582545"/>
    <w:rsid w:val="005B26E2"/>
    <w:rsid w:val="005D5CDF"/>
    <w:rsid w:val="005E7F86"/>
    <w:rsid w:val="006004B7"/>
    <w:rsid w:val="0061084B"/>
    <w:rsid w:val="006303F0"/>
    <w:rsid w:val="006925E3"/>
    <w:rsid w:val="006B3CDA"/>
    <w:rsid w:val="006E6582"/>
    <w:rsid w:val="00711DDE"/>
    <w:rsid w:val="007822E0"/>
    <w:rsid w:val="007C13D2"/>
    <w:rsid w:val="007C5AA6"/>
    <w:rsid w:val="00806B7C"/>
    <w:rsid w:val="008335C7"/>
    <w:rsid w:val="00882CA4"/>
    <w:rsid w:val="0088645A"/>
    <w:rsid w:val="0090192C"/>
    <w:rsid w:val="00923896"/>
    <w:rsid w:val="00936497"/>
    <w:rsid w:val="009D27A5"/>
    <w:rsid w:val="00A27E3E"/>
    <w:rsid w:val="00A36756"/>
    <w:rsid w:val="00A40766"/>
    <w:rsid w:val="00A672A8"/>
    <w:rsid w:val="00A74F32"/>
    <w:rsid w:val="00AA5E0F"/>
    <w:rsid w:val="00AC2084"/>
    <w:rsid w:val="00B51AB6"/>
    <w:rsid w:val="00B64405"/>
    <w:rsid w:val="00B6681E"/>
    <w:rsid w:val="00BA2378"/>
    <w:rsid w:val="00BD6579"/>
    <w:rsid w:val="00C43673"/>
    <w:rsid w:val="00C746BA"/>
    <w:rsid w:val="00CD3569"/>
    <w:rsid w:val="00D043F5"/>
    <w:rsid w:val="00D70E75"/>
    <w:rsid w:val="00DF0C0F"/>
    <w:rsid w:val="00E057F4"/>
    <w:rsid w:val="00E126CE"/>
    <w:rsid w:val="00E7507E"/>
    <w:rsid w:val="00F30456"/>
    <w:rsid w:val="00F60017"/>
    <w:rsid w:val="00F82C2A"/>
    <w:rsid w:val="00F97C9D"/>
    <w:rsid w:val="00FC08A9"/>
    <w:rsid w:val="00FD130A"/>
    <w:rsid w:val="00FE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2F9097"/>
  <w15:docId w15:val="{30024216-0A7A-46E9-96C8-34B30DD3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40766"/>
    <w:pPr>
      <w:spacing w:after="160" w:line="259" w:lineRule="auto"/>
    </w:pPr>
    <w:rPr>
      <w:rFonts w:ascii="Arial" w:hAnsi="Arial" w:cs="Arial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A40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A40766"/>
    <w:rPr>
      <w:rFonts w:ascii="Arial" w:hAnsi="Arial" w:cs="Arial"/>
    </w:rPr>
  </w:style>
  <w:style w:type="paragraph" w:customStyle="1" w:styleId="PageNo">
    <w:name w:val="Page No"/>
    <w:qFormat/>
    <w:rsid w:val="00A40766"/>
    <w:pPr>
      <w:spacing w:after="0" w:line="240" w:lineRule="auto"/>
      <w:jc w:val="right"/>
    </w:pPr>
    <w:rPr>
      <w:rFonts w:ascii="Arial" w:hAnsi="Arial" w:cs="Arial"/>
      <w:b/>
      <w:color w:val="171796"/>
    </w:rPr>
  </w:style>
  <w:style w:type="paragraph" w:customStyle="1" w:styleId="FooterImage">
    <w:name w:val="Footer Image"/>
    <w:qFormat/>
    <w:rsid w:val="00A40766"/>
    <w:pPr>
      <w:spacing w:after="160" w:line="259" w:lineRule="auto"/>
    </w:pPr>
    <w:rPr>
      <w:rFonts w:ascii="Arial" w:hAnsi="Arial" w:cs="Arial"/>
      <w:noProof/>
    </w:rPr>
  </w:style>
  <w:style w:type="table" w:styleId="Koordinatnamreatabele">
    <w:name w:val="Table Grid"/>
    <w:basedOn w:val="Normalnatabela"/>
    <w:uiPriority w:val="39"/>
    <w:rsid w:val="00A40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azmaka">
    <w:name w:val="No Spacing"/>
    <w:uiPriority w:val="1"/>
    <w:qFormat/>
    <w:rsid w:val="00A40766"/>
    <w:pPr>
      <w:spacing w:after="0" w:line="240" w:lineRule="auto"/>
    </w:pPr>
    <w:rPr>
      <w:rFonts w:ascii="Calibri" w:eastAsia="Calibri" w:hAnsi="Calibri" w:cs="Times New Roman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A4076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A40766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uiPriority w:val="99"/>
    <w:semiHidden/>
    <w:unhideWhenUsed/>
    <w:rsid w:val="00A40766"/>
    <w:rPr>
      <w:vertAlign w:val="superscript"/>
    </w:rPr>
  </w:style>
  <w:style w:type="paragraph" w:styleId="Pasussalistom">
    <w:name w:val="List Paragraph"/>
    <w:basedOn w:val="Normal"/>
    <w:uiPriority w:val="34"/>
    <w:qFormat/>
    <w:rsid w:val="00A40766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A40766"/>
    <w:rPr>
      <w:color w:val="0000FF" w:themeColor="hyperlink"/>
      <w:u w:val="single"/>
    </w:rPr>
  </w:style>
  <w:style w:type="paragraph" w:styleId="Podnojestranice">
    <w:name w:val="footer"/>
    <w:basedOn w:val="Normal"/>
    <w:link w:val="PodnojestraniceChar"/>
    <w:uiPriority w:val="99"/>
    <w:unhideWhenUsed/>
    <w:rsid w:val="00A40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A40766"/>
    <w:rPr>
      <w:rFonts w:ascii="Arial" w:hAnsi="Arial" w:cs="Arial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F82C2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82C2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82C2A"/>
    <w:rPr>
      <w:rFonts w:ascii="Arial" w:hAnsi="Arial" w:cs="Arial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F82C2A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F82C2A"/>
    <w:rPr>
      <w:rFonts w:ascii="Arial" w:hAnsi="Arial" w:cs="Arial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8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82C2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drazumevanifontpasusa"/>
    <w:rsid w:val="007822E0"/>
  </w:style>
  <w:style w:type="paragraph" w:customStyle="1" w:styleId="AufzhlungDot">
    <w:name w:val="Aufzählung_Dot"/>
    <w:basedOn w:val="Normal"/>
    <w:link w:val="AufzhlungDotZchn"/>
    <w:qFormat/>
    <w:rsid w:val="007822E0"/>
    <w:pPr>
      <w:numPr>
        <w:numId w:val="6"/>
      </w:numPr>
      <w:spacing w:after="0" w:line="240" w:lineRule="auto"/>
    </w:pPr>
    <w:rPr>
      <w:rFonts w:eastAsia="Times New Roman" w:cs="Times New Roman"/>
      <w:sz w:val="24"/>
      <w:szCs w:val="20"/>
      <w:lang w:val="de-DE" w:eastAsia="zh-CN"/>
    </w:rPr>
  </w:style>
  <w:style w:type="character" w:customStyle="1" w:styleId="AufzhlungDotZchn">
    <w:name w:val="Aufzählung_Dot Zchn"/>
    <w:basedOn w:val="Podrazumevanifontpasusa"/>
    <w:link w:val="AufzhlungDot"/>
    <w:rsid w:val="007822E0"/>
    <w:rPr>
      <w:rFonts w:ascii="Arial" w:eastAsia="Times New Roman" w:hAnsi="Arial" w:cs="Times New Roman"/>
      <w:sz w:val="24"/>
      <w:szCs w:val="20"/>
      <w:lang w:val="de-DE" w:eastAsia="zh-CN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2A1B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a2016@skgo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1EA32-9C67-4B92-8466-56A93A41A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704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</dc:creator>
  <cp:lastModifiedBy>Sonja Cveticanin</cp:lastModifiedBy>
  <cp:revision>45</cp:revision>
  <dcterms:created xsi:type="dcterms:W3CDTF">2019-09-12T10:13:00Z</dcterms:created>
  <dcterms:modified xsi:type="dcterms:W3CDTF">2019-09-13T11:37:00Z</dcterms:modified>
</cp:coreProperties>
</file>