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E9" w:rsidRDefault="00C905E9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Специфични критеријуми </w:t>
      </w:r>
    </w:p>
    <w:p w:rsidR="00C905E9" w:rsidRDefault="00C905E9">
      <w:pPr>
        <w:rPr>
          <w:b/>
          <w:sz w:val="28"/>
          <w:szCs w:val="28"/>
          <w:lang w:val="sr-Cyrl-RS"/>
        </w:rPr>
      </w:pPr>
    </w:p>
    <w:p w:rsidR="0046477A" w:rsidRPr="00B84976" w:rsidRDefault="00DF09DB" w:rsidP="00D43FA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 </w:t>
      </w:r>
      <w:r w:rsidR="00DF528C">
        <w:rPr>
          <w:b/>
          <w:sz w:val="28"/>
          <w:szCs w:val="28"/>
          <w:u w:val="single"/>
          <w:lang w:val="sr-Cyrl-RS"/>
        </w:rPr>
        <w:t xml:space="preserve">Мера 101 </w:t>
      </w:r>
      <w:r w:rsidR="00A301E7" w:rsidRPr="00B84976">
        <w:rPr>
          <w:b/>
          <w:sz w:val="28"/>
          <w:szCs w:val="28"/>
          <w:u w:val="single"/>
        </w:rPr>
        <w:t>Инвестиције у физичку имовину пољопривредних газдинстава</w:t>
      </w:r>
    </w:p>
    <w:p w:rsidR="00A301E7" w:rsidRDefault="00A301E7" w:rsidP="00A301E7">
      <w:pPr>
        <w:pStyle w:val="Default"/>
        <w:rPr>
          <w:sz w:val="22"/>
          <w:szCs w:val="22"/>
        </w:rPr>
      </w:pPr>
    </w:p>
    <w:p w:rsidR="00A301E7" w:rsidRPr="00DF09DB" w:rsidRDefault="00A301E7" w:rsidP="00A301E7">
      <w:pPr>
        <w:pStyle w:val="Default"/>
        <w:jc w:val="center"/>
        <w:rPr>
          <w:b/>
          <w:sz w:val="22"/>
          <w:szCs w:val="22"/>
        </w:rPr>
      </w:pPr>
      <w:r w:rsidRPr="00DF09DB">
        <w:rPr>
          <w:b/>
          <w:sz w:val="22"/>
          <w:szCs w:val="22"/>
        </w:rPr>
        <w:t>КОРИСНИК</w:t>
      </w:r>
    </w:p>
    <w:p w:rsidR="00A301E7" w:rsidRPr="007555E3" w:rsidRDefault="00A301E7" w:rsidP="00A301E7">
      <w:pPr>
        <w:pStyle w:val="Default"/>
        <w:rPr>
          <w:b/>
          <w:sz w:val="22"/>
          <w:szCs w:val="22"/>
        </w:rPr>
      </w:pPr>
      <w:r w:rsidRPr="007555E3">
        <w:rPr>
          <w:b/>
          <w:sz w:val="22"/>
          <w:szCs w:val="22"/>
        </w:rPr>
        <w:t xml:space="preserve">Сектор млека </w:t>
      </w:r>
    </w:p>
    <w:p w:rsidR="00A301E7" w:rsidRPr="007555E3" w:rsidRDefault="00A301E7" w:rsidP="00A301E7">
      <w:pPr>
        <w:pStyle w:val="Default"/>
        <w:rPr>
          <w:sz w:val="22"/>
          <w:szCs w:val="22"/>
        </w:rPr>
      </w:pPr>
    </w:p>
    <w:p w:rsidR="00A301E7" w:rsidRPr="007555E3" w:rsidRDefault="00A301E7" w:rsidP="00237E37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7555E3">
        <w:rPr>
          <w:sz w:val="22"/>
          <w:szCs w:val="22"/>
        </w:rPr>
        <w:t xml:space="preserve">Пољопривредна газдинства </w:t>
      </w:r>
      <w:r w:rsidR="001916CD" w:rsidRPr="007555E3">
        <w:rPr>
          <w:sz w:val="22"/>
          <w:szCs w:val="22"/>
          <w:lang w:val="sr-Cyrl-RS"/>
        </w:rPr>
        <w:t xml:space="preserve">која </w:t>
      </w:r>
      <w:r w:rsidR="00237E37" w:rsidRPr="007555E3">
        <w:rPr>
          <w:sz w:val="22"/>
          <w:szCs w:val="22"/>
          <w:lang w:val="sr-Cyrl-RS"/>
        </w:rPr>
        <w:t>поседују у свом власништву, односно у власништву члана РПГ</w:t>
      </w:r>
      <w:r w:rsidR="001916CD" w:rsidRPr="007555E3">
        <w:rPr>
          <w:sz w:val="22"/>
          <w:szCs w:val="22"/>
          <w:lang w:val="sr-Cyrl-RS"/>
        </w:rPr>
        <w:t xml:space="preserve"> </w:t>
      </w:r>
      <w:r w:rsidR="001D1063" w:rsidRPr="007555E3">
        <w:rPr>
          <w:sz w:val="22"/>
          <w:szCs w:val="22"/>
        </w:rPr>
        <w:t>1 -</w:t>
      </w:r>
      <w:r w:rsidRPr="007555E3">
        <w:rPr>
          <w:sz w:val="22"/>
          <w:szCs w:val="22"/>
        </w:rPr>
        <w:t xml:space="preserve"> 19 </w:t>
      </w:r>
      <w:r w:rsidR="00CA7977" w:rsidRPr="007555E3">
        <w:rPr>
          <w:sz w:val="22"/>
          <w:szCs w:val="22"/>
          <w:lang w:val="sr-Cyrl-RS"/>
        </w:rPr>
        <w:t>млечних крава</w:t>
      </w:r>
      <w:r w:rsidR="008F6BF1" w:rsidRPr="007555E3">
        <w:rPr>
          <w:sz w:val="22"/>
          <w:szCs w:val="22"/>
          <w:lang w:val="sr-Cyrl-RS"/>
        </w:rPr>
        <w:t>;</w:t>
      </w:r>
    </w:p>
    <w:p w:rsidR="008F6BF1" w:rsidRPr="007555E3" w:rsidRDefault="00653D33" w:rsidP="008F6BF1">
      <w:pPr>
        <w:pStyle w:val="ListParagraph"/>
        <w:numPr>
          <w:ilvl w:val="0"/>
          <w:numId w:val="1"/>
        </w:numPr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val="sr-Cyrl-RS" w:eastAsia="en-US"/>
        </w:rPr>
        <w:t>У</w:t>
      </w:r>
      <w:r w:rsidR="008F6BF1" w:rsidRPr="007555E3">
        <w:rPr>
          <w:color w:val="000000"/>
          <w:sz w:val="22"/>
          <w:szCs w:val="22"/>
          <w:lang w:eastAsia="en-US"/>
        </w:rPr>
        <w:t xml:space="preserve"> случају набавке нових машина и опреме за наводњавање, поседују у свом власништву, односно у власништву члана РПГ максимално 100 млечних крава;</w:t>
      </w:r>
    </w:p>
    <w:p w:rsidR="008F6BF1" w:rsidRPr="007555E3" w:rsidRDefault="00653D33" w:rsidP="008F6BF1">
      <w:pPr>
        <w:pStyle w:val="ListParagraph"/>
        <w:numPr>
          <w:ilvl w:val="0"/>
          <w:numId w:val="1"/>
        </w:numPr>
        <w:jc w:val="both"/>
        <w:rPr>
          <w:bCs/>
          <w:iCs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У</w:t>
      </w:r>
      <w:r w:rsidR="008F6BF1" w:rsidRPr="007555E3">
        <w:rPr>
          <w:sz w:val="22"/>
          <w:szCs w:val="22"/>
          <w:lang w:val="sr-Cyrl-RS"/>
        </w:rPr>
        <w:t xml:space="preserve"> случају када се ради о набавци квалитетних приплодних грла, на крају инвестиције поседују у свом власништву, односно у власништву члана РПГ: 3-100 квалитетних приплодних грла говеда млечних раса, односно 10-300 квалитетних приплодних грла оваца/коза. </w:t>
      </w:r>
    </w:p>
    <w:p w:rsidR="00A301E7" w:rsidRPr="007555E3" w:rsidRDefault="00A301E7" w:rsidP="00A301E7">
      <w:pPr>
        <w:pStyle w:val="Default"/>
        <w:rPr>
          <w:b/>
          <w:sz w:val="22"/>
          <w:szCs w:val="22"/>
        </w:rPr>
      </w:pPr>
    </w:p>
    <w:p w:rsidR="00A301E7" w:rsidRPr="007555E3" w:rsidRDefault="00A301E7" w:rsidP="00A301E7">
      <w:pPr>
        <w:pStyle w:val="Default"/>
        <w:rPr>
          <w:b/>
          <w:sz w:val="22"/>
          <w:szCs w:val="22"/>
        </w:rPr>
      </w:pPr>
      <w:r w:rsidRPr="007555E3">
        <w:rPr>
          <w:b/>
          <w:sz w:val="22"/>
          <w:szCs w:val="22"/>
        </w:rPr>
        <w:t xml:space="preserve">Сектор меса </w:t>
      </w:r>
    </w:p>
    <w:p w:rsidR="00A301E7" w:rsidRPr="007555E3" w:rsidRDefault="00A301E7" w:rsidP="00A301E7">
      <w:pPr>
        <w:pStyle w:val="Default"/>
        <w:rPr>
          <w:b/>
          <w:sz w:val="22"/>
          <w:szCs w:val="22"/>
        </w:rPr>
      </w:pPr>
    </w:p>
    <w:p w:rsidR="00B32866" w:rsidRPr="007555E3" w:rsidRDefault="00653D33" w:rsidP="00B32866">
      <w:pPr>
        <w:numPr>
          <w:ilvl w:val="0"/>
          <w:numId w:val="3"/>
        </w:numPr>
        <w:jc w:val="both"/>
        <w:rPr>
          <w:bCs/>
          <w:iCs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У</w:t>
      </w:r>
      <w:r w:rsidR="00B32866" w:rsidRPr="007555E3">
        <w:rPr>
          <w:sz w:val="22"/>
          <w:szCs w:val="22"/>
          <w:lang w:val="sr-Cyrl-RS"/>
        </w:rPr>
        <w:t xml:space="preserve"> Регистру објеката (у складу са Правилником о регистрацији, односно одобравању објеката за узгој, држање и промет животиња- Службени гласник РС, 36-2017) имају регистроване објекте са капацитетима за тов/узгој: мање од 20 јунади и/или мање од 150 грла приплодних оваца/коза и/или мање од 30 приплодних </w:t>
      </w:r>
      <w:r w:rsidR="00B32866" w:rsidRPr="007555E3">
        <w:rPr>
          <w:sz w:val="22"/>
          <w:szCs w:val="22"/>
          <w:lang w:val="sr-Cyrl-CS"/>
        </w:rPr>
        <w:t>крмача и/</w:t>
      </w:r>
      <w:r w:rsidR="00B32866" w:rsidRPr="007555E3">
        <w:rPr>
          <w:sz w:val="22"/>
          <w:szCs w:val="22"/>
          <w:lang w:val="sr-Cyrl-RS"/>
        </w:rPr>
        <w:t>или мање од 100 товљеника свиња у турнусу и/или од 1.000-3.999 бројлера у турнусу.</w:t>
      </w:r>
    </w:p>
    <w:p w:rsidR="00032803" w:rsidRPr="007555E3" w:rsidRDefault="00653D33" w:rsidP="00B32866">
      <w:pPr>
        <w:pStyle w:val="ListParagraph"/>
        <w:numPr>
          <w:ilvl w:val="0"/>
          <w:numId w:val="3"/>
        </w:numPr>
        <w:jc w:val="both"/>
        <w:rPr>
          <w:bCs/>
          <w:iCs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У</w:t>
      </w:r>
      <w:r w:rsidR="00B32866" w:rsidRPr="007555E3">
        <w:rPr>
          <w:sz w:val="22"/>
          <w:szCs w:val="22"/>
          <w:lang w:val="sr-Cyrl-RS"/>
        </w:rPr>
        <w:t xml:space="preserve"> случају када се ради о набавци квалитетних приплодних животиња, на крају инвестиције поседују у свом власништву, односно у власништву члана РПГ: 3-100 грла квалитетних приплодних говеда товних раса, или 10-300 квалитетних приплодних грла оваца/коза, или 5-100 грла квалитетних приплодних крмача.</w:t>
      </w:r>
    </w:p>
    <w:p w:rsidR="00A301E7" w:rsidRPr="007555E3" w:rsidRDefault="00DF0972" w:rsidP="00261C36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7555E3">
        <w:rPr>
          <w:sz w:val="22"/>
          <w:szCs w:val="22"/>
          <w:lang w:val="sr-Cyrl-RS"/>
        </w:rPr>
        <w:t>Сектор производње комзумни јаја нема специфичних критеријума прихватљивости</w:t>
      </w:r>
    </w:p>
    <w:p w:rsidR="00272196" w:rsidRPr="007555E3" w:rsidRDefault="00272196" w:rsidP="00682CDE">
      <w:pPr>
        <w:pStyle w:val="Default"/>
        <w:ind w:left="720"/>
        <w:jc w:val="both"/>
        <w:rPr>
          <w:sz w:val="22"/>
          <w:szCs w:val="22"/>
          <w:lang w:val="sr-Cyrl-RS"/>
        </w:rPr>
      </w:pPr>
    </w:p>
    <w:p w:rsidR="00A301E7" w:rsidRPr="007555E3" w:rsidRDefault="004C2DAD" w:rsidP="00A301E7">
      <w:pPr>
        <w:pStyle w:val="Default"/>
        <w:ind w:left="720"/>
        <w:rPr>
          <w:b/>
          <w:bCs/>
          <w:iCs/>
          <w:sz w:val="22"/>
          <w:szCs w:val="22"/>
          <w:lang w:val="sr-Cyrl-RS"/>
        </w:rPr>
      </w:pPr>
      <w:r w:rsidRPr="007555E3">
        <w:rPr>
          <w:b/>
          <w:bCs/>
          <w:iCs/>
          <w:sz w:val="22"/>
          <w:szCs w:val="22"/>
          <w:lang w:val="sr-Cyrl-RS"/>
        </w:rPr>
        <w:t>У сектору производње воћа, грожђа, поврћа, хмеља и цвећа</w:t>
      </w:r>
      <w:r w:rsidRPr="007555E3">
        <w:rPr>
          <w:sz w:val="22"/>
          <w:szCs w:val="22"/>
        </w:rPr>
        <w:t xml:space="preserve"> </w:t>
      </w:r>
      <w:r w:rsidRPr="007555E3">
        <w:rPr>
          <w:b/>
          <w:bCs/>
          <w:iCs/>
          <w:sz w:val="22"/>
          <w:szCs w:val="22"/>
          <w:lang w:val="sr-Cyrl-RS"/>
        </w:rPr>
        <w:t>прихватљиви корисници треба да:</w:t>
      </w:r>
    </w:p>
    <w:p w:rsidR="004C2DAD" w:rsidRPr="007555E3" w:rsidRDefault="004C2DAD" w:rsidP="00A301E7">
      <w:pPr>
        <w:pStyle w:val="Default"/>
        <w:ind w:left="720"/>
        <w:rPr>
          <w:b/>
          <w:sz w:val="22"/>
          <w:szCs w:val="22"/>
        </w:rPr>
      </w:pPr>
    </w:p>
    <w:p w:rsidR="00A301E7" w:rsidRPr="007555E3" w:rsidRDefault="004C2DAD" w:rsidP="00261C36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7555E3">
        <w:rPr>
          <w:sz w:val="22"/>
          <w:szCs w:val="22"/>
          <w:lang w:val="sr-Cyrl-RS"/>
        </w:rPr>
        <w:t xml:space="preserve">Имају: мање од 2 ха јагодичастог воћа и хмеља; односно мање од 5 </w:t>
      </w:r>
      <w:r w:rsidRPr="007555E3">
        <w:rPr>
          <w:sz w:val="22"/>
          <w:szCs w:val="22"/>
        </w:rPr>
        <w:t>h</w:t>
      </w:r>
      <w:r w:rsidRPr="007555E3">
        <w:rPr>
          <w:sz w:val="22"/>
          <w:szCs w:val="22"/>
          <w:lang w:val="sr-Cyrl-RS"/>
        </w:rPr>
        <w:t>а другог воћа, односно 0,1- 50</w:t>
      </w:r>
      <w:r w:rsidRPr="007555E3">
        <w:rPr>
          <w:sz w:val="22"/>
          <w:szCs w:val="22"/>
        </w:rPr>
        <w:t xml:space="preserve"> h</w:t>
      </w:r>
      <w:r w:rsidRPr="007555E3">
        <w:rPr>
          <w:sz w:val="22"/>
          <w:szCs w:val="22"/>
          <w:lang w:val="sr-Cyrl-RS"/>
        </w:rPr>
        <w:t xml:space="preserve">а цвећа, односно 0,2-100 </w:t>
      </w:r>
      <w:r w:rsidRPr="007555E3">
        <w:rPr>
          <w:sz w:val="22"/>
          <w:szCs w:val="22"/>
        </w:rPr>
        <w:t>h</w:t>
      </w:r>
      <w:r w:rsidRPr="007555E3">
        <w:rPr>
          <w:sz w:val="22"/>
          <w:szCs w:val="22"/>
          <w:lang w:val="sr-Cyrl-RS"/>
        </w:rPr>
        <w:t>а винове лозе</w:t>
      </w:r>
      <w:r w:rsidR="00DF0972" w:rsidRPr="007555E3">
        <w:rPr>
          <w:sz w:val="22"/>
          <w:szCs w:val="22"/>
          <w:lang w:val="sr-Cyrl-RS"/>
        </w:rPr>
        <w:t>.</w:t>
      </w:r>
    </w:p>
    <w:p w:rsidR="00A301E7" w:rsidRPr="007555E3" w:rsidRDefault="004C2DAD" w:rsidP="004C2DAD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7555E3">
        <w:rPr>
          <w:sz w:val="22"/>
          <w:szCs w:val="22"/>
          <w:lang w:val="sr-Cyrl-RS"/>
        </w:rPr>
        <w:t xml:space="preserve">У случају подизања нових или обнављања постојећих (крчење и подизање) производних (са наслоном) и матичних засада воћака и винове лозе, имају, на крају инвестиције: 0,1-50 </w:t>
      </w:r>
      <w:r w:rsidRPr="007555E3">
        <w:rPr>
          <w:sz w:val="22"/>
          <w:szCs w:val="22"/>
        </w:rPr>
        <w:t>h</w:t>
      </w:r>
      <w:r w:rsidRPr="007555E3">
        <w:rPr>
          <w:sz w:val="22"/>
          <w:szCs w:val="22"/>
          <w:lang w:val="sr-Cyrl-RS"/>
        </w:rPr>
        <w:t xml:space="preserve">а јагодастих врста воћака и хмеља, 0,3-100 </w:t>
      </w:r>
      <w:r w:rsidRPr="007555E3">
        <w:rPr>
          <w:sz w:val="22"/>
          <w:szCs w:val="22"/>
        </w:rPr>
        <w:t>h</w:t>
      </w:r>
      <w:r w:rsidRPr="007555E3">
        <w:rPr>
          <w:sz w:val="22"/>
          <w:szCs w:val="22"/>
          <w:lang w:val="sr-Cyrl-RS"/>
        </w:rPr>
        <w:t xml:space="preserve">а другог воћа, 0,2-100 </w:t>
      </w:r>
      <w:r w:rsidRPr="007555E3">
        <w:rPr>
          <w:sz w:val="22"/>
          <w:szCs w:val="22"/>
        </w:rPr>
        <w:t>h</w:t>
      </w:r>
      <w:r w:rsidRPr="007555E3">
        <w:rPr>
          <w:sz w:val="22"/>
          <w:szCs w:val="22"/>
          <w:lang w:val="sr-Cyrl-RS"/>
        </w:rPr>
        <w:t>а винове лозе</w:t>
      </w:r>
    </w:p>
    <w:p w:rsidR="004C2DAD" w:rsidRPr="007555E3" w:rsidRDefault="004C2DAD" w:rsidP="004C2DAD">
      <w:pPr>
        <w:pStyle w:val="ListParagraph"/>
        <w:numPr>
          <w:ilvl w:val="0"/>
          <w:numId w:val="4"/>
        </w:numPr>
        <w:rPr>
          <w:color w:val="000000"/>
          <w:sz w:val="22"/>
          <w:szCs w:val="22"/>
          <w:lang w:eastAsia="en-US"/>
        </w:rPr>
      </w:pPr>
      <w:r w:rsidRPr="007555E3">
        <w:rPr>
          <w:color w:val="000000"/>
          <w:sz w:val="22"/>
          <w:szCs w:val="22"/>
          <w:lang w:val="sr-Cyrl-RS" w:eastAsia="en-US"/>
        </w:rPr>
        <w:t>И</w:t>
      </w:r>
      <w:r w:rsidRPr="007555E3">
        <w:rPr>
          <w:color w:val="000000"/>
          <w:sz w:val="22"/>
          <w:szCs w:val="22"/>
          <w:lang w:eastAsia="en-US"/>
        </w:rPr>
        <w:t>мају мање од 0,5 hа пластеника или мање од 3 hа производње поврћа на отвореном простору</w:t>
      </w:r>
    </w:p>
    <w:p w:rsidR="004F3B9D" w:rsidRPr="007555E3" w:rsidRDefault="004F3B9D" w:rsidP="004F3B9D">
      <w:pPr>
        <w:pStyle w:val="Default"/>
        <w:rPr>
          <w:sz w:val="22"/>
          <w:szCs w:val="22"/>
          <w:lang w:val="sr-Cyrl-RS"/>
        </w:rPr>
      </w:pPr>
    </w:p>
    <w:p w:rsidR="00200219" w:rsidRPr="007555E3" w:rsidRDefault="00200219" w:rsidP="004F3B9D">
      <w:pPr>
        <w:pStyle w:val="Default"/>
        <w:rPr>
          <w:sz w:val="22"/>
          <w:szCs w:val="22"/>
          <w:lang w:val="sr-Cyrl-RS"/>
        </w:rPr>
      </w:pPr>
    </w:p>
    <w:p w:rsidR="00261C36" w:rsidRPr="007555E3" w:rsidRDefault="00261C36" w:rsidP="00261C36">
      <w:pPr>
        <w:pStyle w:val="Default"/>
        <w:rPr>
          <w:b/>
          <w:sz w:val="22"/>
          <w:szCs w:val="22"/>
        </w:rPr>
      </w:pPr>
      <w:r w:rsidRPr="007555E3">
        <w:rPr>
          <w:b/>
          <w:sz w:val="22"/>
          <w:szCs w:val="22"/>
        </w:rPr>
        <w:t xml:space="preserve">Остали усеви (житарице, уљарице, шећерна репа) </w:t>
      </w:r>
    </w:p>
    <w:p w:rsidR="00261C36" w:rsidRPr="007555E3" w:rsidRDefault="00261C36" w:rsidP="00261C36">
      <w:pPr>
        <w:pStyle w:val="Default"/>
        <w:rPr>
          <w:sz w:val="22"/>
          <w:szCs w:val="22"/>
        </w:rPr>
      </w:pPr>
    </w:p>
    <w:p w:rsidR="002E0CCC" w:rsidRPr="007555E3" w:rsidRDefault="00261C36" w:rsidP="002E0CCC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7555E3">
        <w:rPr>
          <w:sz w:val="22"/>
          <w:szCs w:val="22"/>
          <w:lang w:val="sr-Cyrl-RS"/>
        </w:rPr>
        <w:t xml:space="preserve">Пољопривредна газдинства која имају </w:t>
      </w:r>
      <w:r w:rsidR="002E0CCC" w:rsidRPr="007555E3">
        <w:rPr>
          <w:sz w:val="22"/>
          <w:szCs w:val="22"/>
          <w:lang w:val="sr-Cyrl-RS"/>
        </w:rPr>
        <w:t>имају</w:t>
      </w:r>
      <w:r w:rsidR="00175A4F" w:rsidRPr="007555E3">
        <w:rPr>
          <w:sz w:val="22"/>
          <w:szCs w:val="22"/>
          <w:lang w:val="sr-Cyrl-RS"/>
        </w:rPr>
        <w:t xml:space="preserve"> </w:t>
      </w:r>
      <w:r w:rsidR="002E0CCC" w:rsidRPr="007555E3">
        <w:rPr>
          <w:sz w:val="22"/>
          <w:szCs w:val="22"/>
          <w:lang w:val="sr-Cyrl-RS"/>
        </w:rPr>
        <w:t>мање од 50 ха земљишта под осталим усевима.</w:t>
      </w:r>
    </w:p>
    <w:p w:rsidR="009046EA" w:rsidRPr="007555E3" w:rsidRDefault="009046EA" w:rsidP="002E0CCC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7555E3">
        <w:rPr>
          <w:sz w:val="22"/>
          <w:szCs w:val="22"/>
          <w:lang w:val="sr-Cyrl-RS"/>
        </w:rPr>
        <w:t xml:space="preserve">За инвестиције </w:t>
      </w:r>
      <w:r w:rsidR="00FF6CBC" w:rsidRPr="007555E3">
        <w:rPr>
          <w:sz w:val="22"/>
          <w:szCs w:val="22"/>
          <w:lang w:val="sr-Cyrl-RS"/>
        </w:rPr>
        <w:t xml:space="preserve">за набавку </w:t>
      </w:r>
      <w:r w:rsidRPr="007555E3">
        <w:rPr>
          <w:sz w:val="22"/>
          <w:szCs w:val="22"/>
          <w:lang w:val="sr-Cyrl-RS"/>
        </w:rPr>
        <w:t xml:space="preserve"> </w:t>
      </w:r>
      <w:r w:rsidR="00FF6CBC" w:rsidRPr="007555E3">
        <w:rPr>
          <w:sz w:val="22"/>
          <w:szCs w:val="22"/>
          <w:lang w:val="sr-Cyrl-RS"/>
        </w:rPr>
        <w:t>м</w:t>
      </w:r>
      <w:r w:rsidRPr="007555E3">
        <w:rPr>
          <w:sz w:val="22"/>
          <w:szCs w:val="22"/>
          <w:lang w:val="sr-Cyrl-RS"/>
        </w:rPr>
        <w:t>ашин</w:t>
      </w:r>
      <w:r w:rsidR="00FF6CBC" w:rsidRPr="007555E3">
        <w:rPr>
          <w:sz w:val="22"/>
          <w:szCs w:val="22"/>
          <w:lang w:val="sr-Cyrl-RS"/>
        </w:rPr>
        <w:t>а</w:t>
      </w:r>
      <w:r w:rsidR="002E0CCC" w:rsidRPr="007555E3">
        <w:rPr>
          <w:sz w:val="22"/>
          <w:szCs w:val="22"/>
          <w:lang w:val="sr-Cyrl-RS"/>
        </w:rPr>
        <w:t xml:space="preserve"> и опреме за наводњавање </w:t>
      </w:r>
      <w:r w:rsidRPr="007555E3">
        <w:rPr>
          <w:sz w:val="22"/>
          <w:szCs w:val="22"/>
          <w:lang w:val="sr-Cyrl-RS"/>
        </w:rPr>
        <w:t xml:space="preserve">прихватљиви корисници су пољопривредна газдинства </w:t>
      </w:r>
      <w:r w:rsidR="00CF1CD4" w:rsidRPr="007555E3">
        <w:rPr>
          <w:sz w:val="22"/>
          <w:szCs w:val="22"/>
          <w:lang w:val="sr-Cyrl-RS"/>
        </w:rPr>
        <w:t>која</w:t>
      </w:r>
      <w:r w:rsidR="00200219" w:rsidRPr="007555E3">
        <w:rPr>
          <w:sz w:val="22"/>
          <w:szCs w:val="22"/>
          <w:lang w:val="sr-Cyrl-RS"/>
        </w:rPr>
        <w:t xml:space="preserve"> имају</w:t>
      </w:r>
      <w:r w:rsidRPr="007555E3">
        <w:rPr>
          <w:sz w:val="22"/>
          <w:szCs w:val="22"/>
          <w:lang w:val="sr-Cyrl-RS"/>
        </w:rPr>
        <w:t xml:space="preserve"> </w:t>
      </w:r>
      <w:r w:rsidR="002E0CCC" w:rsidRPr="007555E3">
        <w:rPr>
          <w:sz w:val="22"/>
          <w:szCs w:val="22"/>
          <w:lang w:val="sr-Cyrl-RS"/>
        </w:rPr>
        <w:t>мање од 10</w:t>
      </w:r>
      <w:r w:rsidR="00CF1CD4" w:rsidRPr="007555E3">
        <w:rPr>
          <w:sz w:val="22"/>
          <w:szCs w:val="22"/>
          <w:lang w:val="sr-Cyrl-RS"/>
        </w:rPr>
        <w:t xml:space="preserve">0 </w:t>
      </w:r>
      <w:r w:rsidR="00796906" w:rsidRPr="007555E3">
        <w:rPr>
          <w:sz w:val="22"/>
          <w:szCs w:val="22"/>
          <w:lang w:val="sr-Cyrl-RS"/>
        </w:rPr>
        <w:t>ха земљишта под осталим усевима.</w:t>
      </w:r>
    </w:p>
    <w:p w:rsidR="004C2DAD" w:rsidRDefault="004C2DAD" w:rsidP="004C2DAD">
      <w:pPr>
        <w:pStyle w:val="Default"/>
        <w:ind w:left="720"/>
        <w:jc w:val="both"/>
        <w:rPr>
          <w:sz w:val="22"/>
          <w:szCs w:val="22"/>
          <w:lang w:val="sr-Cyrl-RS"/>
        </w:rPr>
      </w:pPr>
    </w:p>
    <w:p w:rsidR="00BB5657" w:rsidRDefault="00BB5657" w:rsidP="004C2DAD">
      <w:pPr>
        <w:pStyle w:val="Default"/>
        <w:ind w:left="720"/>
        <w:jc w:val="both"/>
        <w:rPr>
          <w:sz w:val="22"/>
          <w:szCs w:val="22"/>
          <w:lang w:val="sr-Cyrl-RS"/>
        </w:rPr>
      </w:pPr>
    </w:p>
    <w:p w:rsidR="00BB5657" w:rsidRDefault="00BB5657" w:rsidP="004C2DAD">
      <w:pPr>
        <w:pStyle w:val="Default"/>
        <w:ind w:left="720"/>
        <w:jc w:val="both"/>
        <w:rPr>
          <w:sz w:val="22"/>
          <w:szCs w:val="22"/>
          <w:lang w:val="sr-Cyrl-RS"/>
        </w:rPr>
      </w:pPr>
    </w:p>
    <w:p w:rsidR="00BB5657" w:rsidRDefault="00BB5657" w:rsidP="004C2DAD">
      <w:pPr>
        <w:pStyle w:val="Default"/>
        <w:ind w:left="720"/>
        <w:jc w:val="both"/>
        <w:rPr>
          <w:sz w:val="22"/>
          <w:szCs w:val="22"/>
          <w:lang w:val="sr-Cyrl-RS"/>
        </w:rPr>
      </w:pPr>
    </w:p>
    <w:p w:rsidR="00BB5657" w:rsidRPr="00BB5657" w:rsidRDefault="00BB5657" w:rsidP="004C2DAD">
      <w:pPr>
        <w:pStyle w:val="Default"/>
        <w:ind w:left="720"/>
        <w:jc w:val="both"/>
        <w:rPr>
          <w:sz w:val="22"/>
          <w:szCs w:val="22"/>
          <w:lang w:val="sr-Cyrl-RS"/>
        </w:rPr>
      </w:pPr>
    </w:p>
    <w:p w:rsidR="00E53D2E" w:rsidRPr="007555E3" w:rsidRDefault="00E53D2E" w:rsidP="00E53D2E">
      <w:pPr>
        <w:pStyle w:val="Default"/>
        <w:jc w:val="both"/>
        <w:rPr>
          <w:b/>
          <w:sz w:val="22"/>
          <w:szCs w:val="22"/>
          <w:lang w:val="sr-Cyrl-RS"/>
        </w:rPr>
      </w:pPr>
      <w:r w:rsidRPr="007555E3">
        <w:rPr>
          <w:b/>
          <w:sz w:val="22"/>
          <w:szCs w:val="22"/>
          <w:lang w:val="sr-Cyrl-RS"/>
        </w:rPr>
        <w:lastRenderedPageBreak/>
        <w:t>Сектор пчеларства</w:t>
      </w:r>
    </w:p>
    <w:p w:rsidR="004C2DAD" w:rsidRPr="007555E3" w:rsidRDefault="004C2DAD" w:rsidP="00E53D2E">
      <w:pPr>
        <w:pStyle w:val="Default"/>
        <w:jc w:val="both"/>
        <w:rPr>
          <w:b/>
          <w:sz w:val="22"/>
          <w:szCs w:val="22"/>
        </w:rPr>
      </w:pPr>
    </w:p>
    <w:p w:rsidR="00E53D2E" w:rsidRPr="007555E3" w:rsidRDefault="00B32866" w:rsidP="00E53D2E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53165F">
        <w:rPr>
          <w:bCs/>
          <w:iCs/>
          <w:sz w:val="22"/>
          <w:szCs w:val="22"/>
          <w:lang w:val="sr-Cyrl-RS"/>
        </w:rPr>
        <w:t>У сектору пчеларства прихватљиви корисници треба да</w:t>
      </w:r>
      <w:r w:rsidRPr="007555E3">
        <w:rPr>
          <w:b/>
          <w:bCs/>
          <w:iCs/>
          <w:sz w:val="22"/>
          <w:szCs w:val="22"/>
          <w:lang w:val="sr-Cyrl-RS"/>
        </w:rPr>
        <w:t xml:space="preserve"> </w:t>
      </w:r>
      <w:r w:rsidRPr="007555E3">
        <w:rPr>
          <w:sz w:val="22"/>
          <w:szCs w:val="22"/>
          <w:lang w:val="sr-Cyrl-CS"/>
        </w:rPr>
        <w:t>имају  5-</w:t>
      </w:r>
      <w:r w:rsidRPr="007555E3">
        <w:rPr>
          <w:sz w:val="22"/>
          <w:szCs w:val="22"/>
          <w:lang w:val="sr-Cyrl-RS"/>
        </w:rPr>
        <w:t>500 кошница</w:t>
      </w:r>
      <w:r w:rsidR="00CF1CD4" w:rsidRPr="007555E3">
        <w:rPr>
          <w:sz w:val="22"/>
          <w:szCs w:val="22"/>
          <w:lang w:val="sr-Cyrl-RS"/>
        </w:rPr>
        <w:t>.</w:t>
      </w:r>
    </w:p>
    <w:p w:rsidR="00261C36" w:rsidRPr="007555E3" w:rsidRDefault="00B32866" w:rsidP="004C2DAD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7555E3">
        <w:rPr>
          <w:sz w:val="22"/>
          <w:szCs w:val="22"/>
          <w:lang w:val="sr-Cyrl-RS"/>
        </w:rPr>
        <w:t>У с</w:t>
      </w:r>
      <w:r w:rsidR="00E53D2E" w:rsidRPr="007555E3">
        <w:rPr>
          <w:sz w:val="22"/>
          <w:szCs w:val="22"/>
          <w:lang w:val="sr-Cyrl-RS"/>
        </w:rPr>
        <w:t>ектор</w:t>
      </w:r>
      <w:r w:rsidRPr="007555E3">
        <w:rPr>
          <w:sz w:val="22"/>
          <w:szCs w:val="22"/>
          <w:lang w:val="sr-Cyrl-RS"/>
        </w:rPr>
        <w:t>у</w:t>
      </w:r>
      <w:r w:rsidR="00E53D2E" w:rsidRPr="007555E3">
        <w:rPr>
          <w:sz w:val="22"/>
          <w:szCs w:val="22"/>
          <w:lang w:val="sr-Cyrl-RS"/>
        </w:rPr>
        <w:t xml:space="preserve"> аквакултуре</w:t>
      </w:r>
      <w:r w:rsidRPr="007555E3">
        <w:rPr>
          <w:sz w:val="22"/>
          <w:szCs w:val="22"/>
          <w:lang w:val="sr-Cyrl-RS"/>
        </w:rPr>
        <w:t xml:space="preserve"> </w:t>
      </w:r>
      <w:r w:rsidR="00E53D2E" w:rsidRPr="007555E3">
        <w:rPr>
          <w:sz w:val="22"/>
          <w:szCs w:val="22"/>
          <w:lang w:val="sr-Cyrl-RS"/>
        </w:rPr>
        <w:t>(</w:t>
      </w:r>
      <w:r w:rsidR="00CF1CD4" w:rsidRPr="007555E3">
        <w:rPr>
          <w:sz w:val="22"/>
          <w:szCs w:val="22"/>
          <w:lang w:val="sr-Cyrl-RS"/>
        </w:rPr>
        <w:t xml:space="preserve">производње конзумне астрмке и шаранске рибе) </w:t>
      </w:r>
      <w:r w:rsidR="00692C42" w:rsidRPr="007555E3">
        <w:rPr>
          <w:sz w:val="22"/>
          <w:szCs w:val="22"/>
          <w:lang w:val="sr-Cyrl-RS"/>
        </w:rPr>
        <w:t>нема специфичних критеријума прихватљивости</w:t>
      </w:r>
    </w:p>
    <w:p w:rsidR="004C2DAD" w:rsidRPr="007555E3" w:rsidRDefault="004C2DAD" w:rsidP="00692C42">
      <w:pPr>
        <w:pStyle w:val="Default"/>
        <w:ind w:left="720"/>
        <w:jc w:val="both"/>
        <w:rPr>
          <w:sz w:val="22"/>
          <w:szCs w:val="22"/>
        </w:rPr>
      </w:pPr>
    </w:p>
    <w:p w:rsidR="007D30B0" w:rsidRPr="00B77583" w:rsidRDefault="007D30B0" w:rsidP="007D30B0">
      <w:pPr>
        <w:pStyle w:val="Default"/>
        <w:jc w:val="center"/>
        <w:rPr>
          <w:rFonts w:eastAsia="Calibri"/>
          <w:b/>
          <w:bCs/>
          <w:sz w:val="28"/>
          <w:szCs w:val="28"/>
          <w:u w:val="single"/>
          <w:lang w:val="ru-RU"/>
        </w:rPr>
      </w:pPr>
      <w:r w:rsidRPr="00B77583">
        <w:rPr>
          <w:b/>
          <w:color w:val="auto"/>
          <w:sz w:val="28"/>
          <w:szCs w:val="28"/>
          <w:u w:val="single"/>
          <w:lang w:eastAsia="sr-Latn-RS"/>
        </w:rPr>
        <w:t>II Мера 304</w:t>
      </w:r>
      <w:r w:rsidRPr="00B77583">
        <w:rPr>
          <w:rFonts w:eastAsia="Calibri"/>
          <w:b/>
          <w:bCs/>
          <w:sz w:val="28"/>
          <w:szCs w:val="28"/>
          <w:u w:val="single"/>
          <w:lang w:val="sr-Cyrl-RS"/>
        </w:rPr>
        <w:t xml:space="preserve"> </w:t>
      </w:r>
      <w:r w:rsidRPr="00B77583">
        <w:rPr>
          <w:rFonts w:eastAsia="Calibri"/>
          <w:b/>
          <w:bCs/>
          <w:sz w:val="28"/>
          <w:szCs w:val="28"/>
          <w:u w:val="single"/>
          <w:lang w:val="ru-RU"/>
        </w:rPr>
        <w:t xml:space="preserve">, </w:t>
      </w:r>
      <w:r w:rsidRPr="00B77583">
        <w:rPr>
          <w:b/>
          <w:sz w:val="28"/>
          <w:szCs w:val="28"/>
          <w:u w:val="single"/>
        </w:rPr>
        <w:t>Инвестиција 304.5. Подршка преради на газдинству</w:t>
      </w:r>
    </w:p>
    <w:p w:rsidR="007D30B0" w:rsidRDefault="007D30B0" w:rsidP="007D30B0">
      <w:pPr>
        <w:pStyle w:val="Default"/>
        <w:rPr>
          <w:rFonts w:eastAsia="Calibri"/>
          <w:sz w:val="20"/>
          <w:szCs w:val="20"/>
          <w:lang w:val="ru-RU"/>
        </w:rPr>
      </w:pPr>
    </w:p>
    <w:p w:rsidR="007D30B0" w:rsidRDefault="007D30B0" w:rsidP="007D30B0">
      <w:pPr>
        <w:pStyle w:val="Default"/>
        <w:jc w:val="both"/>
        <w:rPr>
          <w:sz w:val="22"/>
          <w:szCs w:val="22"/>
          <w:lang w:val="sr-Cyrl-RS"/>
        </w:rPr>
      </w:pPr>
    </w:p>
    <w:p w:rsidR="007D30B0" w:rsidRPr="007D30B0" w:rsidRDefault="007D30B0" w:rsidP="007D30B0">
      <w:pPr>
        <w:pStyle w:val="Default"/>
        <w:jc w:val="both"/>
        <w:rPr>
          <w:sz w:val="22"/>
          <w:szCs w:val="22"/>
          <w:lang w:val="sr-Cyrl-RS"/>
        </w:rPr>
      </w:pPr>
      <w:r w:rsidRPr="007D30B0">
        <w:rPr>
          <w:sz w:val="22"/>
          <w:szCs w:val="22"/>
          <w:lang w:val="sr-Cyrl-RS"/>
        </w:rPr>
        <w:t>У домену прераде и маркетинга производа анималног порекла, прихватљиви корисници треба да буду у складу са Правилником о малим количинама примарних производа које служе за снадбевање потрошача, подручју за обављање тих делатности и одступањима која се односе на мале субјекте у пословању храном животињског порекла, уколико се ради о преради млека и меса</w:t>
      </w:r>
    </w:p>
    <w:p w:rsidR="007D30B0" w:rsidRPr="007D30B0" w:rsidRDefault="007D30B0" w:rsidP="007D30B0">
      <w:pPr>
        <w:pStyle w:val="Default"/>
        <w:jc w:val="both"/>
        <w:rPr>
          <w:sz w:val="22"/>
          <w:szCs w:val="22"/>
          <w:lang w:val="sr-Cyrl-RS"/>
        </w:rPr>
      </w:pPr>
    </w:p>
    <w:p w:rsidR="007D30B0" w:rsidRPr="007D30B0" w:rsidRDefault="007D30B0" w:rsidP="007D30B0">
      <w:pPr>
        <w:pStyle w:val="Default"/>
        <w:jc w:val="both"/>
        <w:rPr>
          <w:sz w:val="22"/>
          <w:szCs w:val="22"/>
          <w:lang w:val="sr-Cyrl-RS"/>
        </w:rPr>
      </w:pPr>
    </w:p>
    <w:p w:rsidR="007D30B0" w:rsidRPr="007D30B0" w:rsidRDefault="007D30B0" w:rsidP="007D30B0">
      <w:pPr>
        <w:pStyle w:val="Default"/>
        <w:jc w:val="both"/>
        <w:rPr>
          <w:rFonts w:eastAsia="Calibri"/>
          <w:b/>
          <w:bCs/>
          <w:sz w:val="22"/>
          <w:szCs w:val="22"/>
          <w:lang w:val="ru-RU"/>
        </w:rPr>
      </w:pPr>
      <w:r w:rsidRPr="007D30B0">
        <w:rPr>
          <w:b/>
          <w:sz w:val="22"/>
          <w:szCs w:val="22"/>
          <w:lang w:val="sr-Cyrl-RS"/>
        </w:rPr>
        <w:t xml:space="preserve">Мера  102 - </w:t>
      </w:r>
      <w:r w:rsidRPr="007D30B0">
        <w:rPr>
          <w:rFonts w:eastAsia="Calibri"/>
          <w:b/>
          <w:bCs/>
          <w:sz w:val="22"/>
          <w:szCs w:val="22"/>
          <w:lang w:val="ru-RU"/>
        </w:rPr>
        <w:t xml:space="preserve">Успостављање и јачање удружења у области пољопривреде </w:t>
      </w:r>
    </w:p>
    <w:p w:rsidR="007D30B0" w:rsidRPr="007D30B0" w:rsidRDefault="007D30B0" w:rsidP="007D30B0">
      <w:pPr>
        <w:pStyle w:val="Default"/>
        <w:jc w:val="both"/>
        <w:rPr>
          <w:rFonts w:eastAsia="Calibri"/>
          <w:bCs/>
          <w:sz w:val="22"/>
          <w:szCs w:val="22"/>
          <w:lang w:val="ru-RU"/>
        </w:rPr>
      </w:pPr>
      <w:r w:rsidRPr="007D30B0">
        <w:rPr>
          <w:rFonts w:eastAsia="Calibri"/>
          <w:bCs/>
          <w:sz w:val="22"/>
          <w:szCs w:val="22"/>
          <w:lang w:val="ru-RU"/>
        </w:rPr>
        <w:t>Уколико се подршка односи на инвестиције у физичку имовину или прераду на газдинству</w:t>
      </w:r>
      <w:r w:rsidRPr="007D30B0">
        <w:rPr>
          <w:sz w:val="22"/>
          <w:szCs w:val="22"/>
        </w:rPr>
        <w:t xml:space="preserve"> </w:t>
      </w:r>
      <w:r w:rsidRPr="007D30B0">
        <w:rPr>
          <w:rFonts w:eastAsia="Calibri"/>
          <w:bCs/>
          <w:sz w:val="22"/>
          <w:szCs w:val="22"/>
          <w:lang w:val="ru-RU"/>
        </w:rPr>
        <w:t>примењиваће се специфични критеријуми прихватљивости предвиђени у мерама: Инвестиције у физичку имовину пољопривредних газдинстава и Мери 304, инвестиција 304.5 Подршка преради на газдинству</w:t>
      </w:r>
    </w:p>
    <w:p w:rsidR="007D30B0" w:rsidRPr="007D30B0" w:rsidRDefault="007D30B0" w:rsidP="007D30B0">
      <w:pPr>
        <w:pStyle w:val="Default"/>
        <w:jc w:val="both"/>
        <w:rPr>
          <w:rFonts w:eastAsia="Calibri"/>
          <w:bCs/>
          <w:sz w:val="22"/>
          <w:szCs w:val="22"/>
          <w:lang w:val="ru-RU"/>
        </w:rPr>
      </w:pPr>
    </w:p>
    <w:p w:rsidR="007D30B0" w:rsidRPr="007D30B0" w:rsidRDefault="007D30B0" w:rsidP="007D30B0">
      <w:pPr>
        <w:pStyle w:val="Default"/>
        <w:jc w:val="both"/>
        <w:rPr>
          <w:rFonts w:eastAsia="Calibri"/>
          <w:b/>
          <w:bCs/>
          <w:sz w:val="22"/>
          <w:szCs w:val="22"/>
          <w:lang w:val="ru-RU"/>
        </w:rPr>
      </w:pPr>
      <w:r>
        <w:rPr>
          <w:rFonts w:eastAsia="Calibri"/>
          <w:b/>
          <w:bCs/>
          <w:sz w:val="22"/>
          <w:szCs w:val="22"/>
          <w:lang w:val="ru-RU"/>
        </w:rPr>
        <w:t xml:space="preserve">Мера </w:t>
      </w:r>
      <w:r w:rsidRPr="007D30B0">
        <w:rPr>
          <w:rFonts w:eastAsia="Calibri"/>
          <w:b/>
          <w:bCs/>
          <w:sz w:val="22"/>
          <w:szCs w:val="22"/>
          <w:lang w:val="ru-RU"/>
        </w:rPr>
        <w:t>303 - Подршка младима у руралним подручјима подршка</w:t>
      </w:r>
    </w:p>
    <w:p w:rsidR="007D30B0" w:rsidRPr="007D30B0" w:rsidRDefault="007D30B0" w:rsidP="007D30B0">
      <w:pPr>
        <w:pStyle w:val="Default"/>
        <w:jc w:val="both"/>
        <w:rPr>
          <w:rFonts w:eastAsia="Calibri"/>
          <w:bCs/>
          <w:sz w:val="22"/>
          <w:szCs w:val="22"/>
          <w:lang w:val="ru-RU"/>
        </w:rPr>
      </w:pPr>
      <w:r w:rsidRPr="007D30B0">
        <w:rPr>
          <w:rFonts w:eastAsia="Calibri"/>
          <w:bCs/>
          <w:sz w:val="22"/>
          <w:szCs w:val="22"/>
          <w:lang w:val="ru-RU"/>
        </w:rPr>
        <w:t>У зависности од врсте корисника и врсте прихватљивих инвестиција, примењиваће се специфични критеријуми прихв</w:t>
      </w:r>
      <w:r>
        <w:rPr>
          <w:rFonts w:eastAsia="Calibri"/>
          <w:bCs/>
          <w:sz w:val="22"/>
          <w:szCs w:val="22"/>
          <w:lang w:val="ru-RU"/>
        </w:rPr>
        <w:t>атљивости предвиђени у мери</w:t>
      </w:r>
      <w:r w:rsidRPr="007D30B0">
        <w:rPr>
          <w:rFonts w:eastAsia="Calibri"/>
          <w:bCs/>
          <w:sz w:val="22"/>
          <w:szCs w:val="22"/>
          <w:lang w:val="ru-RU"/>
        </w:rPr>
        <w:t xml:space="preserve"> Инвестиције у физичку имовину пољопривредних газдинстава и Мери 304, инвестиција 304.5 Подршка преради на газдинству</w:t>
      </w:r>
    </w:p>
    <w:p w:rsidR="007D30B0" w:rsidRPr="007D30B0" w:rsidRDefault="007D30B0" w:rsidP="007D30B0">
      <w:pPr>
        <w:pStyle w:val="Default"/>
        <w:jc w:val="both"/>
        <w:rPr>
          <w:rFonts w:eastAsia="Calibri"/>
          <w:bCs/>
          <w:sz w:val="22"/>
          <w:szCs w:val="22"/>
          <w:lang w:val="ru-RU"/>
        </w:rPr>
      </w:pPr>
    </w:p>
    <w:p w:rsidR="007D30B0" w:rsidRPr="007D30B0" w:rsidRDefault="007D30B0" w:rsidP="007D30B0">
      <w:pPr>
        <w:pStyle w:val="Default"/>
        <w:jc w:val="both"/>
        <w:rPr>
          <w:rFonts w:eastAsia="Calibri"/>
          <w:bCs/>
          <w:sz w:val="22"/>
          <w:szCs w:val="22"/>
          <w:lang w:val="ru-RU"/>
        </w:rPr>
      </w:pPr>
      <w:r w:rsidRPr="007D30B0">
        <w:rPr>
          <w:rFonts w:eastAsia="Calibri"/>
          <w:bCs/>
          <w:sz w:val="22"/>
          <w:szCs w:val="22"/>
          <w:lang w:val="ru-RU"/>
        </w:rPr>
        <w:t xml:space="preserve">У оквиру спровођења </w:t>
      </w:r>
      <w:r>
        <w:rPr>
          <w:rFonts w:eastAsia="Calibri"/>
          <w:bCs/>
          <w:sz w:val="22"/>
          <w:szCs w:val="22"/>
          <w:lang w:val="ru-RU"/>
        </w:rPr>
        <w:t>свих</w:t>
      </w:r>
      <w:r w:rsidRPr="007D30B0">
        <w:rPr>
          <w:rFonts w:eastAsia="Calibri"/>
          <w:bCs/>
          <w:sz w:val="22"/>
          <w:szCs w:val="22"/>
          <w:lang w:val="ru-RU"/>
        </w:rPr>
        <w:t xml:space="preserve"> мер</w:t>
      </w:r>
      <w:r>
        <w:rPr>
          <w:rFonts w:eastAsia="Calibri"/>
          <w:bCs/>
          <w:sz w:val="22"/>
          <w:szCs w:val="22"/>
          <w:lang w:val="ru-RU"/>
        </w:rPr>
        <w:t>а</w:t>
      </w:r>
      <w:r w:rsidRPr="007D30B0">
        <w:rPr>
          <w:rFonts w:eastAsia="Calibri"/>
          <w:bCs/>
          <w:sz w:val="22"/>
          <w:szCs w:val="22"/>
          <w:lang w:val="ru-RU"/>
        </w:rPr>
        <w:t xml:space="preserve"> потребно је обезбедити не преклапање са ИПАРД 2 </w:t>
      </w:r>
      <w:r w:rsidR="0088584B">
        <w:rPr>
          <w:rFonts w:eastAsia="Calibri"/>
          <w:bCs/>
          <w:sz w:val="22"/>
          <w:szCs w:val="22"/>
          <w:lang w:val="ru-RU"/>
        </w:rPr>
        <w:t>П</w:t>
      </w:r>
      <w:bookmarkStart w:id="0" w:name="_GoBack"/>
      <w:bookmarkEnd w:id="0"/>
      <w:r w:rsidRPr="007D30B0">
        <w:rPr>
          <w:rFonts w:eastAsia="Calibri"/>
          <w:bCs/>
          <w:sz w:val="22"/>
          <w:szCs w:val="22"/>
          <w:lang w:val="ru-RU"/>
        </w:rPr>
        <w:t>рограмом.</w:t>
      </w:r>
    </w:p>
    <w:p w:rsidR="004053C3" w:rsidRPr="007555E3" w:rsidRDefault="004053C3" w:rsidP="007D30B0">
      <w:pPr>
        <w:pStyle w:val="Default"/>
        <w:jc w:val="center"/>
        <w:rPr>
          <w:sz w:val="22"/>
          <w:szCs w:val="22"/>
          <w:u w:val="single"/>
          <w:lang w:val="sr-Cyrl-RS"/>
        </w:rPr>
      </w:pPr>
    </w:p>
    <w:sectPr w:rsidR="004053C3" w:rsidRPr="007555E3" w:rsidSect="001D106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3259"/>
    <w:multiLevelType w:val="hybridMultilevel"/>
    <w:tmpl w:val="77849C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94B97"/>
    <w:multiLevelType w:val="hybridMultilevel"/>
    <w:tmpl w:val="509E2E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19661E36"/>
    <w:multiLevelType w:val="hybridMultilevel"/>
    <w:tmpl w:val="0DEEE53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02A8A"/>
    <w:multiLevelType w:val="hybridMultilevel"/>
    <w:tmpl w:val="3642CDCE"/>
    <w:lvl w:ilvl="0" w:tplc="7D9C4C0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12D27"/>
    <w:multiLevelType w:val="hybridMultilevel"/>
    <w:tmpl w:val="6D4EE06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E5900"/>
    <w:multiLevelType w:val="hybridMultilevel"/>
    <w:tmpl w:val="3BF6ADB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D0569"/>
    <w:multiLevelType w:val="hybridMultilevel"/>
    <w:tmpl w:val="F528ABF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605BE7"/>
    <w:multiLevelType w:val="hybridMultilevel"/>
    <w:tmpl w:val="E7DEB68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3E"/>
    <w:rsid w:val="00032803"/>
    <w:rsid w:val="00040628"/>
    <w:rsid w:val="000526F4"/>
    <w:rsid w:val="00056709"/>
    <w:rsid w:val="000B07AC"/>
    <w:rsid w:val="000C70E1"/>
    <w:rsid w:val="000E54BF"/>
    <w:rsid w:val="000F4A8B"/>
    <w:rsid w:val="000F4F12"/>
    <w:rsid w:val="0015239A"/>
    <w:rsid w:val="00175A4F"/>
    <w:rsid w:val="001916CD"/>
    <w:rsid w:val="001A7E30"/>
    <w:rsid w:val="001B4A88"/>
    <w:rsid w:val="001B761D"/>
    <w:rsid w:val="001D1063"/>
    <w:rsid w:val="001D3C1E"/>
    <w:rsid w:val="00200219"/>
    <w:rsid w:val="002069A9"/>
    <w:rsid w:val="00237E37"/>
    <w:rsid w:val="00261C36"/>
    <w:rsid w:val="00264E7B"/>
    <w:rsid w:val="00272196"/>
    <w:rsid w:val="00294E53"/>
    <w:rsid w:val="002A38F3"/>
    <w:rsid w:val="002E0CCC"/>
    <w:rsid w:val="00310310"/>
    <w:rsid w:val="00313FD9"/>
    <w:rsid w:val="00337CC4"/>
    <w:rsid w:val="00387B3E"/>
    <w:rsid w:val="003B1696"/>
    <w:rsid w:val="003C737C"/>
    <w:rsid w:val="004053C3"/>
    <w:rsid w:val="00417CC6"/>
    <w:rsid w:val="004302BE"/>
    <w:rsid w:val="00467BA2"/>
    <w:rsid w:val="0049322D"/>
    <w:rsid w:val="004C2DAD"/>
    <w:rsid w:val="004D6BB6"/>
    <w:rsid w:val="004F3B9D"/>
    <w:rsid w:val="0051078A"/>
    <w:rsid w:val="0053165F"/>
    <w:rsid w:val="005960B4"/>
    <w:rsid w:val="005A44AF"/>
    <w:rsid w:val="005A743D"/>
    <w:rsid w:val="005B0B80"/>
    <w:rsid w:val="005C3BDD"/>
    <w:rsid w:val="005C54FC"/>
    <w:rsid w:val="005D1B89"/>
    <w:rsid w:val="005D53AC"/>
    <w:rsid w:val="005F2FDC"/>
    <w:rsid w:val="006023F4"/>
    <w:rsid w:val="00653D33"/>
    <w:rsid w:val="00654928"/>
    <w:rsid w:val="00681FEF"/>
    <w:rsid w:val="00682CDE"/>
    <w:rsid w:val="00692C42"/>
    <w:rsid w:val="006B5BC1"/>
    <w:rsid w:val="00724F43"/>
    <w:rsid w:val="00734E8A"/>
    <w:rsid w:val="007555E3"/>
    <w:rsid w:val="00786866"/>
    <w:rsid w:val="00796906"/>
    <w:rsid w:val="007B3C17"/>
    <w:rsid w:val="007B7B69"/>
    <w:rsid w:val="007D30B0"/>
    <w:rsid w:val="007D571F"/>
    <w:rsid w:val="00804553"/>
    <w:rsid w:val="0082185B"/>
    <w:rsid w:val="008227E6"/>
    <w:rsid w:val="0083711F"/>
    <w:rsid w:val="00862BED"/>
    <w:rsid w:val="0086409D"/>
    <w:rsid w:val="00866750"/>
    <w:rsid w:val="0088584B"/>
    <w:rsid w:val="008F26C8"/>
    <w:rsid w:val="008F6BF1"/>
    <w:rsid w:val="00903FE9"/>
    <w:rsid w:val="009046EA"/>
    <w:rsid w:val="00932DD5"/>
    <w:rsid w:val="00957899"/>
    <w:rsid w:val="00982B2B"/>
    <w:rsid w:val="009A4CEE"/>
    <w:rsid w:val="009D3072"/>
    <w:rsid w:val="009D30F1"/>
    <w:rsid w:val="009E10E5"/>
    <w:rsid w:val="009E10F5"/>
    <w:rsid w:val="00A301E7"/>
    <w:rsid w:val="00A36B4A"/>
    <w:rsid w:val="00A477C8"/>
    <w:rsid w:val="00AC57C0"/>
    <w:rsid w:val="00AD1D2A"/>
    <w:rsid w:val="00AE50D1"/>
    <w:rsid w:val="00B32866"/>
    <w:rsid w:val="00B35D78"/>
    <w:rsid w:val="00B3669F"/>
    <w:rsid w:val="00B473A2"/>
    <w:rsid w:val="00B624B6"/>
    <w:rsid w:val="00B6658E"/>
    <w:rsid w:val="00B77583"/>
    <w:rsid w:val="00B84976"/>
    <w:rsid w:val="00BB5657"/>
    <w:rsid w:val="00BC310A"/>
    <w:rsid w:val="00BD648B"/>
    <w:rsid w:val="00C73E4D"/>
    <w:rsid w:val="00C905E9"/>
    <w:rsid w:val="00CA7977"/>
    <w:rsid w:val="00CB5885"/>
    <w:rsid w:val="00CE18F2"/>
    <w:rsid w:val="00CF1CD4"/>
    <w:rsid w:val="00D43FA9"/>
    <w:rsid w:val="00D549B3"/>
    <w:rsid w:val="00D6115D"/>
    <w:rsid w:val="00D73DC6"/>
    <w:rsid w:val="00D803A1"/>
    <w:rsid w:val="00DA4771"/>
    <w:rsid w:val="00DD116E"/>
    <w:rsid w:val="00DF0805"/>
    <w:rsid w:val="00DF0972"/>
    <w:rsid w:val="00DF09DB"/>
    <w:rsid w:val="00DF528C"/>
    <w:rsid w:val="00E06EDD"/>
    <w:rsid w:val="00E154F7"/>
    <w:rsid w:val="00E53D2E"/>
    <w:rsid w:val="00EB1EB2"/>
    <w:rsid w:val="00ED08AF"/>
    <w:rsid w:val="00F053F9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4F7"/>
    <w:rPr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E154F7"/>
    <w:pPr>
      <w:ind w:left="708"/>
    </w:pPr>
  </w:style>
  <w:style w:type="paragraph" w:customStyle="1" w:styleId="Default">
    <w:name w:val="Default"/>
    <w:rsid w:val="00A301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">
    <w:name w:val="Char"/>
    <w:basedOn w:val="Normal"/>
    <w:rsid w:val="005960B4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60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0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0B4"/>
    <w:rPr>
      <w:lang w:eastAsia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0B4"/>
    <w:rPr>
      <w:b/>
      <w:bCs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0B4"/>
    <w:rPr>
      <w:rFonts w:ascii="Tahoma" w:hAnsi="Tahoma" w:cs="Tahoma"/>
      <w:sz w:val="16"/>
      <w:szCs w:val="16"/>
      <w:lang w:eastAsia="sr-Latn-RS"/>
    </w:rPr>
  </w:style>
  <w:style w:type="character" w:customStyle="1" w:styleId="ListParagraphChar">
    <w:name w:val="List Paragraph Char"/>
    <w:link w:val="ListParagraph"/>
    <w:uiPriority w:val="99"/>
    <w:locked/>
    <w:rsid w:val="008F6BF1"/>
    <w:rPr>
      <w:sz w:val="24"/>
      <w:szCs w:val="24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4F7"/>
    <w:rPr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E154F7"/>
    <w:pPr>
      <w:ind w:left="708"/>
    </w:pPr>
  </w:style>
  <w:style w:type="paragraph" w:customStyle="1" w:styleId="Default">
    <w:name w:val="Default"/>
    <w:rsid w:val="00A301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">
    <w:name w:val="Char"/>
    <w:basedOn w:val="Normal"/>
    <w:rsid w:val="005960B4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60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0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0B4"/>
    <w:rPr>
      <w:lang w:eastAsia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0B4"/>
    <w:rPr>
      <w:b/>
      <w:bCs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0B4"/>
    <w:rPr>
      <w:rFonts w:ascii="Tahoma" w:hAnsi="Tahoma" w:cs="Tahoma"/>
      <w:sz w:val="16"/>
      <w:szCs w:val="16"/>
      <w:lang w:eastAsia="sr-Latn-RS"/>
    </w:rPr>
  </w:style>
  <w:style w:type="character" w:customStyle="1" w:styleId="ListParagraphChar">
    <w:name w:val="List Paragraph Char"/>
    <w:link w:val="ListParagraph"/>
    <w:uiPriority w:val="99"/>
    <w:locked/>
    <w:rsid w:val="008F6BF1"/>
    <w:rPr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</dc:creator>
  <cp:lastModifiedBy>ministarstvo</cp:lastModifiedBy>
  <cp:revision>60</cp:revision>
  <cp:lastPrinted>2018-03-01T09:37:00Z</cp:lastPrinted>
  <dcterms:created xsi:type="dcterms:W3CDTF">2018-01-04T11:30:00Z</dcterms:created>
  <dcterms:modified xsi:type="dcterms:W3CDTF">2018-03-01T10:17:00Z</dcterms:modified>
</cp:coreProperties>
</file>