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B2" w:rsidRDefault="0049293E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B965B2" w:rsidRDefault="0049293E">
      <w:pPr>
        <w:spacing w:after="150"/>
        <w:jc w:val="center"/>
      </w:pPr>
      <w:r>
        <w:rPr>
          <w:b/>
          <w:color w:val="000000"/>
        </w:rPr>
        <w:t>1214</w:t>
      </w:r>
    </w:p>
    <w:p w:rsidR="00B965B2" w:rsidRDefault="0049293E">
      <w:pPr>
        <w:spacing w:after="150"/>
      </w:pPr>
      <w:r>
        <w:rPr>
          <w:color w:val="000000"/>
        </w:rPr>
        <w:t>На основу члана 112. став 1. тачка 2. Устава Републике Србије, доносим</w:t>
      </w:r>
    </w:p>
    <w:p w:rsidR="00B965B2" w:rsidRDefault="0049293E">
      <w:pPr>
        <w:spacing w:after="150"/>
        <w:jc w:val="center"/>
      </w:pPr>
      <w:r>
        <w:rPr>
          <w:b/>
          <w:color w:val="000000"/>
        </w:rPr>
        <w:t>УКАЗ</w:t>
      </w:r>
    </w:p>
    <w:p w:rsidR="00B965B2" w:rsidRDefault="0049293E">
      <w:pPr>
        <w:spacing w:after="150"/>
        <w:jc w:val="center"/>
      </w:pPr>
      <w:r>
        <w:rPr>
          <w:b/>
          <w:color w:val="000000"/>
        </w:rPr>
        <w:t xml:space="preserve">о проглашењу Закона о националној инфраструктури геопросторних </w:t>
      </w:r>
      <w:r>
        <w:rPr>
          <w:b/>
          <w:color w:val="000000"/>
        </w:rPr>
        <w:t>података</w:t>
      </w:r>
    </w:p>
    <w:p w:rsidR="00B965B2" w:rsidRDefault="0049293E">
      <w:pPr>
        <w:spacing w:after="150"/>
      </w:pPr>
      <w:r>
        <w:rPr>
          <w:color w:val="000000"/>
        </w:rPr>
        <w:t>Проглашава се Закон о националној инфраструктури геопросторних података, који је донела Народна скупштина Републике Србије, на Другој седници Првог редовног заседања у 2018. години, 5. априла 2018. године.</w:t>
      </w:r>
    </w:p>
    <w:p w:rsidR="00B965B2" w:rsidRDefault="0049293E">
      <w:pPr>
        <w:spacing w:after="150"/>
        <w:jc w:val="right"/>
      </w:pPr>
      <w:r>
        <w:rPr>
          <w:color w:val="000000"/>
        </w:rPr>
        <w:t>ПР број 23</w:t>
      </w:r>
    </w:p>
    <w:p w:rsidR="00B965B2" w:rsidRDefault="0049293E">
      <w:pPr>
        <w:spacing w:after="150"/>
        <w:jc w:val="right"/>
      </w:pPr>
      <w:r>
        <w:rPr>
          <w:color w:val="000000"/>
        </w:rPr>
        <w:t>У Београду, 6. априла 2018. го</w:t>
      </w:r>
      <w:r>
        <w:rPr>
          <w:color w:val="000000"/>
        </w:rPr>
        <w:t>дине</w:t>
      </w:r>
    </w:p>
    <w:p w:rsidR="00B965B2" w:rsidRDefault="0049293E">
      <w:pPr>
        <w:spacing w:after="150"/>
        <w:jc w:val="right"/>
      </w:pPr>
      <w:r>
        <w:rPr>
          <w:color w:val="000000"/>
        </w:rPr>
        <w:t>Председник Републике,</w:t>
      </w:r>
    </w:p>
    <w:p w:rsidR="00B965B2" w:rsidRDefault="0049293E">
      <w:pPr>
        <w:spacing w:after="150"/>
        <w:jc w:val="right"/>
      </w:pPr>
      <w:r>
        <w:rPr>
          <w:b/>
          <w:color w:val="000000"/>
        </w:rPr>
        <w:t>Александар Вучић,</w:t>
      </w:r>
      <w:r>
        <w:rPr>
          <w:color w:val="000000"/>
        </w:rPr>
        <w:t xml:space="preserve"> с.р.</w:t>
      </w:r>
    </w:p>
    <w:p w:rsidR="00B965B2" w:rsidRDefault="0049293E">
      <w:pPr>
        <w:spacing w:after="225"/>
        <w:jc w:val="center"/>
      </w:pPr>
      <w:r>
        <w:rPr>
          <w:b/>
          <w:color w:val="000000"/>
        </w:rPr>
        <w:t>ЗАКОН</w:t>
      </w:r>
    </w:p>
    <w:p w:rsidR="00B965B2" w:rsidRDefault="0049293E">
      <w:pPr>
        <w:spacing w:after="150"/>
        <w:jc w:val="center"/>
      </w:pPr>
      <w:r>
        <w:rPr>
          <w:b/>
          <w:color w:val="000000"/>
        </w:rPr>
        <w:t>о националној инфраструктури геопросторних података</w:t>
      </w:r>
    </w:p>
    <w:p w:rsidR="00B965B2" w:rsidRDefault="0049293E">
      <w:pPr>
        <w:spacing w:after="120"/>
        <w:jc w:val="center"/>
      </w:pPr>
      <w:r>
        <w:rPr>
          <w:color w:val="000000"/>
        </w:rPr>
        <w:t>I. ОСНОВНЕ ОДРЕДБЕ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1.</w:t>
      </w:r>
    </w:p>
    <w:p w:rsidR="00B965B2" w:rsidRDefault="0049293E">
      <w:pPr>
        <w:spacing w:after="150"/>
      </w:pPr>
      <w:r>
        <w:rPr>
          <w:color w:val="000000"/>
        </w:rPr>
        <w:t>Овим законом уређује се успостављање и одржавање националне инфраструктуре геопросторних података у Републици Србији (у д</w:t>
      </w:r>
      <w:r>
        <w:rPr>
          <w:color w:val="000000"/>
        </w:rPr>
        <w:t>аљем тексту: НИГП).</w:t>
      </w:r>
    </w:p>
    <w:p w:rsidR="00B965B2" w:rsidRDefault="0049293E">
      <w:pPr>
        <w:spacing w:after="150"/>
      </w:pPr>
      <w:r>
        <w:rPr>
          <w:color w:val="000000"/>
        </w:rPr>
        <w:t>НИГП су метаподаци, скупови и сервиси геопросторних података; мрежни сервиси и технологије; споразуми о дељењу, приступу и коришћењу геопросторних података; као и механизми координације и праћења, процеси и поступци који су установљени,</w:t>
      </w:r>
      <w:r>
        <w:rPr>
          <w:color w:val="000000"/>
        </w:rPr>
        <w:t xml:space="preserve"> којима се управља и који се стављају на располагање у складу са овим законом.</w:t>
      </w:r>
    </w:p>
    <w:p w:rsidR="00B965B2" w:rsidRDefault="0049293E">
      <w:pPr>
        <w:spacing w:after="150"/>
      </w:pPr>
      <w:r>
        <w:rPr>
          <w:color w:val="000000"/>
        </w:rPr>
        <w:t>Посебан циљ НИГП-а је успостављање инфраструктуре која олакшава приступ информацијама о животној средини, тако што ће осигурати јавни приступ и уклонити препреке за размену пода</w:t>
      </w:r>
      <w:r>
        <w:rPr>
          <w:color w:val="000000"/>
        </w:rPr>
        <w:t>така између органа јавне власти, како на националном нивоу тако и у оквиру прекограничне сарадње.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2.</w:t>
      </w:r>
    </w:p>
    <w:p w:rsidR="00B965B2" w:rsidRDefault="0049293E">
      <w:pPr>
        <w:spacing w:after="150"/>
      </w:pPr>
      <w:r>
        <w:rPr>
          <w:color w:val="000000"/>
        </w:rPr>
        <w:t>Овим законом преноси се у национално законодавство Директива Европске уније 2007/2/ЕЗ – Infrastructure for Spatial Information in the European Communi</w:t>
      </w:r>
      <w:r>
        <w:rPr>
          <w:color w:val="000000"/>
        </w:rPr>
        <w:t>ty – INSPIRE.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3.</w:t>
      </w:r>
    </w:p>
    <w:p w:rsidR="00B965B2" w:rsidRDefault="0049293E">
      <w:pPr>
        <w:spacing w:after="150"/>
      </w:pPr>
      <w:r>
        <w:rPr>
          <w:color w:val="000000"/>
        </w:rPr>
        <w:t>Поједини изрази употребљени у овом закону имају следеће значење:</w:t>
      </w:r>
    </w:p>
    <w:p w:rsidR="00B965B2" w:rsidRDefault="0049293E">
      <w:pPr>
        <w:spacing w:after="150"/>
      </w:pPr>
      <w:r>
        <w:rPr>
          <w:color w:val="000000"/>
        </w:rPr>
        <w:lastRenderedPageBreak/>
        <w:t>1) „геопросторни подаци” (у даљем тексту: геоподаци) су подаци са директном или индиректном везом са одређеном локацијом или географском облашћу;</w:t>
      </w:r>
    </w:p>
    <w:p w:rsidR="00B965B2" w:rsidRDefault="0049293E">
      <w:pPr>
        <w:spacing w:after="150"/>
      </w:pPr>
      <w:r>
        <w:rPr>
          <w:color w:val="000000"/>
        </w:rPr>
        <w:t>2) „скуп геоподатака” ј</w:t>
      </w:r>
      <w:r>
        <w:rPr>
          <w:color w:val="000000"/>
        </w:rPr>
        <w:t>е збирка геоподатака коју је могуће идентификовати;</w:t>
      </w:r>
    </w:p>
    <w:p w:rsidR="00B965B2" w:rsidRDefault="0049293E">
      <w:pPr>
        <w:spacing w:after="150"/>
      </w:pPr>
      <w:r>
        <w:rPr>
          <w:color w:val="000000"/>
        </w:rPr>
        <w:t>3) „сервиси геоподатака” су операције које се могу извршити позивањем рачунарске апликације над геоподацима који се налазе у скуповима геоподатака или над метаподацима са њима у вези;</w:t>
      </w:r>
    </w:p>
    <w:p w:rsidR="00B965B2" w:rsidRDefault="0049293E">
      <w:pPr>
        <w:spacing w:after="150"/>
      </w:pPr>
      <w:r>
        <w:rPr>
          <w:color w:val="000000"/>
        </w:rPr>
        <w:t>4) „геопросторни обј</w:t>
      </w:r>
      <w:r>
        <w:rPr>
          <w:color w:val="000000"/>
        </w:rPr>
        <w:t>екат” је апстрактан приказ појаве из стварног света, у вези са одређеном локацијом или географском облашћу;</w:t>
      </w:r>
    </w:p>
    <w:p w:rsidR="00B965B2" w:rsidRDefault="0049293E">
      <w:pPr>
        <w:spacing w:after="150"/>
      </w:pPr>
      <w:r>
        <w:rPr>
          <w:color w:val="000000"/>
        </w:rPr>
        <w:t>5) „дељење података” је чињење скупова и сервиса геоподатака доступним и расположивим за њихово коришћење;</w:t>
      </w:r>
    </w:p>
    <w:p w:rsidR="00B965B2" w:rsidRDefault="0049293E">
      <w:pPr>
        <w:spacing w:after="150"/>
      </w:pPr>
      <w:r>
        <w:rPr>
          <w:color w:val="000000"/>
        </w:rPr>
        <w:t xml:space="preserve">6) „метаподаци” су информације које </w:t>
      </w:r>
      <w:r>
        <w:rPr>
          <w:color w:val="000000"/>
        </w:rPr>
        <w:t>описују скупове и сервисе геоподатака и омогућавају њихово проналажење, попис и коришћење;</w:t>
      </w:r>
    </w:p>
    <w:p w:rsidR="00B965B2" w:rsidRDefault="0049293E">
      <w:pPr>
        <w:spacing w:after="150"/>
      </w:pPr>
      <w:r>
        <w:rPr>
          <w:color w:val="000000"/>
        </w:rPr>
        <w:t>7) „интероперабилност” је могућност комбиновања скупова геоподатака и интеракције сервиса без понављања мануелних интервенција, тако да је резултат целовит и да је п</w:t>
      </w:r>
      <w:r>
        <w:rPr>
          <w:color w:val="000000"/>
        </w:rPr>
        <w:t>овећана додата вредност скупова и сервиса геоподатака;</w:t>
      </w:r>
    </w:p>
    <w:p w:rsidR="00B965B2" w:rsidRDefault="0049293E">
      <w:pPr>
        <w:spacing w:after="150"/>
      </w:pPr>
      <w:r>
        <w:rPr>
          <w:color w:val="000000"/>
        </w:rPr>
        <w:t>8) „INSPIRE геопортал” је интернет страница или њен еквивалент који омогућава приступ мрежним сервисима на нивоу Европске уније;</w:t>
      </w:r>
    </w:p>
    <w:p w:rsidR="00B965B2" w:rsidRDefault="0049293E">
      <w:pPr>
        <w:spacing w:after="150"/>
      </w:pPr>
      <w:r>
        <w:rPr>
          <w:color w:val="000000"/>
        </w:rPr>
        <w:t>9) „национални геопортал НИГП-а” је интернет страница или њен еквивалент</w:t>
      </w:r>
      <w:r>
        <w:rPr>
          <w:color w:val="000000"/>
        </w:rPr>
        <w:t xml:space="preserve"> који омогућава приступ мрежним сервисима у оквиру НИГП-а;</w:t>
      </w:r>
    </w:p>
    <w:p w:rsidR="00B965B2" w:rsidRDefault="0049293E">
      <w:pPr>
        <w:spacing w:after="150"/>
      </w:pPr>
      <w:r>
        <w:rPr>
          <w:color w:val="000000"/>
        </w:rPr>
        <w:t>10) „Национална контакт тачка” је национална институција одговорна за комуникацију и сарадњу са Европском комисијом у вези са спровођењем INSPIRE директиве;</w:t>
      </w:r>
    </w:p>
    <w:p w:rsidR="00B965B2" w:rsidRDefault="0049293E">
      <w:pPr>
        <w:spacing w:after="150"/>
      </w:pPr>
      <w:r>
        <w:rPr>
          <w:color w:val="000000"/>
        </w:rPr>
        <w:t>11) „органи јавне власти” су државни орг</w:t>
      </w:r>
      <w:r>
        <w:rPr>
          <w:color w:val="000000"/>
        </w:rPr>
        <w:t>ани и организације, органи и организације територијалне аутономије и јединице локалне самоуправе, јавна предузећа, као и друга лица којима је поверено вршење јавних овлашћења;</w:t>
      </w:r>
    </w:p>
    <w:p w:rsidR="00B965B2" w:rsidRDefault="0049293E">
      <w:pPr>
        <w:spacing w:after="150"/>
      </w:pPr>
      <w:r>
        <w:rPr>
          <w:color w:val="000000"/>
        </w:rPr>
        <w:t>12) „трећа страна” је физичко или правно лице које није орган јавне власти.</w:t>
      </w:r>
    </w:p>
    <w:p w:rsidR="00B965B2" w:rsidRDefault="0049293E">
      <w:pPr>
        <w:spacing w:after="120"/>
        <w:jc w:val="center"/>
      </w:pPr>
      <w:r>
        <w:rPr>
          <w:color w:val="000000"/>
        </w:rPr>
        <w:t xml:space="preserve">II. </w:t>
      </w:r>
      <w:r>
        <w:rPr>
          <w:color w:val="000000"/>
        </w:rPr>
        <w:t>ОРГАНИ ЗА УСПОСТАВЉАЊЕ НИГП-а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4.</w:t>
      </w:r>
    </w:p>
    <w:p w:rsidR="00B965B2" w:rsidRDefault="0049293E">
      <w:pPr>
        <w:spacing w:after="150"/>
      </w:pPr>
      <w:r>
        <w:rPr>
          <w:color w:val="000000"/>
        </w:rPr>
        <w:t>Органи за успостављање НИГП-а су Савет НИГП-а и радне групе НИГП-а.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5.</w:t>
      </w:r>
    </w:p>
    <w:p w:rsidR="00B965B2" w:rsidRDefault="0049293E">
      <w:pPr>
        <w:spacing w:after="150"/>
      </w:pPr>
      <w:r>
        <w:rPr>
          <w:color w:val="000000"/>
        </w:rPr>
        <w:t>Савет НИГП-а има 18 чланова које именује и разрешава Влада, на период од четири године.</w:t>
      </w:r>
    </w:p>
    <w:p w:rsidR="00B965B2" w:rsidRDefault="0049293E">
      <w:pPr>
        <w:spacing w:after="150"/>
      </w:pPr>
      <w:r>
        <w:rPr>
          <w:color w:val="000000"/>
        </w:rPr>
        <w:t>Радом Савета НИГП-а руководи председник.</w:t>
      </w:r>
    </w:p>
    <w:p w:rsidR="00B965B2" w:rsidRDefault="0049293E">
      <w:pPr>
        <w:spacing w:after="150"/>
      </w:pPr>
      <w:r>
        <w:rPr>
          <w:color w:val="000000"/>
        </w:rPr>
        <w:t xml:space="preserve">Председник </w:t>
      </w:r>
      <w:r>
        <w:rPr>
          <w:color w:val="000000"/>
        </w:rPr>
        <w:t>Савета НИГП-а је директор Републичког геодетског завода.</w:t>
      </w:r>
    </w:p>
    <w:p w:rsidR="00B965B2" w:rsidRDefault="0049293E">
      <w:pPr>
        <w:spacing w:after="150"/>
      </w:pPr>
      <w:r>
        <w:rPr>
          <w:color w:val="000000"/>
        </w:rPr>
        <w:lastRenderedPageBreak/>
        <w:t>Поред председника, чланови Савета НИГП-а су:</w:t>
      </w:r>
    </w:p>
    <w:p w:rsidR="00B965B2" w:rsidRDefault="0049293E">
      <w:pPr>
        <w:spacing w:after="150"/>
      </w:pPr>
      <w:r>
        <w:rPr>
          <w:color w:val="000000"/>
        </w:rPr>
        <w:t>1) представник министарства надлежног за послове заштите животне средине;</w:t>
      </w:r>
    </w:p>
    <w:p w:rsidR="00B965B2" w:rsidRDefault="0049293E">
      <w:pPr>
        <w:spacing w:after="150"/>
      </w:pPr>
      <w:r>
        <w:rPr>
          <w:color w:val="000000"/>
        </w:rPr>
        <w:t>2) представник министарства надлежног за послове просторног планирања;</w:t>
      </w:r>
    </w:p>
    <w:p w:rsidR="00B965B2" w:rsidRDefault="0049293E">
      <w:pPr>
        <w:spacing w:after="150"/>
      </w:pPr>
      <w:r>
        <w:rPr>
          <w:color w:val="000000"/>
        </w:rPr>
        <w:t>3) предст</w:t>
      </w:r>
      <w:r>
        <w:rPr>
          <w:color w:val="000000"/>
        </w:rPr>
        <w:t>авник министарства надлежног за послове е-управе;</w:t>
      </w:r>
    </w:p>
    <w:p w:rsidR="00B965B2" w:rsidRDefault="0049293E">
      <w:pPr>
        <w:spacing w:after="150"/>
      </w:pPr>
      <w:r>
        <w:rPr>
          <w:color w:val="000000"/>
        </w:rPr>
        <w:t>4) представник министарства надлежног за послове пољопривреде, шумарства и водопривреде;</w:t>
      </w:r>
    </w:p>
    <w:p w:rsidR="00B965B2" w:rsidRDefault="0049293E">
      <w:pPr>
        <w:spacing w:after="150"/>
      </w:pPr>
      <w:r>
        <w:rPr>
          <w:color w:val="000000"/>
        </w:rPr>
        <w:t>5) представник органа надлежног за управљање водама;</w:t>
      </w:r>
    </w:p>
    <w:p w:rsidR="00B965B2" w:rsidRDefault="0049293E">
      <w:pPr>
        <w:spacing w:after="150"/>
      </w:pPr>
      <w:r>
        <w:rPr>
          <w:color w:val="000000"/>
        </w:rPr>
        <w:t>6) представник министарства надлежног за унутрашње послове;</w:t>
      </w:r>
    </w:p>
    <w:p w:rsidR="00B965B2" w:rsidRDefault="0049293E">
      <w:pPr>
        <w:spacing w:after="150"/>
      </w:pPr>
      <w:r>
        <w:rPr>
          <w:color w:val="000000"/>
        </w:rPr>
        <w:t>7) п</w:t>
      </w:r>
      <w:r>
        <w:rPr>
          <w:color w:val="000000"/>
        </w:rPr>
        <w:t>редставник министарства надлежног за послове саобраћаја;</w:t>
      </w:r>
    </w:p>
    <w:p w:rsidR="00B965B2" w:rsidRDefault="0049293E">
      <w:pPr>
        <w:spacing w:after="150"/>
      </w:pPr>
      <w:r>
        <w:rPr>
          <w:color w:val="000000"/>
        </w:rPr>
        <w:t>8) представник министарства надлежног за послове одбране;</w:t>
      </w:r>
    </w:p>
    <w:p w:rsidR="00B965B2" w:rsidRDefault="0049293E">
      <w:pPr>
        <w:spacing w:after="150"/>
      </w:pPr>
      <w:r>
        <w:rPr>
          <w:color w:val="000000"/>
        </w:rPr>
        <w:t>9) представник министарства надлежног за послове геологије;</w:t>
      </w:r>
    </w:p>
    <w:p w:rsidR="00B965B2" w:rsidRDefault="0049293E">
      <w:pPr>
        <w:spacing w:after="150"/>
      </w:pPr>
      <w:r>
        <w:rPr>
          <w:color w:val="000000"/>
        </w:rPr>
        <w:t>10) представник министарства надлежног за послове финансија;</w:t>
      </w:r>
    </w:p>
    <w:p w:rsidR="00B965B2" w:rsidRDefault="0049293E">
      <w:pPr>
        <w:spacing w:after="150"/>
      </w:pPr>
      <w:r>
        <w:rPr>
          <w:color w:val="000000"/>
        </w:rPr>
        <w:t>11) представник мини</w:t>
      </w:r>
      <w:r>
        <w:rPr>
          <w:color w:val="000000"/>
        </w:rPr>
        <w:t>старства надлежног за послове културе;</w:t>
      </w:r>
    </w:p>
    <w:p w:rsidR="00B965B2" w:rsidRDefault="0049293E">
      <w:pPr>
        <w:spacing w:after="150"/>
      </w:pPr>
      <w:r>
        <w:rPr>
          <w:color w:val="000000"/>
        </w:rPr>
        <w:t>12) представник министарства надлежног за послове информационог друштва;</w:t>
      </w:r>
    </w:p>
    <w:p w:rsidR="00B965B2" w:rsidRDefault="0049293E">
      <w:pPr>
        <w:spacing w:after="150"/>
      </w:pPr>
      <w:r>
        <w:rPr>
          <w:color w:val="000000"/>
        </w:rPr>
        <w:t>13) представник покрајинског секретаријата надлежног за послове животне средине;</w:t>
      </w:r>
    </w:p>
    <w:p w:rsidR="00B965B2" w:rsidRDefault="0049293E">
      <w:pPr>
        <w:spacing w:after="150"/>
      </w:pPr>
      <w:r>
        <w:rPr>
          <w:color w:val="000000"/>
        </w:rPr>
        <w:t xml:space="preserve">14) представник посебне организације надлежне за послове </w:t>
      </w:r>
      <w:r>
        <w:rPr>
          <w:color w:val="000000"/>
        </w:rPr>
        <w:t>статистике;</w:t>
      </w:r>
    </w:p>
    <w:p w:rsidR="00B965B2" w:rsidRDefault="0049293E">
      <w:pPr>
        <w:spacing w:after="150"/>
      </w:pPr>
      <w:r>
        <w:rPr>
          <w:color w:val="000000"/>
        </w:rPr>
        <w:t>15) представник посебне организације надлежне за послове хидрометеорологије;</w:t>
      </w:r>
    </w:p>
    <w:p w:rsidR="00B965B2" w:rsidRDefault="0049293E">
      <w:pPr>
        <w:spacing w:after="150"/>
      </w:pPr>
      <w:r>
        <w:rPr>
          <w:color w:val="000000"/>
        </w:rPr>
        <w:t>16) представник Сталне конференције градова и општина;</w:t>
      </w:r>
    </w:p>
    <w:p w:rsidR="00B965B2" w:rsidRDefault="0049293E">
      <w:pPr>
        <w:spacing w:after="150"/>
      </w:pPr>
      <w:r>
        <w:rPr>
          <w:color w:val="000000"/>
        </w:rPr>
        <w:t>17) представник канцеларије надлежне за послове е-управе.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6.</w:t>
      </w:r>
    </w:p>
    <w:p w:rsidR="00B965B2" w:rsidRDefault="0049293E">
      <w:pPr>
        <w:spacing w:after="150"/>
      </w:pPr>
      <w:r>
        <w:rPr>
          <w:color w:val="000000"/>
        </w:rPr>
        <w:t>Савет НИГП-а:</w:t>
      </w:r>
    </w:p>
    <w:p w:rsidR="00B965B2" w:rsidRDefault="0049293E">
      <w:pPr>
        <w:spacing w:after="150"/>
      </w:pPr>
      <w:r>
        <w:rPr>
          <w:color w:val="000000"/>
        </w:rPr>
        <w:t>1) доноси годишњи план рада Саве</w:t>
      </w:r>
      <w:r>
        <w:rPr>
          <w:color w:val="000000"/>
        </w:rPr>
        <w:t>та НИГП-а;</w:t>
      </w:r>
    </w:p>
    <w:p w:rsidR="00B965B2" w:rsidRDefault="0049293E">
      <w:pPr>
        <w:spacing w:after="150"/>
      </w:pPr>
      <w:r>
        <w:rPr>
          <w:color w:val="000000"/>
        </w:rPr>
        <w:t>2) доноси одлуке и техничка упутства из области НИГП-а;</w:t>
      </w:r>
    </w:p>
    <w:p w:rsidR="00B965B2" w:rsidRDefault="0049293E">
      <w:pPr>
        <w:spacing w:after="150"/>
      </w:pPr>
      <w:r>
        <w:rPr>
          <w:color w:val="000000"/>
        </w:rPr>
        <w:t>3) одређује одговорног субјекта НИГП-а за скупове геоподатака који припадају некој од тема геоподатака из члана 10. овог закона;</w:t>
      </w:r>
    </w:p>
    <w:p w:rsidR="00B965B2" w:rsidRDefault="0049293E">
      <w:pPr>
        <w:spacing w:after="150"/>
      </w:pPr>
      <w:r>
        <w:rPr>
          <w:color w:val="000000"/>
        </w:rPr>
        <w:t>4) одређује субјекте НИГП-а који користе скупове и сервисе г</w:t>
      </w:r>
      <w:r>
        <w:rPr>
          <w:color w:val="000000"/>
        </w:rPr>
        <w:t>еоподатака који припадају некој од тема геоподатака из члана 10. овог закона;</w:t>
      </w:r>
    </w:p>
    <w:p w:rsidR="00B965B2" w:rsidRDefault="0049293E">
      <w:pPr>
        <w:spacing w:after="150"/>
      </w:pPr>
      <w:r>
        <w:rPr>
          <w:color w:val="000000"/>
        </w:rPr>
        <w:t>5) усклађује активности субјеката НИГП-а;</w:t>
      </w:r>
    </w:p>
    <w:p w:rsidR="00B965B2" w:rsidRDefault="0049293E">
      <w:pPr>
        <w:spacing w:after="150"/>
      </w:pPr>
      <w:r>
        <w:rPr>
          <w:color w:val="000000"/>
        </w:rPr>
        <w:t>6) врши контролу успостављања и функционисања НИГП-а;</w:t>
      </w:r>
    </w:p>
    <w:p w:rsidR="00B965B2" w:rsidRDefault="0049293E">
      <w:pPr>
        <w:spacing w:after="150"/>
      </w:pPr>
      <w:r>
        <w:rPr>
          <w:color w:val="000000"/>
        </w:rPr>
        <w:lastRenderedPageBreak/>
        <w:t>7) доноси пословник о свом раду;</w:t>
      </w:r>
    </w:p>
    <w:p w:rsidR="00B965B2" w:rsidRDefault="0049293E">
      <w:pPr>
        <w:spacing w:after="150"/>
      </w:pPr>
      <w:r>
        <w:rPr>
          <w:color w:val="000000"/>
        </w:rPr>
        <w:t xml:space="preserve">8) доноси одлуку о формирању радних група НИГП-а </w:t>
      </w:r>
      <w:r>
        <w:rPr>
          <w:color w:val="000000"/>
        </w:rPr>
        <w:t>и њиховим задацима;</w:t>
      </w:r>
    </w:p>
    <w:p w:rsidR="00B965B2" w:rsidRDefault="0049293E">
      <w:pPr>
        <w:spacing w:after="150"/>
      </w:pPr>
      <w:r>
        <w:rPr>
          <w:color w:val="000000"/>
        </w:rPr>
        <w:t>9) доставља Влади годишњи извештај о активностима у вези са успостављањем и функционисањем НИГП-а;</w:t>
      </w:r>
    </w:p>
    <w:p w:rsidR="00B965B2" w:rsidRDefault="0049293E">
      <w:pPr>
        <w:spacing w:after="150"/>
      </w:pPr>
      <w:r>
        <w:rPr>
          <w:color w:val="000000"/>
        </w:rPr>
        <w:t>10) обавештава јавност о активностима везаним за успостављање и функционисање НИГП-а.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7.</w:t>
      </w:r>
    </w:p>
    <w:p w:rsidR="00B965B2" w:rsidRDefault="0049293E">
      <w:pPr>
        <w:spacing w:after="150"/>
      </w:pPr>
      <w:r>
        <w:rPr>
          <w:color w:val="000000"/>
        </w:rPr>
        <w:t>Влада ће, у складу са постојећим INSPIRE сп</w:t>
      </w:r>
      <w:r>
        <w:rPr>
          <w:color w:val="000000"/>
        </w:rPr>
        <w:t>роведбеним правилима издатим од стране Европске комисије, донети подзаконска акта којима ће прописати спроведбена правила за:</w:t>
      </w:r>
    </w:p>
    <w:p w:rsidR="00B965B2" w:rsidRDefault="0049293E">
      <w:pPr>
        <w:spacing w:after="150"/>
      </w:pPr>
      <w:r>
        <w:rPr>
          <w:color w:val="000000"/>
        </w:rPr>
        <w:t>1) метаподатке;</w:t>
      </w:r>
    </w:p>
    <w:p w:rsidR="00B965B2" w:rsidRDefault="0049293E">
      <w:pPr>
        <w:spacing w:after="150"/>
      </w:pPr>
      <w:r>
        <w:rPr>
          <w:color w:val="000000"/>
        </w:rPr>
        <w:t>2) интероперабилност;</w:t>
      </w:r>
    </w:p>
    <w:p w:rsidR="00B965B2" w:rsidRDefault="0049293E">
      <w:pPr>
        <w:spacing w:after="150"/>
      </w:pPr>
      <w:r>
        <w:rPr>
          <w:color w:val="000000"/>
        </w:rPr>
        <w:t>3) мрежне сервисе;</w:t>
      </w:r>
    </w:p>
    <w:p w:rsidR="00B965B2" w:rsidRDefault="0049293E">
      <w:pPr>
        <w:spacing w:after="150"/>
      </w:pPr>
      <w:r>
        <w:rPr>
          <w:color w:val="000000"/>
        </w:rPr>
        <w:t xml:space="preserve">4) приступ скуповима и сервисима геоподатака, укључујући јавни приступ и </w:t>
      </w:r>
      <w:r>
        <w:rPr>
          <w:color w:val="000000"/>
        </w:rPr>
        <w:t>размену података између органа јавне власти;</w:t>
      </w:r>
    </w:p>
    <w:p w:rsidR="00B965B2" w:rsidRDefault="0049293E">
      <w:pPr>
        <w:spacing w:after="150"/>
      </w:pPr>
      <w:r>
        <w:rPr>
          <w:color w:val="000000"/>
        </w:rPr>
        <w:t>5) праћење и извештавање.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8.</w:t>
      </w:r>
    </w:p>
    <w:p w:rsidR="00B965B2" w:rsidRDefault="0049293E">
      <w:pPr>
        <w:spacing w:after="150"/>
      </w:pPr>
      <w:r>
        <w:rPr>
          <w:color w:val="000000"/>
        </w:rPr>
        <w:t>Савет НИГП-а може пуноважно да доноси одлуке ако је на седници присутно више од половине укупног броја чланова Савета НИГП-а.</w:t>
      </w:r>
    </w:p>
    <w:p w:rsidR="00B965B2" w:rsidRDefault="0049293E">
      <w:pPr>
        <w:spacing w:after="150"/>
      </w:pPr>
      <w:r>
        <w:rPr>
          <w:color w:val="000000"/>
        </w:rPr>
        <w:t>Одлука је донета ако је за њу гласало више од полов</w:t>
      </w:r>
      <w:r>
        <w:rPr>
          <w:color w:val="000000"/>
        </w:rPr>
        <w:t>ине присутних чланова Савета НИГП-а.</w:t>
      </w:r>
    </w:p>
    <w:p w:rsidR="00B965B2" w:rsidRDefault="0049293E">
      <w:pPr>
        <w:spacing w:after="150"/>
      </w:pPr>
      <w:r>
        <w:rPr>
          <w:color w:val="000000"/>
        </w:rPr>
        <w:t>Савет НИГП-а има печат, који се израђује у складу са законом којим се уређује печат државних органа.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9.</w:t>
      </w:r>
    </w:p>
    <w:p w:rsidR="00B965B2" w:rsidRDefault="0049293E">
      <w:pPr>
        <w:spacing w:after="150"/>
      </w:pPr>
      <w:r>
        <w:rPr>
          <w:color w:val="000000"/>
        </w:rPr>
        <w:t>Савет НИГП-а, у циљу ефикаснијег обављања својих активности, одлуком образује радне групе НИГП-а.</w:t>
      </w:r>
    </w:p>
    <w:p w:rsidR="00B965B2" w:rsidRDefault="0049293E">
      <w:pPr>
        <w:spacing w:after="150"/>
      </w:pPr>
      <w:r>
        <w:rPr>
          <w:color w:val="000000"/>
        </w:rPr>
        <w:t xml:space="preserve">Радне групе </w:t>
      </w:r>
      <w:r>
        <w:rPr>
          <w:color w:val="000000"/>
        </w:rPr>
        <w:t>НИГП-а образују се ради обављања одређених стручних послова који се односе на успостављање и одржавање НИГП-а, као и за пружање стручне помоћи субјектима НИГП-а и другим крајњим корисницима сервиса и скупова геоподатака НИГП-а.</w:t>
      </w:r>
    </w:p>
    <w:p w:rsidR="00B965B2" w:rsidRDefault="0049293E">
      <w:pPr>
        <w:spacing w:after="150"/>
      </w:pPr>
      <w:r>
        <w:rPr>
          <w:color w:val="000000"/>
        </w:rPr>
        <w:t>За чланове радних група НИГП</w:t>
      </w:r>
      <w:r>
        <w:rPr>
          <w:color w:val="000000"/>
        </w:rPr>
        <w:t>-а бирају се представници субјеката НИГП-а, као и других правних лица који су стручни и квалификовани за област за коју се формира радна група НИГП-а.</w:t>
      </w:r>
    </w:p>
    <w:p w:rsidR="00B965B2" w:rsidRDefault="0049293E">
      <w:pPr>
        <w:spacing w:after="120"/>
        <w:jc w:val="center"/>
      </w:pPr>
      <w:r>
        <w:rPr>
          <w:color w:val="000000"/>
        </w:rPr>
        <w:t>III. ТЕМЕ ГЕОПОДАТАКА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10.</w:t>
      </w:r>
    </w:p>
    <w:p w:rsidR="00B965B2" w:rsidRDefault="0049293E">
      <w:pPr>
        <w:spacing w:after="150"/>
      </w:pPr>
      <w:r>
        <w:rPr>
          <w:color w:val="000000"/>
        </w:rPr>
        <w:lastRenderedPageBreak/>
        <w:t xml:space="preserve">Геоподаци се, у смислу овог закона, односе на одређене теме које су </w:t>
      </w:r>
      <w:r>
        <w:rPr>
          <w:color w:val="000000"/>
        </w:rPr>
        <w:t>систематизоване по групама.</w:t>
      </w:r>
    </w:p>
    <w:p w:rsidR="00B965B2" w:rsidRDefault="0049293E">
      <w:pPr>
        <w:spacing w:after="150"/>
      </w:pPr>
      <w:r>
        <w:rPr>
          <w:color w:val="000000"/>
        </w:rPr>
        <w:t>Прву групу темa из става 1. овог члана чине:</w:t>
      </w:r>
    </w:p>
    <w:p w:rsidR="00B965B2" w:rsidRDefault="0049293E">
      <w:pPr>
        <w:spacing w:after="150"/>
      </w:pPr>
      <w:r>
        <w:rPr>
          <w:color w:val="000000"/>
        </w:rPr>
        <w:t>1) координатни референтни системи;</w:t>
      </w:r>
    </w:p>
    <w:p w:rsidR="00B965B2" w:rsidRDefault="0049293E">
      <w:pPr>
        <w:spacing w:after="150"/>
      </w:pPr>
      <w:r>
        <w:rPr>
          <w:color w:val="000000"/>
        </w:rPr>
        <w:t>2) географски мрежни системи;</w:t>
      </w:r>
    </w:p>
    <w:p w:rsidR="00B965B2" w:rsidRDefault="0049293E">
      <w:pPr>
        <w:spacing w:after="150"/>
      </w:pPr>
      <w:r>
        <w:rPr>
          <w:color w:val="000000"/>
        </w:rPr>
        <w:t>3) географска имена;</w:t>
      </w:r>
    </w:p>
    <w:p w:rsidR="00B965B2" w:rsidRDefault="0049293E">
      <w:pPr>
        <w:spacing w:after="150"/>
      </w:pPr>
      <w:r>
        <w:rPr>
          <w:color w:val="000000"/>
        </w:rPr>
        <w:t>4) административне јединице;</w:t>
      </w:r>
    </w:p>
    <w:p w:rsidR="00B965B2" w:rsidRDefault="0049293E">
      <w:pPr>
        <w:spacing w:after="150"/>
      </w:pPr>
      <w:r>
        <w:rPr>
          <w:color w:val="000000"/>
        </w:rPr>
        <w:t>5) адресе;</w:t>
      </w:r>
    </w:p>
    <w:p w:rsidR="00B965B2" w:rsidRDefault="0049293E">
      <w:pPr>
        <w:spacing w:after="150"/>
      </w:pPr>
      <w:r>
        <w:rPr>
          <w:color w:val="000000"/>
        </w:rPr>
        <w:t>6) катастарске парцеле;</w:t>
      </w:r>
    </w:p>
    <w:p w:rsidR="00B965B2" w:rsidRDefault="0049293E">
      <w:pPr>
        <w:spacing w:after="150"/>
      </w:pPr>
      <w:r>
        <w:rPr>
          <w:color w:val="000000"/>
        </w:rPr>
        <w:t>7) транспортне мреже;</w:t>
      </w:r>
    </w:p>
    <w:p w:rsidR="00B965B2" w:rsidRDefault="0049293E">
      <w:pPr>
        <w:spacing w:after="150"/>
      </w:pPr>
      <w:r>
        <w:rPr>
          <w:color w:val="000000"/>
        </w:rPr>
        <w:t>8) хидрогра</w:t>
      </w:r>
      <w:r>
        <w:rPr>
          <w:color w:val="000000"/>
        </w:rPr>
        <w:t>фија;</w:t>
      </w:r>
    </w:p>
    <w:p w:rsidR="00B965B2" w:rsidRDefault="0049293E">
      <w:pPr>
        <w:spacing w:after="150"/>
      </w:pPr>
      <w:r>
        <w:rPr>
          <w:color w:val="000000"/>
        </w:rPr>
        <w:t>9) заштићена подручја.</w:t>
      </w:r>
    </w:p>
    <w:p w:rsidR="00B965B2" w:rsidRDefault="0049293E">
      <w:pPr>
        <w:spacing w:after="150"/>
      </w:pPr>
      <w:r>
        <w:rPr>
          <w:color w:val="000000"/>
        </w:rPr>
        <w:t>Другу групу темa из става 1. овог члана чине:</w:t>
      </w:r>
    </w:p>
    <w:p w:rsidR="00B965B2" w:rsidRDefault="0049293E">
      <w:pPr>
        <w:spacing w:after="150"/>
      </w:pPr>
      <w:r>
        <w:rPr>
          <w:color w:val="000000"/>
        </w:rPr>
        <w:t>1) висине;</w:t>
      </w:r>
    </w:p>
    <w:p w:rsidR="00B965B2" w:rsidRDefault="0049293E">
      <w:pPr>
        <w:spacing w:after="150"/>
      </w:pPr>
      <w:r>
        <w:rPr>
          <w:color w:val="000000"/>
        </w:rPr>
        <w:t>2) земљишни покривач;</w:t>
      </w:r>
    </w:p>
    <w:p w:rsidR="00B965B2" w:rsidRDefault="0049293E">
      <w:pPr>
        <w:spacing w:after="150"/>
      </w:pPr>
      <w:r>
        <w:rPr>
          <w:color w:val="000000"/>
        </w:rPr>
        <w:t>3) ортофото;</w:t>
      </w:r>
    </w:p>
    <w:p w:rsidR="00B965B2" w:rsidRDefault="0049293E">
      <w:pPr>
        <w:spacing w:after="150"/>
      </w:pPr>
      <w:r>
        <w:rPr>
          <w:color w:val="000000"/>
        </w:rPr>
        <w:t>4) геологија.</w:t>
      </w:r>
    </w:p>
    <w:p w:rsidR="00B965B2" w:rsidRDefault="0049293E">
      <w:pPr>
        <w:spacing w:after="150"/>
      </w:pPr>
      <w:r>
        <w:rPr>
          <w:color w:val="000000"/>
        </w:rPr>
        <w:t>Трећу групу темa из става 1. овог члана чине:</w:t>
      </w:r>
    </w:p>
    <w:p w:rsidR="00B965B2" w:rsidRDefault="0049293E">
      <w:pPr>
        <w:spacing w:after="150"/>
      </w:pPr>
      <w:r>
        <w:rPr>
          <w:color w:val="000000"/>
        </w:rPr>
        <w:t>1) статистичке јединице;</w:t>
      </w:r>
    </w:p>
    <w:p w:rsidR="00B965B2" w:rsidRDefault="0049293E">
      <w:pPr>
        <w:spacing w:after="150"/>
      </w:pPr>
      <w:r>
        <w:rPr>
          <w:color w:val="000000"/>
        </w:rPr>
        <w:t>2) зграде;</w:t>
      </w:r>
    </w:p>
    <w:p w:rsidR="00B965B2" w:rsidRDefault="0049293E">
      <w:pPr>
        <w:spacing w:after="150"/>
      </w:pPr>
      <w:r>
        <w:rPr>
          <w:color w:val="000000"/>
        </w:rPr>
        <w:t>3) тло;</w:t>
      </w:r>
    </w:p>
    <w:p w:rsidR="00B965B2" w:rsidRDefault="0049293E">
      <w:pPr>
        <w:spacing w:after="150"/>
      </w:pPr>
      <w:r>
        <w:rPr>
          <w:color w:val="000000"/>
        </w:rPr>
        <w:t>4) коришћење земљишта;</w:t>
      </w:r>
    </w:p>
    <w:p w:rsidR="00B965B2" w:rsidRDefault="0049293E">
      <w:pPr>
        <w:spacing w:after="150"/>
      </w:pPr>
      <w:r>
        <w:rPr>
          <w:color w:val="000000"/>
        </w:rPr>
        <w:t>5) здрав</w:t>
      </w:r>
      <w:r>
        <w:rPr>
          <w:color w:val="000000"/>
        </w:rPr>
        <w:t>ље људи и безбедност;</w:t>
      </w:r>
    </w:p>
    <w:p w:rsidR="00B965B2" w:rsidRDefault="0049293E">
      <w:pPr>
        <w:spacing w:after="150"/>
      </w:pPr>
      <w:r>
        <w:rPr>
          <w:color w:val="000000"/>
        </w:rPr>
        <w:t>6) водови и јавни сервиси;</w:t>
      </w:r>
    </w:p>
    <w:p w:rsidR="00B965B2" w:rsidRDefault="0049293E">
      <w:pPr>
        <w:spacing w:after="150"/>
      </w:pPr>
      <w:r>
        <w:rPr>
          <w:color w:val="000000"/>
        </w:rPr>
        <w:t>7) системи за праћење квалитета животне средине;</w:t>
      </w:r>
    </w:p>
    <w:p w:rsidR="00B965B2" w:rsidRDefault="0049293E">
      <w:pPr>
        <w:spacing w:after="150"/>
      </w:pPr>
      <w:r>
        <w:rPr>
          <w:color w:val="000000"/>
        </w:rPr>
        <w:t>8) производни и индустријски системи;</w:t>
      </w:r>
    </w:p>
    <w:p w:rsidR="00B965B2" w:rsidRDefault="0049293E">
      <w:pPr>
        <w:spacing w:after="150"/>
      </w:pPr>
      <w:r>
        <w:rPr>
          <w:color w:val="000000"/>
        </w:rPr>
        <w:t>9) системи за пољопривреду и аквакултуру;</w:t>
      </w:r>
    </w:p>
    <w:p w:rsidR="00B965B2" w:rsidRDefault="0049293E">
      <w:pPr>
        <w:spacing w:after="150"/>
      </w:pPr>
      <w:r>
        <w:rPr>
          <w:color w:val="000000"/>
        </w:rPr>
        <w:t>10) распрострањеност становништва – демографија;</w:t>
      </w:r>
    </w:p>
    <w:p w:rsidR="00B965B2" w:rsidRDefault="0049293E">
      <w:pPr>
        <w:spacing w:after="150"/>
      </w:pPr>
      <w:r>
        <w:rPr>
          <w:color w:val="000000"/>
        </w:rPr>
        <w:t xml:space="preserve">11) област </w:t>
      </w:r>
      <w:r>
        <w:rPr>
          <w:color w:val="000000"/>
        </w:rPr>
        <w:t>управљања/ограничења/зоне регулисања и јединице за извештавање;</w:t>
      </w:r>
    </w:p>
    <w:p w:rsidR="00B965B2" w:rsidRDefault="0049293E">
      <w:pPr>
        <w:spacing w:after="150"/>
      </w:pPr>
      <w:r>
        <w:rPr>
          <w:color w:val="000000"/>
        </w:rPr>
        <w:t>12) зоне природног ризика;</w:t>
      </w:r>
    </w:p>
    <w:p w:rsidR="00B965B2" w:rsidRDefault="0049293E">
      <w:pPr>
        <w:spacing w:after="150"/>
      </w:pPr>
      <w:r>
        <w:rPr>
          <w:color w:val="000000"/>
        </w:rPr>
        <w:lastRenderedPageBreak/>
        <w:t>13) атмосферски услови;</w:t>
      </w:r>
    </w:p>
    <w:p w:rsidR="00B965B2" w:rsidRDefault="0049293E">
      <w:pPr>
        <w:spacing w:after="150"/>
      </w:pPr>
      <w:r>
        <w:rPr>
          <w:color w:val="000000"/>
        </w:rPr>
        <w:t>14) метеоролошко-географске карактеристике;</w:t>
      </w:r>
    </w:p>
    <w:p w:rsidR="00B965B2" w:rsidRDefault="0049293E">
      <w:pPr>
        <w:spacing w:after="150"/>
      </w:pPr>
      <w:r>
        <w:rPr>
          <w:color w:val="000000"/>
        </w:rPr>
        <w:t>15) океанографске географске појаве;</w:t>
      </w:r>
    </w:p>
    <w:p w:rsidR="00B965B2" w:rsidRDefault="0049293E">
      <w:pPr>
        <w:spacing w:after="150"/>
      </w:pPr>
      <w:r>
        <w:rPr>
          <w:color w:val="000000"/>
        </w:rPr>
        <w:t>16) морски региони;</w:t>
      </w:r>
    </w:p>
    <w:p w:rsidR="00B965B2" w:rsidRDefault="0049293E">
      <w:pPr>
        <w:spacing w:after="150"/>
      </w:pPr>
      <w:r>
        <w:rPr>
          <w:color w:val="000000"/>
        </w:rPr>
        <w:t>17) биогеографски региони;</w:t>
      </w:r>
    </w:p>
    <w:p w:rsidR="00B965B2" w:rsidRDefault="0049293E">
      <w:pPr>
        <w:spacing w:after="150"/>
      </w:pPr>
      <w:r>
        <w:rPr>
          <w:color w:val="000000"/>
        </w:rPr>
        <w:t xml:space="preserve">18) станишта </w:t>
      </w:r>
      <w:r>
        <w:rPr>
          <w:color w:val="000000"/>
        </w:rPr>
        <w:t>и биотопи;</w:t>
      </w:r>
    </w:p>
    <w:p w:rsidR="00B965B2" w:rsidRDefault="0049293E">
      <w:pPr>
        <w:spacing w:after="150"/>
      </w:pPr>
      <w:r>
        <w:rPr>
          <w:color w:val="000000"/>
        </w:rPr>
        <w:t>19) распрострањеност врста;</w:t>
      </w:r>
    </w:p>
    <w:p w:rsidR="00B965B2" w:rsidRDefault="0049293E">
      <w:pPr>
        <w:spacing w:after="150"/>
      </w:pPr>
      <w:r>
        <w:rPr>
          <w:color w:val="000000"/>
        </w:rPr>
        <w:t>20) енергетски ресурси;</w:t>
      </w:r>
    </w:p>
    <w:p w:rsidR="00B965B2" w:rsidRDefault="0049293E">
      <w:pPr>
        <w:spacing w:after="150"/>
      </w:pPr>
      <w:r>
        <w:rPr>
          <w:color w:val="000000"/>
        </w:rPr>
        <w:t>21) минерални ресурси.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11.</w:t>
      </w:r>
    </w:p>
    <w:p w:rsidR="00B965B2" w:rsidRDefault="0049293E">
      <w:pPr>
        <w:spacing w:after="150"/>
      </w:pPr>
      <w:r>
        <w:rPr>
          <w:color w:val="000000"/>
        </w:rPr>
        <w:t>Опис тема из члана 10. овог закона утврдиће Савет НИГП-а посебним актом, у року од шест месеци од дана ступања на снагу овог закона.</w:t>
      </w:r>
    </w:p>
    <w:p w:rsidR="00B965B2" w:rsidRDefault="0049293E">
      <w:pPr>
        <w:spacing w:after="150"/>
      </w:pPr>
      <w:r>
        <w:rPr>
          <w:color w:val="000000"/>
        </w:rPr>
        <w:t>Акт из става 1. овог члана о</w:t>
      </w:r>
      <w:r>
        <w:rPr>
          <w:color w:val="000000"/>
        </w:rPr>
        <w:t>бјавиће Републички геодетски завод на националном геопорталу НИГП-а.</w:t>
      </w:r>
    </w:p>
    <w:p w:rsidR="00B965B2" w:rsidRDefault="0049293E">
      <w:pPr>
        <w:spacing w:after="150"/>
      </w:pPr>
      <w:r>
        <w:rPr>
          <w:color w:val="000000"/>
        </w:rPr>
        <w:t>Геоподаци који су од националног значаја, а који се не односе на теме из члана 10. овог закона, могу се учинити доступним путем националног геопортала на основу одлуке Савета НИГП-а.</w:t>
      </w:r>
    </w:p>
    <w:p w:rsidR="00B965B2" w:rsidRDefault="0049293E">
      <w:pPr>
        <w:spacing w:after="120"/>
        <w:jc w:val="center"/>
      </w:pPr>
      <w:r>
        <w:rPr>
          <w:color w:val="000000"/>
        </w:rPr>
        <w:t xml:space="preserve">IV. </w:t>
      </w:r>
      <w:r>
        <w:rPr>
          <w:color w:val="000000"/>
        </w:rPr>
        <w:t>СУБЈЕКТИ НИГП-А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12.</w:t>
      </w:r>
    </w:p>
    <w:p w:rsidR="00B965B2" w:rsidRDefault="0049293E">
      <w:pPr>
        <w:spacing w:after="150"/>
      </w:pPr>
      <w:r>
        <w:rPr>
          <w:color w:val="000000"/>
        </w:rPr>
        <w:t>Субјекти НИГП-а су органи јавне власти који су, у складу са законом, надлежни за стварање, прикупљање и одржавање геоподатака који се односе на теме геоподатака из члана 10. овог закона, као и органи јавне власти који у обављању по</w:t>
      </w:r>
      <w:r>
        <w:rPr>
          <w:color w:val="000000"/>
        </w:rPr>
        <w:t>слова из своје надлежности користе те геоподатке.</w:t>
      </w:r>
    </w:p>
    <w:p w:rsidR="00B965B2" w:rsidRDefault="0049293E">
      <w:pPr>
        <w:spacing w:after="150"/>
      </w:pPr>
      <w:r>
        <w:rPr>
          <w:color w:val="000000"/>
        </w:rPr>
        <w:t>Савет НИГП-а ће посебним актом одлучити који ће органи јавне власти из става 1. овог члана бити одговорни за одређене теме геоподатака из члана 10. овог закона (у даљем тексту: одговорни субјект НИГП-а).</w:t>
      </w:r>
    </w:p>
    <w:p w:rsidR="00B965B2" w:rsidRDefault="0049293E">
      <w:pPr>
        <w:spacing w:after="150"/>
      </w:pPr>
      <w:r>
        <w:rPr>
          <w:color w:val="000000"/>
        </w:rPr>
        <w:t>Овај закон не прописује нове обавезе одговорним субјектима НИГП-а да прикупљају геоподатке, већ да геоподатке за које су надлежни учине доступним у складу са овим законом и подзаконским актима донетим на основу овог закона.</w:t>
      </w:r>
    </w:p>
    <w:p w:rsidR="00B965B2" w:rsidRDefault="0049293E">
      <w:pPr>
        <w:spacing w:after="150"/>
      </w:pPr>
      <w:r>
        <w:rPr>
          <w:color w:val="000000"/>
        </w:rPr>
        <w:t>Акт из става 2. овог члана Савет</w:t>
      </w:r>
      <w:r>
        <w:rPr>
          <w:color w:val="000000"/>
        </w:rPr>
        <w:t xml:space="preserve"> НИГП-а донеће у року од једне године од дана ступања на снагу овог закона.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13.</w:t>
      </w:r>
    </w:p>
    <w:p w:rsidR="00B965B2" w:rsidRDefault="0049293E">
      <w:pPr>
        <w:spacing w:after="150"/>
      </w:pPr>
      <w:r>
        <w:rPr>
          <w:color w:val="000000"/>
        </w:rPr>
        <w:t xml:space="preserve">Изузетно од члана 12. став 2. овог закона, на захтев треће стране Савет НИГП-а може донети одлуку да иста постане одговорни субјект НИГП-а, ако </w:t>
      </w:r>
      <w:r>
        <w:rPr>
          <w:color w:val="000000"/>
        </w:rPr>
        <w:lastRenderedPageBreak/>
        <w:t>је регистрована за обављање</w:t>
      </w:r>
      <w:r>
        <w:rPr>
          <w:color w:val="000000"/>
        </w:rPr>
        <w:t xml:space="preserve"> послова који су у вези са прикупљањем геоподатака који се односе на неку од тема геоподатака из члана 10. овог закона, а које не поседују субјекти НИГП-а.</w:t>
      </w:r>
    </w:p>
    <w:p w:rsidR="00B965B2" w:rsidRDefault="0049293E">
      <w:pPr>
        <w:spacing w:after="150"/>
      </w:pPr>
      <w:r>
        <w:rPr>
          <w:color w:val="000000"/>
        </w:rPr>
        <w:t>Ако трећа страна из става 1. овог члана не испуњава своје обавезе у складу са овим законом, Савет НИ</w:t>
      </w:r>
      <w:r>
        <w:rPr>
          <w:color w:val="000000"/>
        </w:rPr>
        <w:t>ГП-а донеће одлуку којом трећа страна престаје да буде одговорни субјект НИГП-а.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14.</w:t>
      </w:r>
    </w:p>
    <w:p w:rsidR="00B965B2" w:rsidRDefault="0049293E">
      <w:pPr>
        <w:spacing w:after="150"/>
      </w:pPr>
      <w:r>
        <w:rPr>
          <w:color w:val="000000"/>
        </w:rPr>
        <w:t xml:space="preserve">Орган јавне власти који је одговорни субјект НИГП-а дужан је да подзаконским актом систематизује одговарајући број радних места која ће у опису послова имати и </w:t>
      </w:r>
      <w:r>
        <w:rPr>
          <w:color w:val="000000"/>
        </w:rPr>
        <w:t>послове успостављања и одржавање НИГП-а.</w:t>
      </w:r>
    </w:p>
    <w:p w:rsidR="00B965B2" w:rsidRDefault="0049293E">
      <w:pPr>
        <w:spacing w:after="150"/>
      </w:pPr>
      <w:r>
        <w:rPr>
          <w:color w:val="000000"/>
        </w:rPr>
        <w:t xml:space="preserve">Ако одговорни субјект НИГП-а својим поступањем или неиспуњењем обавеза прописаних овим законом проузрокује штету за коју, у складу са правом Европске уније, одговорност сноси Република Србија, трошкове тако настале </w:t>
      </w:r>
      <w:r>
        <w:rPr>
          <w:color w:val="000000"/>
        </w:rPr>
        <w:t>штете сносиће тај одговорни субјект НИГП-а.</w:t>
      </w:r>
    </w:p>
    <w:p w:rsidR="00B965B2" w:rsidRDefault="0049293E">
      <w:pPr>
        <w:spacing w:after="120"/>
        <w:jc w:val="center"/>
      </w:pPr>
      <w:r>
        <w:rPr>
          <w:color w:val="000000"/>
        </w:rPr>
        <w:t>V. ФИНАНСИРАЊЕ НИГП-А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15.</w:t>
      </w:r>
    </w:p>
    <w:p w:rsidR="00B965B2" w:rsidRDefault="0049293E">
      <w:pPr>
        <w:spacing w:after="150"/>
      </w:pPr>
      <w:r>
        <w:rPr>
          <w:color w:val="000000"/>
        </w:rPr>
        <w:t>Субјект НИГП-а обезбеђује финансијска средства потребна за извршење обавеза у вези са успостављањем и одржавањем НИГП-а.</w:t>
      </w:r>
    </w:p>
    <w:p w:rsidR="00B965B2" w:rsidRDefault="0049293E">
      <w:pPr>
        <w:spacing w:after="150"/>
      </w:pPr>
      <w:r>
        <w:rPr>
          <w:color w:val="000000"/>
        </w:rPr>
        <w:t>Финансијска средства потребна за реализацију заједничких акт</w:t>
      </w:r>
      <w:r>
        <w:rPr>
          <w:color w:val="000000"/>
        </w:rPr>
        <w:t>ивности (национални геопортал, мрежни сервиси и др.) обезбеђују се из буџета Републике Србије на позицији Републичког геодетског завода, као и из донација и других извора финансирања.</w:t>
      </w:r>
    </w:p>
    <w:p w:rsidR="00B965B2" w:rsidRDefault="0049293E">
      <w:pPr>
        <w:spacing w:after="120"/>
        <w:jc w:val="center"/>
      </w:pPr>
      <w:r>
        <w:rPr>
          <w:color w:val="000000"/>
        </w:rPr>
        <w:t>VI. СКУПОВИ ГЕОПОДАТАКА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16.</w:t>
      </w:r>
    </w:p>
    <w:p w:rsidR="00B965B2" w:rsidRDefault="0049293E">
      <w:pPr>
        <w:spacing w:after="150"/>
      </w:pPr>
      <w:r>
        <w:rPr>
          <w:color w:val="000000"/>
        </w:rPr>
        <w:t>Овај закон се односи на скупове геопода</w:t>
      </w:r>
      <w:r>
        <w:rPr>
          <w:color w:val="000000"/>
        </w:rPr>
        <w:t>така који испуњавају следеће услове:</w:t>
      </w:r>
    </w:p>
    <w:p w:rsidR="00B965B2" w:rsidRDefault="0049293E">
      <w:pPr>
        <w:spacing w:after="150"/>
      </w:pPr>
      <w:r>
        <w:rPr>
          <w:color w:val="000000"/>
        </w:rPr>
        <w:t>1) да се односе на територију Републике Србије;</w:t>
      </w:r>
    </w:p>
    <w:p w:rsidR="00B965B2" w:rsidRDefault="0049293E">
      <w:pPr>
        <w:spacing w:after="150"/>
      </w:pPr>
      <w:r>
        <w:rPr>
          <w:color w:val="000000"/>
        </w:rPr>
        <w:t>2) да су у дигиталном облику;</w:t>
      </w:r>
    </w:p>
    <w:p w:rsidR="00B965B2" w:rsidRDefault="0049293E">
      <w:pPr>
        <w:spacing w:after="150"/>
      </w:pPr>
      <w:r>
        <w:rPr>
          <w:color w:val="000000"/>
        </w:rPr>
        <w:t>3) да су у надлежности одговорних субјеката НИГП-а;</w:t>
      </w:r>
    </w:p>
    <w:p w:rsidR="00B965B2" w:rsidRDefault="0049293E">
      <w:pPr>
        <w:spacing w:after="150"/>
      </w:pPr>
      <w:r>
        <w:rPr>
          <w:color w:val="000000"/>
        </w:rPr>
        <w:t>4) да се односе на једну или више тема наведених у члану 10. овог закона.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17.</w:t>
      </w:r>
    </w:p>
    <w:p w:rsidR="00B965B2" w:rsidRDefault="0049293E">
      <w:pPr>
        <w:spacing w:after="150"/>
      </w:pPr>
      <w:r>
        <w:rPr>
          <w:color w:val="000000"/>
        </w:rPr>
        <w:t>Ако по</w:t>
      </w:r>
      <w:r>
        <w:rPr>
          <w:color w:val="000000"/>
        </w:rPr>
        <w:t>стоји више идентичних копија скупова геоподатака који су у поседу више одговорних субјеката НИГП-а, овај закон се односи само на одговорног субјекта НИГП-а који поседује изворну верзију скупа геоподатака из које су добијене остале копије.</w:t>
      </w:r>
    </w:p>
    <w:p w:rsidR="00B965B2" w:rsidRDefault="0049293E">
      <w:pPr>
        <w:spacing w:after="150"/>
      </w:pPr>
      <w:r>
        <w:rPr>
          <w:color w:val="000000"/>
        </w:rPr>
        <w:t>Одговорни субјект</w:t>
      </w:r>
      <w:r>
        <w:rPr>
          <w:color w:val="000000"/>
        </w:rPr>
        <w:t xml:space="preserve"> НИГП-а задржава право интелектуалне својине над геоподацима из своје надлежности.</w:t>
      </w:r>
    </w:p>
    <w:p w:rsidR="00B965B2" w:rsidRDefault="0049293E">
      <w:pPr>
        <w:spacing w:after="120"/>
        <w:jc w:val="center"/>
      </w:pPr>
      <w:r>
        <w:rPr>
          <w:color w:val="000000"/>
        </w:rPr>
        <w:lastRenderedPageBreak/>
        <w:t>VII. МЕТАПОДАЦИ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18.</w:t>
      </w:r>
    </w:p>
    <w:p w:rsidR="00B965B2" w:rsidRDefault="0049293E">
      <w:pPr>
        <w:spacing w:after="150"/>
      </w:pPr>
      <w:r>
        <w:rPr>
          <w:color w:val="000000"/>
        </w:rPr>
        <w:t>Метаподаци обухватају информације о:</w:t>
      </w:r>
    </w:p>
    <w:p w:rsidR="00B965B2" w:rsidRDefault="0049293E">
      <w:pPr>
        <w:spacing w:after="150"/>
      </w:pPr>
      <w:r>
        <w:rPr>
          <w:color w:val="000000"/>
        </w:rPr>
        <w:t>1) усклађености скупова геоподатака са спроведбеним правилима за метаподатке;</w:t>
      </w:r>
    </w:p>
    <w:p w:rsidR="00B965B2" w:rsidRDefault="0049293E">
      <w:pPr>
        <w:spacing w:after="150"/>
      </w:pPr>
      <w:r>
        <w:rPr>
          <w:color w:val="000000"/>
        </w:rPr>
        <w:t xml:space="preserve">2) условима приступа и коришћења </w:t>
      </w:r>
      <w:r>
        <w:rPr>
          <w:color w:val="000000"/>
        </w:rPr>
        <w:t>скупова и сервиса геоподатака;</w:t>
      </w:r>
    </w:p>
    <w:p w:rsidR="00B965B2" w:rsidRDefault="0049293E">
      <w:pPr>
        <w:spacing w:after="150"/>
      </w:pPr>
      <w:r>
        <w:rPr>
          <w:color w:val="000000"/>
        </w:rPr>
        <w:t>3) квалитету и ажурности скупова геоподатака;</w:t>
      </w:r>
    </w:p>
    <w:p w:rsidR="00B965B2" w:rsidRDefault="0049293E">
      <w:pPr>
        <w:spacing w:after="150"/>
      </w:pPr>
      <w:r>
        <w:rPr>
          <w:color w:val="000000"/>
        </w:rPr>
        <w:t>4) субјекту НИГП-а који је одговоран за управљање, одржавање и дистрибуцију скупова и сервиса геоподатака;</w:t>
      </w:r>
    </w:p>
    <w:p w:rsidR="00B965B2" w:rsidRDefault="0049293E">
      <w:pPr>
        <w:spacing w:after="150"/>
      </w:pPr>
      <w:r>
        <w:rPr>
          <w:color w:val="000000"/>
        </w:rPr>
        <w:t>5) ограничењима јавног приступа и разлозима тих ограничења.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19.</w:t>
      </w:r>
    </w:p>
    <w:p w:rsidR="00B965B2" w:rsidRDefault="0049293E">
      <w:pPr>
        <w:spacing w:after="150"/>
      </w:pPr>
      <w:r>
        <w:rPr>
          <w:color w:val="000000"/>
        </w:rPr>
        <w:t>Одг</w:t>
      </w:r>
      <w:r>
        <w:rPr>
          <w:color w:val="000000"/>
        </w:rPr>
        <w:t xml:space="preserve">оворни субјект НИГП-а дужан је да обезбеди и редовно одржава метаподатке за скупове и сервисе геоподатака из своје надлежности који се односе на теме геоподатака из члана 10. овог закона, као и да обезбеди потпуност и квалитет метаподатака у сврху њиховог </w:t>
      </w:r>
      <w:r>
        <w:rPr>
          <w:color w:val="000000"/>
        </w:rPr>
        <w:t>проналажења, пописа и коришћења, у складу са подзаконским актом из члана 7. овог закона којим се прописују спроведбена правила за метаподатке.</w:t>
      </w:r>
    </w:p>
    <w:p w:rsidR="00B965B2" w:rsidRDefault="0049293E">
      <w:pPr>
        <w:spacing w:after="150"/>
      </w:pPr>
      <w:r>
        <w:rPr>
          <w:color w:val="000000"/>
        </w:rPr>
        <w:t>Подзаконски акт из става 1. овог члана мора бити у складу са релевантним међународним стандардима и захтевима кор</w:t>
      </w:r>
      <w:r>
        <w:rPr>
          <w:color w:val="000000"/>
        </w:rPr>
        <w:t>исника, нарочито у вези са валидацијом метаподатака.</w:t>
      </w:r>
    </w:p>
    <w:p w:rsidR="00B965B2" w:rsidRDefault="0049293E">
      <w:pPr>
        <w:spacing w:after="150"/>
      </w:pPr>
      <w:r>
        <w:rPr>
          <w:color w:val="000000"/>
        </w:rPr>
        <w:t>Одговорни субјект НИГП-а дужан је да обезбеди метаподатке у року од годину дана од дана доношења подзаконског акта из става 1. овог члана.</w:t>
      </w:r>
    </w:p>
    <w:p w:rsidR="00B965B2" w:rsidRDefault="0049293E">
      <w:pPr>
        <w:spacing w:after="120"/>
        <w:jc w:val="center"/>
      </w:pPr>
      <w:r>
        <w:rPr>
          <w:color w:val="000000"/>
        </w:rPr>
        <w:t>VIII. ИНТЕРОПЕРАБИЛНОСТ СКУПОВА И СЕРВИСА ГЕОПОДАТАКА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20.</w:t>
      </w:r>
    </w:p>
    <w:p w:rsidR="00B965B2" w:rsidRDefault="0049293E">
      <w:pPr>
        <w:spacing w:after="150"/>
      </w:pPr>
      <w:r>
        <w:rPr>
          <w:color w:val="000000"/>
        </w:rPr>
        <w:t>Спроведбена правила за интероперабилност обезбеђују доследност између елемената информација који се односе на исту локацију или између елемената информација који се односе на исти објекат представљен у различитим размерама.</w:t>
      </w:r>
    </w:p>
    <w:p w:rsidR="00B965B2" w:rsidRDefault="0049293E">
      <w:pPr>
        <w:spacing w:after="150"/>
      </w:pPr>
      <w:r>
        <w:rPr>
          <w:color w:val="000000"/>
        </w:rPr>
        <w:t xml:space="preserve">Спроведбена правила из става 1. </w:t>
      </w:r>
      <w:r>
        <w:rPr>
          <w:color w:val="000000"/>
        </w:rPr>
        <w:t>овог члана обухватају следеће аспекте геоподатака:</w:t>
      </w:r>
    </w:p>
    <w:p w:rsidR="00B965B2" w:rsidRDefault="0049293E">
      <w:pPr>
        <w:spacing w:after="150"/>
      </w:pPr>
      <w:r>
        <w:rPr>
          <w:color w:val="000000"/>
        </w:rPr>
        <w:t>1) релевантне захтеве корисника;</w:t>
      </w:r>
    </w:p>
    <w:p w:rsidR="00B965B2" w:rsidRDefault="0049293E">
      <w:pPr>
        <w:spacing w:after="150"/>
      </w:pPr>
      <w:r>
        <w:rPr>
          <w:color w:val="000000"/>
        </w:rPr>
        <w:t>2) постојеће иницијативе и међународне стандарде за хармонизацију скупова просторних података;</w:t>
      </w:r>
    </w:p>
    <w:p w:rsidR="00B965B2" w:rsidRDefault="0049293E">
      <w:pPr>
        <w:spacing w:after="150"/>
      </w:pPr>
      <w:r>
        <w:rPr>
          <w:color w:val="000000"/>
        </w:rPr>
        <w:t>3) изводљивост и економичност;</w:t>
      </w:r>
    </w:p>
    <w:p w:rsidR="00B965B2" w:rsidRDefault="0049293E">
      <w:pPr>
        <w:spacing w:after="150"/>
      </w:pPr>
      <w:r>
        <w:rPr>
          <w:color w:val="000000"/>
        </w:rPr>
        <w:lastRenderedPageBreak/>
        <w:t>4) заједнички оквир за јединствену идентификац</w:t>
      </w:r>
      <w:r>
        <w:rPr>
          <w:color w:val="000000"/>
        </w:rPr>
        <w:t>ију геопросторних објеката, по којима се идентификатори у оквиру националних система могу мапирати како би се обезбедила њихова међусобна интероперабилност;</w:t>
      </w:r>
    </w:p>
    <w:p w:rsidR="00B965B2" w:rsidRDefault="0049293E">
      <w:pPr>
        <w:spacing w:after="150"/>
      </w:pPr>
      <w:r>
        <w:rPr>
          <w:color w:val="000000"/>
        </w:rPr>
        <w:t>5) однос између геопросторних објеката;</w:t>
      </w:r>
    </w:p>
    <w:p w:rsidR="00B965B2" w:rsidRDefault="0049293E">
      <w:pPr>
        <w:spacing w:after="150"/>
      </w:pPr>
      <w:r>
        <w:rPr>
          <w:color w:val="000000"/>
        </w:rPr>
        <w:t>6) кључне атрибуте и одговарајуће вишејезичне речнике;</w:t>
      </w:r>
    </w:p>
    <w:p w:rsidR="00B965B2" w:rsidRDefault="0049293E">
      <w:pPr>
        <w:spacing w:after="150"/>
      </w:pPr>
      <w:r>
        <w:rPr>
          <w:color w:val="000000"/>
        </w:rPr>
        <w:t>7) и</w:t>
      </w:r>
      <w:r>
        <w:rPr>
          <w:color w:val="000000"/>
        </w:rPr>
        <w:t>нформације о временској димензији података;</w:t>
      </w:r>
    </w:p>
    <w:p w:rsidR="00B965B2" w:rsidRDefault="0049293E">
      <w:pPr>
        <w:spacing w:after="150"/>
      </w:pPr>
      <w:r>
        <w:rPr>
          <w:color w:val="000000"/>
        </w:rPr>
        <w:t>8) ажурирање података.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21.</w:t>
      </w:r>
    </w:p>
    <w:p w:rsidR="00B965B2" w:rsidRDefault="0049293E">
      <w:pPr>
        <w:spacing w:after="150"/>
      </w:pPr>
      <w:r>
        <w:rPr>
          <w:color w:val="000000"/>
        </w:rPr>
        <w:t>Одговорни субјект НИГП-а дужан је да обезбеди да скупови и сервиси геоподатака буду у складу са подзаконским актом из члана 7. овог закона којим се прописују спроведбена правила за</w:t>
      </w:r>
      <w:r>
        <w:rPr>
          <w:color w:val="000000"/>
        </w:rPr>
        <w:t xml:space="preserve"> интероперабилност.</w:t>
      </w:r>
    </w:p>
    <w:p w:rsidR="00B965B2" w:rsidRDefault="0049293E">
      <w:pPr>
        <w:spacing w:after="150"/>
      </w:pPr>
      <w:r>
        <w:rPr>
          <w:color w:val="000000"/>
        </w:rPr>
        <w:t>Подзаконским актом из става 1. овог члана уређују се техничка решења за интероперабилност, односно хармонизацију скупова и сервиса просторних података, дефиниције и класификације геопросторних објеката од важности за скупове геоподатака</w:t>
      </w:r>
      <w:r>
        <w:rPr>
          <w:color w:val="000000"/>
        </w:rPr>
        <w:t xml:space="preserve"> који се односе на теме геоподатака из члана 10. овог закона, као и начин на који се ти геоподаци геореференцирају.</w:t>
      </w:r>
    </w:p>
    <w:p w:rsidR="00B965B2" w:rsidRDefault="0049293E">
      <w:pPr>
        <w:spacing w:after="150"/>
      </w:pPr>
      <w:r>
        <w:rPr>
          <w:color w:val="000000"/>
        </w:rPr>
        <w:t>Одговорни субјект НИГП-а обезбеђује доступност скупова геоподатака, у складу са подзаконским актом из става 1. овог члана, прилагођавањем по</w:t>
      </w:r>
      <w:r>
        <w:rPr>
          <w:color w:val="000000"/>
        </w:rPr>
        <w:t>стојећих скупова геоподатака или коришћењем сервиса за трансформацију из члана 24. став 1. тачка 4) овог закона.</w:t>
      </w:r>
    </w:p>
    <w:p w:rsidR="00B965B2" w:rsidRDefault="0049293E">
      <w:pPr>
        <w:spacing w:after="150"/>
      </w:pPr>
      <w:r>
        <w:rPr>
          <w:color w:val="000000"/>
        </w:rPr>
        <w:t>Одговорни субјект НИГП-а дужан је да обезбеди доступност новоприкупљених или обимно реструктурираних постојећих скупова и сервиса геоподатака у</w:t>
      </w:r>
      <w:r>
        <w:rPr>
          <w:color w:val="000000"/>
        </w:rPr>
        <w:t xml:space="preserve"> року од две године од дана доношења подзаконског акта из става 1. овог члана.</w:t>
      </w:r>
    </w:p>
    <w:p w:rsidR="00B965B2" w:rsidRDefault="0049293E">
      <w:pPr>
        <w:spacing w:after="150"/>
      </w:pPr>
      <w:r>
        <w:rPr>
          <w:color w:val="000000"/>
        </w:rPr>
        <w:t>Новоприкупљени подаци из става 4. овог члана јесу подаци који су прикупљени од дана ступања на снагу подзаконског акта из става 1. овог члана.</w:t>
      </w:r>
    </w:p>
    <w:p w:rsidR="00B965B2" w:rsidRDefault="0049293E">
      <w:pPr>
        <w:spacing w:after="150"/>
      </w:pPr>
      <w:r>
        <w:rPr>
          <w:color w:val="000000"/>
        </w:rPr>
        <w:t xml:space="preserve">Одговорни субјект НИГП-а дужан је </w:t>
      </w:r>
      <w:r>
        <w:rPr>
          <w:color w:val="000000"/>
        </w:rPr>
        <w:t>да, у року од седам година од дана ступања на снагу подзаконског акта из става 1. овог члана, обезбеди доступност скупова и сервиса геоподатака који су прикупљени до дана ступања на снагу тог акта и који се још увек користе.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22.</w:t>
      </w:r>
    </w:p>
    <w:p w:rsidR="00B965B2" w:rsidRDefault="0049293E">
      <w:pPr>
        <w:spacing w:after="150"/>
      </w:pPr>
      <w:r>
        <w:rPr>
          <w:color w:val="000000"/>
        </w:rPr>
        <w:t>Републички геодетски з</w:t>
      </w:r>
      <w:r>
        <w:rPr>
          <w:color w:val="000000"/>
        </w:rPr>
        <w:t xml:space="preserve">авод, у сарадњи са одговорним субјектима НИГП-а, обезбеђује да информације неопходне за поступање у складу са спроведбеним правилима за интероперабилност, укључујући податке, кодове и техничке класификације, буду доступне субјектима НИГП-а и трећој страни </w:t>
      </w:r>
      <w:r>
        <w:rPr>
          <w:color w:val="000000"/>
        </w:rPr>
        <w:t>путем интернет странице НИГП-а, без ограничења њиховог коришћења у ту сврху.</w:t>
      </w:r>
    </w:p>
    <w:p w:rsidR="00B965B2" w:rsidRDefault="0049293E">
      <w:pPr>
        <w:spacing w:after="120"/>
        <w:jc w:val="center"/>
      </w:pPr>
      <w:r>
        <w:rPr>
          <w:color w:val="000000"/>
        </w:rPr>
        <w:lastRenderedPageBreak/>
        <w:t>Члан 23.</w:t>
      </w:r>
    </w:p>
    <w:p w:rsidR="00B965B2" w:rsidRDefault="0049293E">
      <w:pPr>
        <w:spacing w:after="150"/>
      </w:pPr>
      <w:r>
        <w:rPr>
          <w:color w:val="000000"/>
        </w:rPr>
        <w:t>Ако се геопросторни објекат налази на територији Републике Србије и једне или више суседних држава, одговорни субјект НИГП-а и надлежна тела у суседној држави, уз координ</w:t>
      </w:r>
      <w:r>
        <w:rPr>
          <w:color w:val="000000"/>
        </w:rPr>
        <w:t>ацију Националних контакт тачака, договориће се о опису и положају тог заједничког објекта у циљу обезбеђења целовитости геоподатака.</w:t>
      </w:r>
    </w:p>
    <w:p w:rsidR="00B965B2" w:rsidRDefault="0049293E">
      <w:pPr>
        <w:spacing w:after="120"/>
        <w:jc w:val="center"/>
      </w:pPr>
      <w:r>
        <w:rPr>
          <w:color w:val="000000"/>
        </w:rPr>
        <w:t>IX. МРЕЖНИ СЕРВИСИ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24.</w:t>
      </w:r>
    </w:p>
    <w:p w:rsidR="00B965B2" w:rsidRDefault="0049293E">
      <w:pPr>
        <w:spacing w:after="150"/>
      </w:pPr>
      <w:r>
        <w:rPr>
          <w:color w:val="000000"/>
        </w:rPr>
        <w:t>Одговорни субјекти НИГП-а, уз координацију са Националном контакт тачком, успостављају и управ</w:t>
      </w:r>
      <w:r>
        <w:rPr>
          <w:color w:val="000000"/>
        </w:rPr>
        <w:t>љају мрежом следећих сервиса за скупове и сервисе геоподатака за које су формирани метаподаци:</w:t>
      </w:r>
    </w:p>
    <w:p w:rsidR="00B965B2" w:rsidRDefault="0049293E">
      <w:pPr>
        <w:spacing w:after="150"/>
      </w:pPr>
      <w:r>
        <w:rPr>
          <w:color w:val="000000"/>
        </w:rPr>
        <w:t>1) сервис за проналажење, који омогућава претрагу скупова и сервиса геоподатака на основу садржаја одговарајућих метаподатака и приказивање садржаја метаподатака</w:t>
      </w:r>
      <w:r>
        <w:rPr>
          <w:color w:val="000000"/>
        </w:rPr>
        <w:t>;</w:t>
      </w:r>
    </w:p>
    <w:p w:rsidR="00B965B2" w:rsidRDefault="0049293E">
      <w:pPr>
        <w:spacing w:after="150"/>
      </w:pPr>
      <w:r>
        <w:rPr>
          <w:color w:val="000000"/>
        </w:rPr>
        <w:t>2) сервис за преглед, који омогућава, као минимум, приказ, навигацију, увећање, односно умањење, померање или преклапање скупова геоподатака, приказивање легенде, као и сваког другог релевантног садржаја метаподатака;</w:t>
      </w:r>
    </w:p>
    <w:p w:rsidR="00B965B2" w:rsidRDefault="0049293E">
      <w:pPr>
        <w:spacing w:after="150"/>
      </w:pPr>
      <w:r>
        <w:rPr>
          <w:color w:val="000000"/>
        </w:rPr>
        <w:t xml:space="preserve">3) сервис за преузимање, који </w:t>
      </w:r>
      <w:r>
        <w:rPr>
          <w:color w:val="000000"/>
        </w:rPr>
        <w:t>омогућава преузимање копија скупова геоподатака или делова скупова, као и директан приступ тим подацима;</w:t>
      </w:r>
    </w:p>
    <w:p w:rsidR="00B965B2" w:rsidRDefault="0049293E">
      <w:pPr>
        <w:spacing w:after="150"/>
      </w:pPr>
      <w:r>
        <w:rPr>
          <w:color w:val="000000"/>
        </w:rPr>
        <w:t>4) сервис за трансформацију, који омогућава трансформацију скупова геоподатака ради постизања интероперабилности;</w:t>
      </w:r>
    </w:p>
    <w:p w:rsidR="00B965B2" w:rsidRDefault="0049293E">
      <w:pPr>
        <w:spacing w:after="150"/>
      </w:pPr>
      <w:r>
        <w:rPr>
          <w:color w:val="000000"/>
        </w:rPr>
        <w:t>5) сервис који омогућава позивање мре</w:t>
      </w:r>
      <w:r>
        <w:rPr>
          <w:color w:val="000000"/>
        </w:rPr>
        <w:t>жних сервиса (</w:t>
      </w:r>
      <w:r>
        <w:rPr>
          <w:i/>
          <w:color w:val="000000"/>
        </w:rPr>
        <w:t>eng.</w:t>
      </w:r>
      <w:r>
        <w:rPr>
          <w:color w:val="000000"/>
        </w:rPr>
        <w:t xml:space="preserve"> </w:t>
      </w:r>
      <w:r>
        <w:rPr>
          <w:i/>
          <w:color w:val="000000"/>
        </w:rPr>
        <w:t>invoke service</w:t>
      </w:r>
      <w:r>
        <w:rPr>
          <w:color w:val="000000"/>
        </w:rPr>
        <w:t>).</w:t>
      </w:r>
    </w:p>
    <w:p w:rsidR="00B965B2" w:rsidRDefault="0049293E">
      <w:pPr>
        <w:spacing w:after="150"/>
      </w:pPr>
      <w:r>
        <w:rPr>
          <w:color w:val="000000"/>
        </w:rPr>
        <w:t>Одговорни субјект НИГП-а дужан je да обезбеди да сервиси геопросторних података буду у складу са подзаконским актом из члана 7. овог закона којим се прописују спроведбена правила за мрежне сервисе.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25.</w:t>
      </w:r>
    </w:p>
    <w:p w:rsidR="00B965B2" w:rsidRDefault="0049293E">
      <w:pPr>
        <w:spacing w:after="150"/>
      </w:pPr>
      <w:r>
        <w:rPr>
          <w:color w:val="000000"/>
        </w:rPr>
        <w:t>Сервис за про</w:t>
      </w:r>
      <w:r>
        <w:rPr>
          <w:color w:val="000000"/>
        </w:rPr>
        <w:t>налажење обезбеђује, као минимум, могућност комбиновања следећих критеријума претраживања:</w:t>
      </w:r>
    </w:p>
    <w:p w:rsidR="00B965B2" w:rsidRDefault="0049293E">
      <w:pPr>
        <w:spacing w:after="150"/>
      </w:pPr>
      <w:r>
        <w:rPr>
          <w:color w:val="000000"/>
        </w:rPr>
        <w:t>1) кључне речи;</w:t>
      </w:r>
    </w:p>
    <w:p w:rsidR="00B965B2" w:rsidRDefault="0049293E">
      <w:pPr>
        <w:spacing w:after="150"/>
      </w:pPr>
      <w:r>
        <w:rPr>
          <w:color w:val="000000"/>
        </w:rPr>
        <w:t>2) класификација геоподатака и сервиса;</w:t>
      </w:r>
    </w:p>
    <w:p w:rsidR="00B965B2" w:rsidRDefault="0049293E">
      <w:pPr>
        <w:spacing w:after="150"/>
      </w:pPr>
      <w:r>
        <w:rPr>
          <w:color w:val="000000"/>
        </w:rPr>
        <w:t>3) квалитет и валидност скупова геоподатака;</w:t>
      </w:r>
    </w:p>
    <w:p w:rsidR="00B965B2" w:rsidRDefault="0049293E">
      <w:pPr>
        <w:spacing w:after="150"/>
      </w:pPr>
      <w:r>
        <w:rPr>
          <w:color w:val="000000"/>
        </w:rPr>
        <w:t>4) степен усклађености са спроведбеним правилима за интеропераби</w:t>
      </w:r>
      <w:r>
        <w:rPr>
          <w:color w:val="000000"/>
        </w:rPr>
        <w:t>лност;</w:t>
      </w:r>
    </w:p>
    <w:p w:rsidR="00B965B2" w:rsidRDefault="0049293E">
      <w:pPr>
        <w:spacing w:after="150"/>
      </w:pPr>
      <w:r>
        <w:rPr>
          <w:color w:val="000000"/>
        </w:rPr>
        <w:t>5) географска локација;</w:t>
      </w:r>
    </w:p>
    <w:p w:rsidR="00B965B2" w:rsidRDefault="0049293E">
      <w:pPr>
        <w:spacing w:after="150"/>
      </w:pPr>
      <w:r>
        <w:rPr>
          <w:color w:val="000000"/>
        </w:rPr>
        <w:t>6) услови који се односе на приступ скуповима геоподатака и сервисима и њихово коришћење;</w:t>
      </w:r>
    </w:p>
    <w:p w:rsidR="00B965B2" w:rsidRDefault="0049293E">
      <w:pPr>
        <w:spacing w:after="150"/>
      </w:pPr>
      <w:r>
        <w:rPr>
          <w:color w:val="000000"/>
        </w:rPr>
        <w:lastRenderedPageBreak/>
        <w:t>7) одговорни субјекти НИГП-а.</w:t>
      </w:r>
    </w:p>
    <w:p w:rsidR="00B965B2" w:rsidRDefault="0049293E">
      <w:pPr>
        <w:spacing w:after="150"/>
      </w:pPr>
      <w:r>
        <w:rPr>
          <w:color w:val="000000"/>
        </w:rPr>
        <w:t xml:space="preserve">Сервис за трансформацију комбинује се са другим сервисима из члана 24. овог закона, како би се омогућило </w:t>
      </w:r>
      <w:r>
        <w:rPr>
          <w:color w:val="000000"/>
        </w:rPr>
        <w:t>да ти сервиси функционишу у складу са спроведбеним правилима за интероперабилност.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26.</w:t>
      </w:r>
    </w:p>
    <w:p w:rsidR="00B965B2" w:rsidRDefault="0049293E">
      <w:pPr>
        <w:spacing w:after="150"/>
      </w:pPr>
      <w:r>
        <w:rPr>
          <w:color w:val="000000"/>
        </w:rPr>
        <w:t>Спроведбена правила за мрежне сервисе одређују техничке спецификације сервиса и минималне критеријуме за перформансе тих сервиса, имајући у виду постојеће захтеве к</w:t>
      </w:r>
      <w:r>
        <w:rPr>
          <w:color w:val="000000"/>
        </w:rPr>
        <w:t>оји се односе на извештавање и препоруке усвојене у оквиру законодавства Европске уније које регулишу животну средину, постојеће услуге е-трговине и технолошки напредак.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27.</w:t>
      </w:r>
    </w:p>
    <w:p w:rsidR="00B965B2" w:rsidRDefault="0049293E">
      <w:pPr>
        <w:spacing w:after="150"/>
      </w:pPr>
      <w:r>
        <w:rPr>
          <w:color w:val="000000"/>
        </w:rPr>
        <w:t>Одговорни субјект НИГП-а дужан је да обезбеди техничке могућности за повезива</w:t>
      </w:r>
      <w:r>
        <w:rPr>
          <w:color w:val="000000"/>
        </w:rPr>
        <w:t>ње скупова и сервиса геоподатака за које је одговоран на мрежу сервиса из члана 24. овог закона.</w:t>
      </w:r>
    </w:p>
    <w:p w:rsidR="00B965B2" w:rsidRDefault="0049293E">
      <w:pPr>
        <w:spacing w:after="150"/>
      </w:pPr>
      <w:r>
        <w:rPr>
          <w:color w:val="000000"/>
        </w:rPr>
        <w:t>При успостављању мрежних сервиса узимају се у обзир релевантни захтеви корисника, уз услов да мрежни сервиси буду једноставни за коришћење, доступни јавности и</w:t>
      </w:r>
      <w:r>
        <w:rPr>
          <w:color w:val="000000"/>
        </w:rPr>
        <w:t xml:space="preserve"> да им се може приступити путем интернета или другог вида телекомуникације.</w:t>
      </w:r>
    </w:p>
    <w:p w:rsidR="00B965B2" w:rsidRDefault="0049293E">
      <w:pPr>
        <w:spacing w:after="150"/>
      </w:pPr>
      <w:r>
        <w:rPr>
          <w:color w:val="000000"/>
        </w:rPr>
        <w:t>Приступ мрежним сервисима из члана 24. овог закона, као и другим сервисима геоподатака НИГП-а обезбеђује се преко националног геопортала.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28.</w:t>
      </w:r>
    </w:p>
    <w:p w:rsidR="00B965B2" w:rsidRDefault="0049293E">
      <w:pPr>
        <w:spacing w:after="150"/>
      </w:pPr>
      <w:r>
        <w:rPr>
          <w:color w:val="000000"/>
        </w:rPr>
        <w:t>Мрежни сервиси за проналажење и п</w:t>
      </w:r>
      <w:r>
        <w:rPr>
          <w:color w:val="000000"/>
        </w:rPr>
        <w:t>реглед су јавно доступни без плаћања таксе.</w:t>
      </w:r>
    </w:p>
    <w:p w:rsidR="00B965B2" w:rsidRDefault="0049293E">
      <w:pPr>
        <w:spacing w:after="150"/>
      </w:pPr>
      <w:r>
        <w:rPr>
          <w:color w:val="000000"/>
        </w:rPr>
        <w:t>За коришћење мрежних сервиса за преузимање и позивање плаћa се такса, у складу са законом којим се уређују републичке административне таксе, у износу који не сме прелазити износ неопходан за одржавање скупова про</w:t>
      </w:r>
      <w:r>
        <w:rPr>
          <w:color w:val="000000"/>
        </w:rPr>
        <w:t>сторних података и одговарајућих сервиса, посебно у случајевима који укључују велике количине података који се често ажурирају.</w:t>
      </w:r>
    </w:p>
    <w:p w:rsidR="00B965B2" w:rsidRDefault="0049293E">
      <w:pPr>
        <w:spacing w:after="150"/>
      </w:pPr>
      <w:r>
        <w:rPr>
          <w:color w:val="000000"/>
        </w:rPr>
        <w:t>Одговорни субјект НИГП-а дужан је да прописани износ таксе за коришћење сервиса објави на интернет страници НИГП-а, као и да омо</w:t>
      </w:r>
      <w:r>
        <w:rPr>
          <w:color w:val="000000"/>
        </w:rPr>
        <w:t>гући услугу е-трговине.</w:t>
      </w:r>
    </w:p>
    <w:p w:rsidR="00B965B2" w:rsidRDefault="0049293E">
      <w:pPr>
        <w:spacing w:after="150"/>
      </w:pPr>
      <w:r>
        <w:rPr>
          <w:color w:val="000000"/>
        </w:rPr>
        <w:t>Коришћење сервиса за преглед, преузимање и позивање, може бити условљено прихватањем правила коришћења, које дефинише одговорни субјект НИГП-а.</w:t>
      </w:r>
    </w:p>
    <w:p w:rsidR="00B965B2" w:rsidRDefault="0049293E">
      <w:pPr>
        <w:spacing w:after="150"/>
      </w:pPr>
      <w:r>
        <w:rPr>
          <w:color w:val="000000"/>
        </w:rPr>
        <w:t>Геоподаци којима је приступ омогућен кроз сервисе за преглед могу бити у формату који сп</w:t>
      </w:r>
      <w:r>
        <w:rPr>
          <w:color w:val="000000"/>
        </w:rPr>
        <w:t>речава њихово поновно коришћење у комерцијалне сврхе.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29.</w:t>
      </w:r>
    </w:p>
    <w:p w:rsidR="00B965B2" w:rsidRDefault="0049293E">
      <w:pPr>
        <w:spacing w:after="150"/>
      </w:pPr>
      <w:r>
        <w:rPr>
          <w:color w:val="000000"/>
        </w:rPr>
        <w:lastRenderedPageBreak/>
        <w:t xml:space="preserve">Одговорни субјект НИГП-а ће онемогућити јавни приступ скуповима и сервисима геоподатака преко сервиса за проналажење, ако би такав приступ неповољно утицао на одбрану земље, националну или </w:t>
      </w:r>
      <w:r>
        <w:rPr>
          <w:color w:val="000000"/>
        </w:rPr>
        <w:t>јавну безбедност, безбедност животне средине или међународне односе.</w:t>
      </w:r>
    </w:p>
    <w:p w:rsidR="00B965B2" w:rsidRDefault="0049293E">
      <w:pPr>
        <w:spacing w:after="150"/>
      </w:pPr>
      <w:r>
        <w:rPr>
          <w:color w:val="000000"/>
        </w:rPr>
        <w:t>Одговорни субјект НИГП-а ограничиће јавни приступ скуповима и сервисима геоподатака преко сервиса из члана 24. став 1. тач. 2) до 5) овог закона, ако би тиме неповољно утицао на:</w:t>
      </w:r>
    </w:p>
    <w:p w:rsidR="00B965B2" w:rsidRDefault="0049293E">
      <w:pPr>
        <w:spacing w:after="150"/>
      </w:pPr>
      <w:r>
        <w:rPr>
          <w:color w:val="000000"/>
        </w:rPr>
        <w:t xml:space="preserve">1) </w:t>
      </w:r>
      <w:r>
        <w:rPr>
          <w:color w:val="000000"/>
        </w:rPr>
        <w:t>поверљивост поступака органа јавне власти, када је поверљивост предвиђена законом;</w:t>
      </w:r>
    </w:p>
    <w:p w:rsidR="00B965B2" w:rsidRDefault="0049293E">
      <w:pPr>
        <w:spacing w:after="150"/>
      </w:pPr>
      <w:r>
        <w:rPr>
          <w:color w:val="000000"/>
        </w:rPr>
        <w:t>2) међународне односе, националну или јавну безбедност или одбрану земље;</w:t>
      </w:r>
    </w:p>
    <w:p w:rsidR="00B965B2" w:rsidRDefault="0049293E">
      <w:pPr>
        <w:spacing w:after="150"/>
      </w:pPr>
      <w:r>
        <w:rPr>
          <w:color w:val="000000"/>
        </w:rPr>
        <w:t>3) могућност остваривања права на правично суђење или могућност органа јавне власти да спроводи ист</w:t>
      </w:r>
      <w:r>
        <w:rPr>
          <w:color w:val="000000"/>
        </w:rPr>
        <w:t>рагу или дисциплински поступак;</w:t>
      </w:r>
    </w:p>
    <w:p w:rsidR="00B965B2" w:rsidRDefault="0049293E">
      <w:pPr>
        <w:spacing w:after="150"/>
      </w:pPr>
      <w:r>
        <w:rPr>
          <w:color w:val="000000"/>
        </w:rPr>
        <w:t>4) поверљивост комерцијалних или индустријских информација, када је таква поверљивост предвиђена законом, ради заштите легитимних економских интереса, укључујући и јавни интерес за одржавање поверљивости статистичких податак</w:t>
      </w:r>
      <w:r>
        <w:rPr>
          <w:color w:val="000000"/>
        </w:rPr>
        <w:t>а и тајност пореских података;</w:t>
      </w:r>
    </w:p>
    <w:p w:rsidR="00B965B2" w:rsidRDefault="0049293E">
      <w:pPr>
        <w:spacing w:after="150"/>
      </w:pPr>
      <w:r>
        <w:rPr>
          <w:color w:val="000000"/>
        </w:rPr>
        <w:t>5) права интелектуалне својине;</w:t>
      </w:r>
    </w:p>
    <w:p w:rsidR="00B965B2" w:rsidRDefault="0049293E">
      <w:pPr>
        <w:spacing w:after="150"/>
      </w:pPr>
      <w:r>
        <w:rPr>
          <w:color w:val="000000"/>
        </w:rPr>
        <w:t>6) поверљивост личних података и докумената који се односе на физичко лице, када је та поверљивост предвиђена законом, а то лице није дало сагласност да се информације открију јавности;</w:t>
      </w:r>
    </w:p>
    <w:p w:rsidR="00B965B2" w:rsidRDefault="0049293E">
      <w:pPr>
        <w:spacing w:after="150"/>
      </w:pPr>
      <w:r>
        <w:rPr>
          <w:color w:val="000000"/>
        </w:rPr>
        <w:t>7) инте</w:t>
      </w:r>
      <w:r>
        <w:rPr>
          <w:color w:val="000000"/>
        </w:rPr>
        <w:t>ресе или заштиту лица које је добровољно доставило одређену информацију, а које нема законску обавезу да то учини, осим ако се то лице није сагласило са објављивањем те информације;</w:t>
      </w:r>
    </w:p>
    <w:p w:rsidR="00B965B2" w:rsidRDefault="0049293E">
      <w:pPr>
        <w:spacing w:after="150"/>
      </w:pPr>
      <w:r>
        <w:rPr>
          <w:color w:val="000000"/>
        </w:rPr>
        <w:t>8) заштиту животне средине на коју се односи информација, као што је инфор</w:t>
      </w:r>
      <w:r>
        <w:rPr>
          <w:color w:val="000000"/>
        </w:rPr>
        <w:t>мација о локацији ретких, угрожених или заштићених врста.</w:t>
      </w:r>
    </w:p>
    <w:p w:rsidR="00B965B2" w:rsidRDefault="0049293E">
      <w:pPr>
        <w:spacing w:after="150"/>
      </w:pPr>
      <w:r>
        <w:rPr>
          <w:color w:val="000000"/>
        </w:rPr>
        <w:t xml:space="preserve">Основ за онемогућавање, односно ограничавање приступа из ст. 1. и 2. овог члана, одговорни субјект НИГП-а тумачи на рестриктиван начин, при чему узима у обзир јавни интерес због којег се обезбеђује </w:t>
      </w:r>
      <w:r>
        <w:rPr>
          <w:color w:val="000000"/>
        </w:rPr>
        <w:t>приступ у конкретном случају.</w:t>
      </w:r>
    </w:p>
    <w:p w:rsidR="00B965B2" w:rsidRDefault="0049293E">
      <w:pPr>
        <w:spacing w:after="150"/>
      </w:pPr>
      <w:r>
        <w:rPr>
          <w:color w:val="000000"/>
        </w:rPr>
        <w:t>У сваком појединачном случају, јавни интерес због којег се објављује информација сагледава се у односу на јавни интерес због којег се ограничава или условљава приступ.</w:t>
      </w:r>
    </w:p>
    <w:p w:rsidR="00B965B2" w:rsidRDefault="0049293E">
      <w:pPr>
        <w:spacing w:after="150"/>
      </w:pPr>
      <w:r>
        <w:rPr>
          <w:color w:val="000000"/>
        </w:rPr>
        <w:t>Одговорни субјект НИГП-а не може ограничити приступ информ</w:t>
      </w:r>
      <w:r>
        <w:rPr>
          <w:color w:val="000000"/>
        </w:rPr>
        <w:t>ацијама о емисији загађујућих материја.</w:t>
      </w:r>
    </w:p>
    <w:p w:rsidR="00B965B2" w:rsidRDefault="0049293E">
      <w:pPr>
        <w:spacing w:after="150"/>
      </w:pPr>
      <w:r>
        <w:rPr>
          <w:color w:val="000000"/>
        </w:rPr>
        <w:t>Приступ информацијама од јавног значаја садржаним у НИГП-у остварује се у складу са законом којим се уређује слободан приступ информацијама од јавног значаја.</w:t>
      </w:r>
    </w:p>
    <w:p w:rsidR="00B965B2" w:rsidRDefault="0049293E">
      <w:pPr>
        <w:spacing w:after="120"/>
        <w:jc w:val="center"/>
      </w:pPr>
      <w:r>
        <w:rPr>
          <w:color w:val="000000"/>
        </w:rPr>
        <w:lastRenderedPageBreak/>
        <w:t>X. ДЕЉЕЊЕ ГЕОПОДАТАКА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30.</w:t>
      </w:r>
    </w:p>
    <w:p w:rsidR="00B965B2" w:rsidRDefault="0049293E">
      <w:pPr>
        <w:spacing w:after="150"/>
      </w:pPr>
      <w:r>
        <w:rPr>
          <w:color w:val="000000"/>
        </w:rPr>
        <w:t>Одговорни субјект НИГП-а д</w:t>
      </w:r>
      <w:r>
        <w:rPr>
          <w:color w:val="000000"/>
        </w:rPr>
        <w:t>ужан је да другим субјектима НИГП-а учини доступним скупове и сервисе геоподатака ради приступа, размене и коришћења, а за потребе обављања делатности из њихове надлежности.</w:t>
      </w:r>
    </w:p>
    <w:p w:rsidR="00B965B2" w:rsidRDefault="0049293E">
      <w:pPr>
        <w:spacing w:after="150"/>
      </w:pPr>
      <w:r>
        <w:rPr>
          <w:color w:val="000000"/>
        </w:rPr>
        <w:t>Савет НИГП-а одређује опште услове доступности скупова и сервиса геоподатака измеђ</w:t>
      </w:r>
      <w:r>
        <w:rPr>
          <w:color w:val="000000"/>
        </w:rPr>
        <w:t>у субјеката НИГП-а, као и доступност за друге кориснике НИГП-а.</w:t>
      </w:r>
    </w:p>
    <w:p w:rsidR="00B965B2" w:rsidRDefault="0049293E">
      <w:pPr>
        <w:spacing w:after="150"/>
      </w:pPr>
      <w:r>
        <w:rPr>
          <w:color w:val="000000"/>
        </w:rPr>
        <w:t>Услови коришћења скупова и сервиса геоподатака регулишу се посебним законима и подзаконским актима, споразумима о дељењу, приступу и коришћењу геоподатака, односно одлукама одговорних субјекат</w:t>
      </w:r>
      <w:r>
        <w:rPr>
          <w:color w:val="000000"/>
        </w:rPr>
        <w:t>а НИГП-а, на начин да се не постављају никаква ограничења која би створила практичне препреке у погледу дељења скупова и сервиса геоподатака.</w:t>
      </w:r>
    </w:p>
    <w:p w:rsidR="00B965B2" w:rsidRDefault="0049293E">
      <w:pPr>
        <w:spacing w:after="150"/>
      </w:pPr>
      <w:r>
        <w:rPr>
          <w:color w:val="000000"/>
        </w:rPr>
        <w:t>За коришћење скупова и сервиса геоподатака плаћа се такса, у складу са законом којим се уређују републичке админис</w:t>
      </w:r>
      <w:r>
        <w:rPr>
          <w:color w:val="000000"/>
        </w:rPr>
        <w:t>тративне таксе.</w:t>
      </w:r>
    </w:p>
    <w:p w:rsidR="00B965B2" w:rsidRDefault="0049293E">
      <w:pPr>
        <w:spacing w:after="150"/>
      </w:pPr>
      <w:r>
        <w:rPr>
          <w:color w:val="000000"/>
        </w:rPr>
        <w:t>Таксе и лиценце о условима коришћења скупова и сервиса геоподатака морају бити у потпуности усклађене са општим циљем њихове олакшане размене између органа јавне власти.</w:t>
      </w:r>
    </w:p>
    <w:p w:rsidR="00B965B2" w:rsidRDefault="0049293E">
      <w:pPr>
        <w:spacing w:after="150"/>
      </w:pPr>
      <w:r>
        <w:rPr>
          <w:color w:val="000000"/>
        </w:rPr>
        <w:t>Приликом прописивања таксе, њена висина се утврђује у најнижем могућем</w:t>
      </w:r>
      <w:r>
        <w:rPr>
          <w:color w:val="000000"/>
        </w:rPr>
        <w:t xml:space="preserve"> износу који обезбеђује неопходан квалитет, доступност скупова и сервиса геоподатака, као и повраћај стварних трошкова, при чему се, где је то применљиво, морају поштовати захтеви за самофинансирањем одговорних субјеката НИГП-а који пружају скупове и серви</w:t>
      </w:r>
      <w:r>
        <w:rPr>
          <w:color w:val="000000"/>
        </w:rPr>
        <w:t>се геоподатака.</w:t>
      </w:r>
    </w:p>
    <w:p w:rsidR="00B965B2" w:rsidRDefault="0049293E">
      <w:pPr>
        <w:spacing w:after="150"/>
      </w:pPr>
      <w:r>
        <w:rPr>
          <w:color w:val="000000"/>
        </w:rPr>
        <w:t>Подаци о утврђеној висини таксе, као и други услови коришћења скупова и сервиса геоподатака објављују се на интернет страници НИГП-а.</w:t>
      </w:r>
    </w:p>
    <w:p w:rsidR="00B965B2" w:rsidRDefault="0049293E">
      <w:pPr>
        <w:spacing w:after="150"/>
      </w:pPr>
      <w:r>
        <w:rPr>
          <w:color w:val="000000"/>
        </w:rPr>
        <w:t>Изузетно од става 4. овог члана, такса се не наплаћује за:</w:t>
      </w:r>
    </w:p>
    <w:p w:rsidR="00B965B2" w:rsidRDefault="0049293E">
      <w:pPr>
        <w:spacing w:after="150"/>
      </w:pPr>
      <w:r>
        <w:rPr>
          <w:color w:val="000000"/>
        </w:rPr>
        <w:t>1) скупове и сервисе геоподатака када се размењ</w:t>
      </w:r>
      <w:r>
        <w:rPr>
          <w:color w:val="000000"/>
        </w:rPr>
        <w:t>ују између субјеката НИГП-а који су ослобођени плаћања таксе законом којим се уређују републичке административне таксе;</w:t>
      </w:r>
    </w:p>
    <w:p w:rsidR="00B965B2" w:rsidRDefault="0049293E">
      <w:pPr>
        <w:spacing w:after="150"/>
      </w:pPr>
      <w:r>
        <w:rPr>
          <w:color w:val="000000"/>
        </w:rPr>
        <w:t xml:space="preserve">2) скупове и сервисе геоподатака ако се користе за обављање послова у вези са спречавањем настанка и отклањања последица проузрокованих </w:t>
      </w:r>
      <w:r>
        <w:rPr>
          <w:color w:val="000000"/>
        </w:rPr>
        <w:t>ванредним ситуацијама и елементарним и другим непогодама, у смислу закона који регулише ванредне ситуације;</w:t>
      </w:r>
    </w:p>
    <w:p w:rsidR="00B965B2" w:rsidRDefault="0049293E">
      <w:pPr>
        <w:spacing w:after="150"/>
      </w:pPr>
      <w:r>
        <w:rPr>
          <w:color w:val="000000"/>
        </w:rPr>
        <w:t>3) скупове и сервисе геоподатака Регистра просторних јединица;</w:t>
      </w:r>
    </w:p>
    <w:p w:rsidR="00B965B2" w:rsidRDefault="0049293E">
      <w:pPr>
        <w:spacing w:after="150"/>
      </w:pPr>
      <w:r>
        <w:rPr>
          <w:color w:val="000000"/>
        </w:rPr>
        <w:t>4) скупове и сервисе геоподатака за одређено уже подручје које утврђује Савет НИГП-а,</w:t>
      </w:r>
      <w:r>
        <w:rPr>
          <w:color w:val="000000"/>
        </w:rPr>
        <w:t xml:space="preserve"> ако се користе за потребе тестирања геоподатака или у научно-истраживачке сврхе.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31.</w:t>
      </w:r>
    </w:p>
    <w:p w:rsidR="00B965B2" w:rsidRDefault="0049293E">
      <w:pPr>
        <w:spacing w:after="150"/>
      </w:pPr>
      <w:r>
        <w:rPr>
          <w:color w:val="000000"/>
        </w:rPr>
        <w:lastRenderedPageBreak/>
        <w:t xml:space="preserve">Одговорни субјект НИГП-а обезбеђује институцијама и телима Европске уније, као и државама чланицама Европске уније, приступ скуповима и сервисима геоподатака, под </w:t>
      </w:r>
      <w:r>
        <w:rPr>
          <w:color w:val="000000"/>
        </w:rPr>
        <w:t>истим условима, у складу са чланом 30. овог закона.</w:t>
      </w:r>
    </w:p>
    <w:p w:rsidR="00B965B2" w:rsidRDefault="0049293E">
      <w:pPr>
        <w:spacing w:after="150"/>
      </w:pPr>
      <w:r>
        <w:rPr>
          <w:color w:val="000000"/>
        </w:rPr>
        <w:t>Телима основаним у складу са међународним уговорима чији је потписник Република Србија, субјекти НИГП-а обезбеђују, под условима реципроцитета, приступ скуповима и сервисима геоподатака неопходних за реал</w:t>
      </w:r>
      <w:r>
        <w:rPr>
          <w:color w:val="000000"/>
        </w:rPr>
        <w:t>изацију задатака који имају утицај на животну средину.</w:t>
      </w:r>
    </w:p>
    <w:p w:rsidR="00B965B2" w:rsidRDefault="0049293E">
      <w:pPr>
        <w:spacing w:after="150"/>
      </w:pPr>
      <w:r>
        <w:rPr>
          <w:color w:val="000000"/>
        </w:rPr>
        <w:t xml:space="preserve">Не плаћа се такса за скупове и сервисе геоподатака које субјекти НИГП-а обезбеђују институцијама и телима Европске уније са циљем испуњења обавеза извештавања у складу са законодавством Европске уније </w:t>
      </w:r>
      <w:r>
        <w:rPr>
          <w:color w:val="000000"/>
        </w:rPr>
        <w:t>које се односи на животну средину.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32.</w:t>
      </w:r>
    </w:p>
    <w:p w:rsidR="00B965B2" w:rsidRDefault="0049293E">
      <w:pPr>
        <w:spacing w:after="150"/>
      </w:pPr>
      <w:r>
        <w:rPr>
          <w:color w:val="000000"/>
        </w:rPr>
        <w:t>Дељење скупова и сервиса геоподатака може бити ограничено ако би такво дељење неповољно утицало на вођење судских поступака, међународне односе, јавну безбедност, безбедност животне средине и националну одбрану.</w:t>
      </w:r>
    </w:p>
    <w:p w:rsidR="00B965B2" w:rsidRDefault="0049293E">
      <w:pPr>
        <w:spacing w:after="120"/>
        <w:jc w:val="center"/>
      </w:pPr>
      <w:r>
        <w:rPr>
          <w:color w:val="000000"/>
        </w:rPr>
        <w:t>XI. КООРДИНАЦИЈА И САРАДЊА У ОБЛАСТИ НИГП-А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33.</w:t>
      </w:r>
    </w:p>
    <w:p w:rsidR="00B965B2" w:rsidRDefault="0049293E">
      <w:pPr>
        <w:spacing w:after="150"/>
      </w:pPr>
      <w:r>
        <w:rPr>
          <w:color w:val="000000"/>
        </w:rPr>
        <w:t>Улогу Националне контакт тачке у Републици Србији има Републички геодетски завод који је одговоран за комуникацију и сарадњу са Европском комисијом у вези са спровођењем INSPIRE директиве.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34.</w:t>
      </w:r>
    </w:p>
    <w:p w:rsidR="00B965B2" w:rsidRDefault="0049293E">
      <w:pPr>
        <w:spacing w:after="150"/>
      </w:pPr>
      <w:r>
        <w:rPr>
          <w:color w:val="000000"/>
        </w:rPr>
        <w:t>Репуб</w:t>
      </w:r>
      <w:r>
        <w:rPr>
          <w:color w:val="000000"/>
        </w:rPr>
        <w:t>лички геодетски завод, као Национална контакт тачка, обавља следеће послове:</w:t>
      </w:r>
    </w:p>
    <w:p w:rsidR="00B965B2" w:rsidRDefault="0049293E">
      <w:pPr>
        <w:spacing w:after="150"/>
      </w:pPr>
      <w:r>
        <w:rPr>
          <w:color w:val="000000"/>
        </w:rPr>
        <w:t>1) прати спровођење INSPIRE директиве и о томе извештава Европску комисију;</w:t>
      </w:r>
    </w:p>
    <w:p w:rsidR="00B965B2" w:rsidRDefault="0049293E">
      <w:pPr>
        <w:spacing w:after="150"/>
      </w:pPr>
      <w:r>
        <w:rPr>
          <w:color w:val="000000"/>
        </w:rPr>
        <w:t>2) предлаже Влади стратегију развоја НИГП-а и подзаконска акта из области НИГП-а;</w:t>
      </w:r>
    </w:p>
    <w:p w:rsidR="00B965B2" w:rsidRDefault="0049293E">
      <w:pPr>
        <w:spacing w:after="150"/>
      </w:pPr>
      <w:r>
        <w:rPr>
          <w:color w:val="000000"/>
        </w:rPr>
        <w:t>3) успоставља, одржав</w:t>
      </w:r>
      <w:r>
        <w:rPr>
          <w:color w:val="000000"/>
        </w:rPr>
        <w:t>а и управља националним геопорталом НИГП-а;</w:t>
      </w:r>
    </w:p>
    <w:p w:rsidR="00B965B2" w:rsidRDefault="0049293E">
      <w:pPr>
        <w:spacing w:after="150"/>
      </w:pPr>
      <w:r>
        <w:rPr>
          <w:color w:val="000000"/>
        </w:rPr>
        <w:t>4) координира радом радних група НИГП-а;</w:t>
      </w:r>
    </w:p>
    <w:p w:rsidR="00B965B2" w:rsidRDefault="0049293E">
      <w:pPr>
        <w:spacing w:after="150"/>
      </w:pPr>
      <w:r>
        <w:rPr>
          <w:color w:val="000000"/>
        </w:rPr>
        <w:t>5) прати развој инфраструктуре геопросторних података на међународном нивоу, нивоу Европске уније и националном нивоу, као и све међународне акте, акте Европске уније и на</w:t>
      </w:r>
      <w:r>
        <w:rPr>
          <w:color w:val="000000"/>
        </w:rPr>
        <w:t>ционалне акте који су од непосредног интереса за НИГП и њихову примену;</w:t>
      </w:r>
    </w:p>
    <w:p w:rsidR="00B965B2" w:rsidRDefault="0049293E">
      <w:pPr>
        <w:spacing w:after="150"/>
      </w:pPr>
      <w:r>
        <w:rPr>
          <w:color w:val="000000"/>
        </w:rPr>
        <w:t>6) оснива и одржава регистар одговорних субјеката НИГП-а за скупове геоподатака који припадају некој од тема геоподатака из члана 10. овог закона;</w:t>
      </w:r>
    </w:p>
    <w:p w:rsidR="00B965B2" w:rsidRDefault="0049293E">
      <w:pPr>
        <w:spacing w:after="150"/>
      </w:pPr>
      <w:r>
        <w:rPr>
          <w:color w:val="000000"/>
        </w:rPr>
        <w:lastRenderedPageBreak/>
        <w:t>7) оснива и одржава регистар субјекат</w:t>
      </w:r>
      <w:r>
        <w:rPr>
          <w:color w:val="000000"/>
        </w:rPr>
        <w:t>а НИГП-а који користе скупове и сервисе геоподатака који припадају некој од тема геоподатака из члана 10. овог закона;</w:t>
      </w:r>
    </w:p>
    <w:p w:rsidR="00B965B2" w:rsidRDefault="0049293E">
      <w:pPr>
        <w:spacing w:after="150"/>
      </w:pPr>
      <w:r>
        <w:rPr>
          <w:color w:val="000000"/>
        </w:rPr>
        <w:t>8) израђује и одржава интернет страницу НИГП-а;</w:t>
      </w:r>
    </w:p>
    <w:p w:rsidR="00B965B2" w:rsidRDefault="0049293E">
      <w:pPr>
        <w:spacing w:after="150"/>
      </w:pPr>
      <w:r>
        <w:rPr>
          <w:color w:val="000000"/>
        </w:rPr>
        <w:t>9) омогућава приступ инфраструктури геоподатака Републике Србије кроз INSPIRE геопортал Е</w:t>
      </w:r>
      <w:r>
        <w:rPr>
          <w:color w:val="000000"/>
        </w:rPr>
        <w:t>вропске уније;</w:t>
      </w:r>
    </w:p>
    <w:p w:rsidR="00B965B2" w:rsidRDefault="0049293E">
      <w:pPr>
        <w:spacing w:after="150"/>
      </w:pPr>
      <w:r>
        <w:rPr>
          <w:color w:val="000000"/>
        </w:rPr>
        <w:t>10) административно-техничке послове за потребе органа НИГП-а.</w:t>
      </w:r>
    </w:p>
    <w:p w:rsidR="00B965B2" w:rsidRDefault="0049293E">
      <w:pPr>
        <w:spacing w:after="120"/>
        <w:jc w:val="center"/>
      </w:pPr>
      <w:r>
        <w:rPr>
          <w:color w:val="000000"/>
        </w:rPr>
        <w:t>XII. ПРЕЛАЗНЕ И ЗАВРШНЕ ОДРЕДБЕ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35.</w:t>
      </w:r>
    </w:p>
    <w:p w:rsidR="00B965B2" w:rsidRDefault="0049293E">
      <w:pPr>
        <w:spacing w:after="150"/>
      </w:pPr>
      <w:r>
        <w:rPr>
          <w:color w:val="000000"/>
        </w:rPr>
        <w:t>Чланове Савета НИГП-а Влада ће именовати најкасније у року од три месеца од дана ступања на снагу овог закона.</w:t>
      </w:r>
    </w:p>
    <w:p w:rsidR="00B965B2" w:rsidRDefault="0049293E">
      <w:pPr>
        <w:spacing w:after="150"/>
      </w:pPr>
      <w:r>
        <w:rPr>
          <w:color w:val="000000"/>
        </w:rPr>
        <w:t xml:space="preserve">До именовања чланова </w:t>
      </w:r>
      <w:r>
        <w:rPr>
          <w:color w:val="000000"/>
        </w:rPr>
        <w:t>Савета НИГП-а у складу са овим законом, чланови НИГП-а именовани до дана ступања на снагу овог закона, наставиће да обављају дужност.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36.</w:t>
      </w:r>
    </w:p>
    <w:p w:rsidR="00B965B2" w:rsidRDefault="0049293E">
      <w:pPr>
        <w:spacing w:after="150"/>
      </w:pPr>
      <w:r>
        <w:rPr>
          <w:color w:val="000000"/>
        </w:rPr>
        <w:t>Подзаконска акта из члана 7. тач. 1) и 5) овог закона донеће се у року од једне године, а подзаконска акта из чла</w:t>
      </w:r>
      <w:r>
        <w:rPr>
          <w:color w:val="000000"/>
        </w:rPr>
        <w:t>на 7. тач. 2), 3) и 4) овог закона у року од две године од дана ступања на снагу овог закона.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37.</w:t>
      </w:r>
    </w:p>
    <w:p w:rsidR="00B965B2" w:rsidRDefault="0049293E">
      <w:pPr>
        <w:spacing w:after="150"/>
      </w:pPr>
      <w:r>
        <w:rPr>
          <w:color w:val="000000"/>
        </w:rPr>
        <w:t xml:space="preserve">Даном ступања на снагу овог закона престају да важе одредбе члана 2. тач. 8) и 18), ГЛАВА XI НАЦИОНАЛНА ИНФРАСТРУКТУРА ГЕОПРОСТОРНИХ ПОДАТАКА и чл. од </w:t>
      </w:r>
      <w:r>
        <w:rPr>
          <w:color w:val="000000"/>
        </w:rPr>
        <w:t>159. до 167. Закона о државном премеру и катастру („Службени гласник РС”, бр. 72/09, 18/10, 65/13, 15/15 – УС и 96/15).</w:t>
      </w:r>
    </w:p>
    <w:p w:rsidR="00B965B2" w:rsidRDefault="0049293E">
      <w:pPr>
        <w:spacing w:after="120"/>
        <w:jc w:val="center"/>
      </w:pPr>
      <w:r>
        <w:rPr>
          <w:color w:val="000000"/>
        </w:rPr>
        <w:t>Члан 38.</w:t>
      </w:r>
    </w:p>
    <w:p w:rsidR="00B965B2" w:rsidRDefault="0049293E">
      <w:pPr>
        <w:spacing w:after="150"/>
      </w:pPr>
      <w:r>
        <w:rPr>
          <w:color w:val="000000"/>
        </w:rPr>
        <w:t>Овај закон ступа на снагу осмог дана од дана објављивања у „Службеном гласнику Републике Србије”.</w:t>
      </w:r>
    </w:p>
    <w:p w:rsidR="00B965B2" w:rsidRDefault="0049293E">
      <w:pPr>
        <w:spacing w:after="150"/>
      </w:pPr>
      <w:r>
        <w:rPr>
          <w:color w:val="000000"/>
        </w:rPr>
        <w:t>Одредба члана 14. став 2. ово</w:t>
      </w:r>
      <w:r>
        <w:rPr>
          <w:color w:val="000000"/>
        </w:rPr>
        <w:t>г закона примењиваће се од дана приступања Републике Србије Европској унији.</w:t>
      </w:r>
    </w:p>
    <w:p w:rsidR="00B965B2" w:rsidRDefault="00B965B2">
      <w:pPr>
        <w:spacing w:after="150"/>
      </w:pPr>
    </w:p>
    <w:sectPr w:rsidR="00B965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B2"/>
    <w:rsid w:val="0049293E"/>
    <w:rsid w:val="00B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A5D584-4661-405A-B7E7-85690A09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Stojanovic</dc:creator>
  <cp:lastModifiedBy>Maja Stojanovic</cp:lastModifiedBy>
  <cp:revision>2</cp:revision>
  <dcterms:created xsi:type="dcterms:W3CDTF">2018-04-10T09:03:00Z</dcterms:created>
  <dcterms:modified xsi:type="dcterms:W3CDTF">2018-04-10T09:03:00Z</dcterms:modified>
</cp:coreProperties>
</file>