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DA8D1" w14:textId="77777777" w:rsidR="00DA543B" w:rsidRPr="00D35B32" w:rsidRDefault="00DA543B" w:rsidP="00DA543B">
      <w:pPr>
        <w:spacing w:after="0"/>
        <w:jc w:val="right"/>
        <w:rPr>
          <w:rFonts w:ascii="Tahoma" w:eastAsia="Calibri" w:hAnsi="Tahoma" w:cs="Tahoma"/>
          <w:i/>
          <w:sz w:val="20"/>
          <w:szCs w:val="20"/>
          <w:lang w:val="sr-Latn-RS"/>
        </w:rPr>
      </w:pPr>
      <w:r w:rsidRPr="00D35B32">
        <w:rPr>
          <w:rFonts w:ascii="Calibri" w:eastAsia="Calibri" w:hAnsi="Calibri" w:cs="Times New Roman"/>
          <w:noProof/>
          <w:lang w:val="sr-Latn-RS" w:eastAsia="en-GB"/>
        </w:rPr>
        <w:drawing>
          <wp:anchor distT="0" distB="0" distL="114300" distR="114300" simplePos="0" relativeHeight="251660288" behindDoc="0" locked="0" layoutInCell="1" allowOverlap="1" wp14:anchorId="51884DEA" wp14:editId="7521EB43">
            <wp:simplePos x="0" y="0"/>
            <wp:positionH relativeFrom="column">
              <wp:posOffset>2981325</wp:posOffset>
            </wp:positionH>
            <wp:positionV relativeFrom="paragraph">
              <wp:posOffset>-265430</wp:posOffset>
            </wp:positionV>
            <wp:extent cx="3307080" cy="441960"/>
            <wp:effectExtent l="0" t="0" r="7620" b="0"/>
            <wp:wrapNone/>
            <wp:docPr id="4" name="Picture 4" descr="C:\Users\igor.pucarevic\Desktop\6 - OSCE\1. ProDoc\OEBS logo vodorav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gor.pucarevic\Desktop\6 - OSCE\1. ProDoc\OEBS logo vodoravan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08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5B32">
        <w:rPr>
          <w:rFonts w:ascii="Calibri" w:eastAsia="Calibri" w:hAnsi="Calibri" w:cs="Times New Roman"/>
          <w:noProof/>
          <w:lang w:val="sr-Latn-RS" w:eastAsia="en-GB"/>
        </w:rPr>
        <w:drawing>
          <wp:anchor distT="0" distB="0" distL="114300" distR="114300" simplePos="0" relativeHeight="251659264" behindDoc="0" locked="0" layoutInCell="1" allowOverlap="1" wp14:anchorId="314B60B4" wp14:editId="33C99A81">
            <wp:simplePos x="0" y="0"/>
            <wp:positionH relativeFrom="column">
              <wp:posOffset>62865</wp:posOffset>
            </wp:positionH>
            <wp:positionV relativeFrom="paragraph">
              <wp:posOffset>-356235</wp:posOffset>
            </wp:positionV>
            <wp:extent cx="1752600" cy="665480"/>
            <wp:effectExtent l="0" t="0" r="0" b="1270"/>
            <wp:wrapNone/>
            <wp:docPr id="3" name="Picture 3" descr="SKGO2-sr-c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KGO2-sr-cy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5AF2D" w14:textId="4C921ECE" w:rsidR="00BC33A6" w:rsidRPr="00E9310F" w:rsidRDefault="00BC33A6" w:rsidP="00BC33A6">
      <w:pPr>
        <w:spacing w:after="0" w:line="240" w:lineRule="auto"/>
        <w:rPr>
          <w:rFonts w:ascii="Calibri" w:eastAsia="Calibri" w:hAnsi="Calibri" w:cs="Times New Roman"/>
          <w:i/>
          <w:iCs/>
          <w:sz w:val="24"/>
          <w:szCs w:val="24"/>
          <w:lang w:val="sr-Latn-RS"/>
        </w:rPr>
      </w:pPr>
    </w:p>
    <w:p w14:paraId="139E80E8" w14:textId="77777777" w:rsidR="00B77585" w:rsidRPr="00D35B32" w:rsidRDefault="00B77585" w:rsidP="00B77585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sr-Latn-RS"/>
        </w:rPr>
      </w:pPr>
    </w:p>
    <w:p w14:paraId="02532C40" w14:textId="0F71C3F1" w:rsidR="00B77585" w:rsidRPr="00E614D3" w:rsidRDefault="00B77585" w:rsidP="00B77585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sr-Latn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A72EE" w14:paraId="775323C6" w14:textId="77777777" w:rsidTr="00031301">
        <w:tc>
          <w:tcPr>
            <w:tcW w:w="9062" w:type="dxa"/>
          </w:tcPr>
          <w:p w14:paraId="28F6A617" w14:textId="41607C90" w:rsidR="001A72EE" w:rsidRDefault="001A72EE" w:rsidP="00031301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BA"/>
              </w:rPr>
            </w:pPr>
            <w:r>
              <w:rPr>
                <w:rFonts w:ascii="Arial Nova" w:hAnsi="Arial Nova"/>
                <w:b/>
                <w:color w:val="990000"/>
                <w:sz w:val="22"/>
                <w:szCs w:val="22"/>
                <w:lang w:val="sr-Cyrl-BA"/>
              </w:rPr>
              <w:t>Е ОБУКА „РОДНА РАВНОПРАВНОСТ НА ЛОКАЛНОМ НИВОУ“</w:t>
            </w:r>
          </w:p>
          <w:p w14:paraId="2D9786D1" w14:textId="169FDCBF" w:rsidR="00B03E9E" w:rsidRPr="00B03E9E" w:rsidRDefault="00B03E9E" w:rsidP="00031301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BA"/>
              </w:rPr>
            </w:pPr>
            <w:r>
              <w:rPr>
                <w:rFonts w:ascii="Arial Nova" w:hAnsi="Arial Nova"/>
                <w:b/>
                <w:color w:val="990000"/>
                <w:sz w:val="22"/>
                <w:szCs w:val="22"/>
                <w:lang w:val="sr-Cyrl-BA"/>
              </w:rPr>
              <w:t>ЗАВРШНИ ДОГАЂАЈ</w:t>
            </w:r>
          </w:p>
          <w:p w14:paraId="194E9913" w14:textId="77777777" w:rsidR="001A72EE" w:rsidRPr="00825922" w:rsidRDefault="001A72EE" w:rsidP="00031301">
            <w:pPr>
              <w:jc w:val="center"/>
              <w:rPr>
                <w:rFonts w:ascii="Arial Nova" w:hAnsi="Arial Nova"/>
                <w:b/>
                <w:color w:val="990000"/>
                <w:sz w:val="22"/>
                <w:szCs w:val="22"/>
                <w:lang w:val="sr-Cyrl-RS"/>
              </w:rPr>
            </w:pPr>
          </w:p>
        </w:tc>
      </w:tr>
      <w:tr w:rsidR="001A72EE" w:rsidRPr="002010A4" w14:paraId="22E855A1" w14:textId="77777777" w:rsidTr="00031301">
        <w:tc>
          <w:tcPr>
            <w:tcW w:w="9062" w:type="dxa"/>
          </w:tcPr>
          <w:p w14:paraId="4B9053C5" w14:textId="30073484" w:rsidR="001A72EE" w:rsidRDefault="001A72EE" w:rsidP="00031301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Београд, </w:t>
            </w:r>
            <w:r w:rsidR="00B03E9E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27. децембар</w:t>
            </w: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 201</w:t>
            </w:r>
            <w:r>
              <w:rPr>
                <w:rFonts w:ascii="Arial Nova" w:hAnsi="Arial Nova"/>
                <w:color w:val="630F1F"/>
                <w:sz w:val="22"/>
                <w:szCs w:val="22"/>
                <w:lang w:val="sr-Latn-RS"/>
              </w:rPr>
              <w:t>9</w:t>
            </w:r>
            <w:r w:rsidRPr="002010A4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. </w:t>
            </w:r>
          </w:p>
          <w:p w14:paraId="7AEA9BAF" w14:textId="7CE535C1" w:rsidR="001A72EE" w:rsidRPr="00793E3B" w:rsidRDefault="001A72EE" w:rsidP="00031301">
            <w:pPr>
              <w:jc w:val="center"/>
              <w:rPr>
                <w:rFonts w:ascii="Arial Nova" w:hAnsi="Arial Nova"/>
                <w:color w:val="630F1F"/>
                <w:lang w:val="sr-Cyrl-RS"/>
              </w:rPr>
            </w:pP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Хотел „</w:t>
            </w:r>
            <w:r w:rsidRPr="00793E3B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Фалкенстеинер</w:t>
            </w: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“</w:t>
            </w:r>
            <w:r w:rsidRPr="00793E3B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 xml:space="preserve"> (Булевар Михајла Пупина 10</w:t>
            </w: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К</w:t>
            </w:r>
            <w:r w:rsidRPr="00793E3B"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, Београд</w:t>
            </w:r>
            <w:r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  <w:t>)</w:t>
            </w:r>
          </w:p>
          <w:p w14:paraId="156370BA" w14:textId="77777777" w:rsidR="001A72EE" w:rsidRPr="002010A4" w:rsidRDefault="001A72EE" w:rsidP="00031301">
            <w:pPr>
              <w:jc w:val="center"/>
              <w:rPr>
                <w:rFonts w:ascii="Arial Nova" w:hAnsi="Arial Nova"/>
                <w:color w:val="630F1F"/>
                <w:sz w:val="22"/>
                <w:szCs w:val="22"/>
                <w:lang w:val="sr-Cyrl-RS"/>
              </w:rPr>
            </w:pPr>
          </w:p>
        </w:tc>
      </w:tr>
    </w:tbl>
    <w:p w14:paraId="4629D4F5" w14:textId="77777777" w:rsidR="001A72EE" w:rsidRDefault="001A72EE" w:rsidP="00E614D3">
      <w:pPr>
        <w:rPr>
          <w:rFonts w:ascii="Arial Nova" w:hAnsi="Arial Nova"/>
          <w:b/>
          <w:color w:val="990000"/>
          <w:lang w:val="sr-Cyrl-RS"/>
        </w:rPr>
      </w:pPr>
    </w:p>
    <w:p w14:paraId="4DDBA22E" w14:textId="77777777" w:rsidR="001A72EE" w:rsidRDefault="001A72EE" w:rsidP="001A72EE">
      <w:pPr>
        <w:jc w:val="center"/>
      </w:pPr>
      <w:r>
        <w:rPr>
          <w:rFonts w:ascii="Arial Nova" w:hAnsi="Arial Nova"/>
          <w:b/>
          <w:color w:val="990000"/>
          <w:lang w:val="sr-Cyrl-RS"/>
        </w:rPr>
        <w:t>ДНЕВНИ РЕД</w:t>
      </w:r>
    </w:p>
    <w:p w14:paraId="7DE99D1E" w14:textId="77777777" w:rsidR="001A72EE" w:rsidRDefault="001A72EE" w:rsidP="001A72EE"/>
    <w:tbl>
      <w:tblPr>
        <w:tblW w:w="9090" w:type="dxa"/>
        <w:tblBorders>
          <w:insideH w:val="dotted" w:sz="4" w:space="0" w:color="CCB340"/>
          <w:insideV w:val="dotted" w:sz="4" w:space="0" w:color="CCB340"/>
        </w:tblBorders>
        <w:tblLook w:val="0000" w:firstRow="0" w:lastRow="0" w:firstColumn="0" w:lastColumn="0" w:noHBand="0" w:noVBand="0"/>
      </w:tblPr>
      <w:tblGrid>
        <w:gridCol w:w="1818"/>
        <w:gridCol w:w="7272"/>
      </w:tblGrid>
      <w:tr w:rsidR="001A72EE" w:rsidRPr="001B7EFB" w14:paraId="00D7A7FE" w14:textId="77777777" w:rsidTr="00031301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063D8302" w14:textId="1D9277CC" w:rsidR="001A72EE" w:rsidRPr="001B7EFB" w:rsidRDefault="00B03E9E" w:rsidP="00031301">
            <w:pPr>
              <w:rPr>
                <w:rFonts w:ascii="Arial Nova" w:hAnsi="Arial Nova" w:cstheme="majorHAnsi"/>
                <w:b/>
                <w:bCs/>
                <w:noProof/>
                <w:color w:val="FFFFFF" w:themeColor="background1"/>
              </w:rPr>
            </w:pPr>
            <w:r>
              <w:rPr>
                <w:rFonts w:ascii="Arial Nova" w:hAnsi="Arial Nova" w:cs="Cambria"/>
                <w:b/>
                <w:bCs/>
                <w:noProof/>
                <w:color w:val="FFFFFF" w:themeColor="background1"/>
                <w:lang w:val="sr-Cyrl-RS"/>
              </w:rPr>
              <w:t>Петак 27. децембар 2019.</w:t>
            </w:r>
            <w:r w:rsidR="001A72EE">
              <w:rPr>
                <w:rFonts w:ascii="Arial Nova" w:hAnsi="Arial Nova" w:cs="Cambria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</w:p>
        </w:tc>
      </w:tr>
      <w:tr w:rsidR="001A72EE" w:rsidRPr="00686B6B" w14:paraId="3B2608A6" w14:textId="77777777" w:rsidTr="00031301">
        <w:tc>
          <w:tcPr>
            <w:tcW w:w="1818" w:type="dxa"/>
            <w:shd w:val="clear" w:color="auto" w:fill="CC9900"/>
          </w:tcPr>
          <w:p w14:paraId="6C545A97" w14:textId="77777777" w:rsidR="001A72EE" w:rsidRPr="00686B6B" w:rsidRDefault="001A72EE" w:rsidP="00031301">
            <w:pPr>
              <w:rPr>
                <w:rFonts w:ascii="Arial Nova" w:hAnsi="Arial Nova" w:cstheme="majorHAnsi"/>
                <w:b/>
                <w:noProof/>
                <w:color w:val="FFFFFF" w:themeColor="background1"/>
                <w:lang w:val="sr-Cyrl-CS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CS"/>
              </w:rPr>
              <w:t>10:30 – 11:00</w:t>
            </w:r>
          </w:p>
        </w:tc>
        <w:tc>
          <w:tcPr>
            <w:tcW w:w="7272" w:type="dxa"/>
            <w:shd w:val="clear" w:color="auto" w:fill="CC9900"/>
          </w:tcPr>
          <w:p w14:paraId="7B245035" w14:textId="77777777" w:rsidR="001A72EE" w:rsidRPr="00686B6B" w:rsidRDefault="001A72EE" w:rsidP="00031301">
            <w:pPr>
              <w:rPr>
                <w:rFonts w:ascii="Arial Nova" w:hAnsi="Arial Nova" w:cstheme="majorHAnsi"/>
                <w:b/>
                <w:noProof/>
                <w:color w:val="FFFFFF" w:themeColor="background1"/>
                <w:lang w:val="sr-Cyrl-CS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CS"/>
              </w:rPr>
              <w:t xml:space="preserve">Коктел добродошлице и регистрација учесника </w:t>
            </w:r>
          </w:p>
        </w:tc>
      </w:tr>
      <w:tr w:rsidR="001A72EE" w:rsidRPr="001B7EFB" w14:paraId="0962283F" w14:textId="77777777" w:rsidTr="00031301">
        <w:trPr>
          <w:trHeight w:val="273"/>
        </w:trPr>
        <w:tc>
          <w:tcPr>
            <w:tcW w:w="1818" w:type="dxa"/>
            <w:shd w:val="clear" w:color="auto" w:fill="CC9900"/>
          </w:tcPr>
          <w:p w14:paraId="3D26AAD6" w14:textId="6DD10A97" w:rsidR="001A72EE" w:rsidRPr="00793E3B" w:rsidRDefault="001A72EE" w:rsidP="00031301">
            <w:pPr>
              <w:jc w:val="both"/>
              <w:rPr>
                <w:rFonts w:ascii="Arial Nova" w:hAnsi="Arial Nova" w:cstheme="majorHAnsi"/>
                <w:noProof/>
                <w:lang w:val="sr-Cyrl-RS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</w:rPr>
              <w:t>1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1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</w:rPr>
              <w:t>: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0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</w:rPr>
              <w:t>0 – 1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1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</w:rPr>
              <w:t>: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BA"/>
              </w:rPr>
              <w:t>2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0</w:t>
            </w:r>
          </w:p>
        </w:tc>
        <w:tc>
          <w:tcPr>
            <w:tcW w:w="7272" w:type="dxa"/>
            <w:shd w:val="clear" w:color="auto" w:fill="CC9900"/>
          </w:tcPr>
          <w:p w14:paraId="0F74A81D" w14:textId="7E377989" w:rsidR="001A72EE" w:rsidRPr="00FC2116" w:rsidRDefault="001A72EE" w:rsidP="00031301">
            <w:pPr>
              <w:spacing w:line="264" w:lineRule="auto"/>
              <w:jc w:val="both"/>
              <w:rPr>
                <w:rFonts w:ascii="Arial Nova" w:hAnsi="Arial Nova" w:cstheme="majorHAnsi"/>
                <w:noProof/>
              </w:rPr>
            </w:pPr>
            <w:r>
              <w:rPr>
                <w:rFonts w:ascii="Arial Nova" w:hAnsi="Arial Nova" w:cs="Cambria"/>
                <w:b/>
                <w:bCs/>
                <w:noProof/>
                <w:color w:val="FFFFFF" w:themeColor="background1"/>
                <w:lang w:val="sr-Cyrl-RS"/>
              </w:rPr>
              <w:t>Отварање догађаја</w:t>
            </w:r>
            <w:r>
              <w:t xml:space="preserve"> </w:t>
            </w:r>
          </w:p>
        </w:tc>
      </w:tr>
      <w:tr w:rsidR="001A72EE" w:rsidRPr="001B7EFB" w14:paraId="6F338D31" w14:textId="77777777" w:rsidTr="00456223">
        <w:trPr>
          <w:trHeight w:val="273"/>
        </w:trPr>
        <w:tc>
          <w:tcPr>
            <w:tcW w:w="1818" w:type="dxa"/>
            <w:shd w:val="clear" w:color="auto" w:fill="FFFFFF" w:themeFill="background1"/>
          </w:tcPr>
          <w:p w14:paraId="455C687E" w14:textId="77777777" w:rsidR="001A72EE" w:rsidRPr="001A72EE" w:rsidRDefault="001A72EE" w:rsidP="001A72EE">
            <w:pPr>
              <w:jc w:val="both"/>
              <w:rPr>
                <w:rFonts w:ascii="Arial Nova" w:hAnsi="Arial Nova" w:cs="Cambria"/>
                <w:b/>
                <w:noProof/>
                <w:lang w:val="sr-Cyrl-RS"/>
              </w:rPr>
            </w:pPr>
          </w:p>
        </w:tc>
        <w:tc>
          <w:tcPr>
            <w:tcW w:w="7272" w:type="dxa"/>
            <w:shd w:val="clear" w:color="auto" w:fill="FFFFFF" w:themeFill="background1"/>
          </w:tcPr>
          <w:p w14:paraId="0FB77532" w14:textId="03304E3F" w:rsidR="001A72EE" w:rsidRDefault="001A72EE" w:rsidP="001A72EE">
            <w:pPr>
              <w:spacing w:line="264" w:lineRule="auto"/>
              <w:jc w:val="both"/>
              <w:rPr>
                <w:rFonts w:ascii="Arial Nova" w:hAnsi="Arial Nova" w:cs="Cambria"/>
                <w:bCs/>
                <w:noProof/>
                <w:lang w:val="sr-Cyrl-RS"/>
              </w:rPr>
            </w:pPr>
            <w:r>
              <w:rPr>
                <w:rFonts w:ascii="Arial Nova" w:hAnsi="Arial Nova" w:cs="Cambria"/>
                <w:bCs/>
                <w:noProof/>
                <w:lang w:val="sr-Cyrl-RS"/>
              </w:rPr>
              <w:t>-Ђорђе Станичић, генерални секретар СКГО</w:t>
            </w:r>
            <w:r w:rsidR="00B03E9E">
              <w:rPr>
                <w:rFonts w:ascii="Arial Nova" w:hAnsi="Arial Nova" w:cs="Cambria"/>
                <w:bCs/>
                <w:noProof/>
                <w:lang w:val="sr-Cyrl-RS"/>
              </w:rPr>
              <w:t xml:space="preserve">, </w:t>
            </w:r>
            <w:r w:rsidR="00B03E9E" w:rsidRPr="00B03E9E">
              <w:rPr>
                <w:rFonts w:ascii="Arial Nova" w:hAnsi="Arial Nova" w:cs="Cambria"/>
                <w:bCs/>
                <w:noProof/>
                <w:lang w:val="sr-Cyrl-RS"/>
              </w:rPr>
              <w:t>очекује се потврда</w:t>
            </w:r>
          </w:p>
          <w:p w14:paraId="0C56DAAB" w14:textId="0F7EBE25" w:rsidR="001A72EE" w:rsidRDefault="001A72EE" w:rsidP="001A72EE">
            <w:pPr>
              <w:spacing w:line="264" w:lineRule="auto"/>
              <w:jc w:val="both"/>
              <w:rPr>
                <w:rFonts w:ascii="Arial Nova" w:hAnsi="Arial Nova" w:cs="Cambria"/>
                <w:bCs/>
                <w:noProof/>
                <w:lang w:val="sr-Cyrl-RS"/>
              </w:rPr>
            </w:pPr>
            <w:r>
              <w:rPr>
                <w:rFonts w:ascii="Arial Nova" w:hAnsi="Arial Nova" w:cs="Cambria"/>
                <w:bCs/>
                <w:noProof/>
                <w:lang w:val="sr-Cyrl-RS"/>
              </w:rPr>
              <w:t>-Андреа Оризио, Шеф Мисије ОЕБС у Србији</w:t>
            </w:r>
            <w:r w:rsidR="00B03E9E">
              <w:rPr>
                <w:rFonts w:ascii="Arial Nova" w:hAnsi="Arial Nova" w:cs="Cambria"/>
                <w:bCs/>
                <w:noProof/>
                <w:lang w:val="sr-Cyrl-RS"/>
              </w:rPr>
              <w:t xml:space="preserve">, </w:t>
            </w:r>
            <w:r w:rsidR="00B03E9E" w:rsidRPr="00B03E9E">
              <w:rPr>
                <w:rFonts w:ascii="Arial Nova" w:hAnsi="Arial Nova" w:cs="Cambria"/>
                <w:bCs/>
                <w:noProof/>
                <w:lang w:val="sr-Cyrl-RS"/>
              </w:rPr>
              <w:t>очекује се потврда</w:t>
            </w:r>
          </w:p>
          <w:p w14:paraId="05217288" w14:textId="06FB897E" w:rsidR="001A72EE" w:rsidRPr="001A72EE" w:rsidRDefault="001A72EE" w:rsidP="001A72EE">
            <w:pPr>
              <w:spacing w:line="264" w:lineRule="auto"/>
              <w:jc w:val="both"/>
              <w:rPr>
                <w:rFonts w:ascii="Arial Nova" w:hAnsi="Arial Nova" w:cs="Cambria"/>
                <w:bCs/>
                <w:noProof/>
                <w:lang w:val="sr-Cyrl-RS"/>
              </w:rPr>
            </w:pPr>
            <w:r>
              <w:rPr>
                <w:rFonts w:ascii="Arial Nova" w:hAnsi="Arial Nova" w:cs="Cambria"/>
                <w:bCs/>
                <w:noProof/>
                <w:lang w:val="sr-Cyrl-RS"/>
              </w:rPr>
              <w:t>-Представник Координационог тела за родну равноправност, очекује се потврда</w:t>
            </w:r>
          </w:p>
        </w:tc>
      </w:tr>
      <w:tr w:rsidR="001A72EE" w:rsidRPr="001B7EFB" w14:paraId="41AF8E68" w14:textId="77777777" w:rsidTr="00031301">
        <w:trPr>
          <w:trHeight w:val="273"/>
        </w:trPr>
        <w:tc>
          <w:tcPr>
            <w:tcW w:w="1818" w:type="dxa"/>
            <w:shd w:val="clear" w:color="auto" w:fill="CC9900"/>
          </w:tcPr>
          <w:p w14:paraId="15AEA5D9" w14:textId="34C53CB1" w:rsidR="001A72EE" w:rsidRDefault="001A72EE" w:rsidP="00031301">
            <w:pPr>
              <w:jc w:val="both"/>
              <w:rPr>
                <w:rFonts w:ascii="Arial Nova" w:hAnsi="Arial Nova" w:cstheme="majorHAnsi"/>
                <w:noProof/>
              </w:rPr>
            </w:pPr>
            <w:r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11:</w:t>
            </w:r>
            <w:r w:rsidR="00E614D3"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2</w:t>
            </w:r>
            <w:r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0 – 1</w:t>
            </w:r>
            <w:r w:rsidR="00B03E9E"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1</w:t>
            </w:r>
            <w:r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:</w:t>
            </w:r>
            <w:r w:rsidR="00B03E9E"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40</w:t>
            </w:r>
          </w:p>
        </w:tc>
        <w:tc>
          <w:tcPr>
            <w:tcW w:w="7272" w:type="dxa"/>
            <w:shd w:val="clear" w:color="auto" w:fill="CC9900"/>
          </w:tcPr>
          <w:p w14:paraId="681D28B5" w14:textId="1D80A243" w:rsidR="001A72EE" w:rsidRPr="001B7EFB" w:rsidRDefault="001A72EE" w:rsidP="00031301">
            <w:pPr>
              <w:spacing w:line="264" w:lineRule="auto"/>
              <w:jc w:val="both"/>
              <w:rPr>
                <w:rFonts w:ascii="Arial Nova" w:hAnsi="Arial Nova" w:cs="Cambria"/>
                <w:noProof/>
                <w:lang w:val="sr-Cyrl-RS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 xml:space="preserve">Презентација </w:t>
            </w:r>
            <w:r w:rsidR="00B03E9E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резултата</w:t>
            </w:r>
            <w:r w:rsidR="00E614D3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 xml:space="preserve"> онлине обуке „Родна равноправност на локалном нивоу“</w:t>
            </w:r>
          </w:p>
        </w:tc>
      </w:tr>
      <w:tr w:rsidR="00E614D3" w:rsidRPr="001B7EFB" w14:paraId="085045C2" w14:textId="77777777" w:rsidTr="008C0892">
        <w:trPr>
          <w:trHeight w:val="273"/>
        </w:trPr>
        <w:tc>
          <w:tcPr>
            <w:tcW w:w="1818" w:type="dxa"/>
            <w:shd w:val="clear" w:color="auto" w:fill="FFFFFF" w:themeFill="background1"/>
          </w:tcPr>
          <w:p w14:paraId="2D185F82" w14:textId="77777777" w:rsidR="00E614D3" w:rsidRDefault="00E614D3" w:rsidP="00E614D3">
            <w:pPr>
              <w:jc w:val="both"/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</w:pPr>
          </w:p>
        </w:tc>
        <w:tc>
          <w:tcPr>
            <w:tcW w:w="7272" w:type="dxa"/>
            <w:shd w:val="clear" w:color="auto" w:fill="FFFFFF" w:themeFill="background1"/>
          </w:tcPr>
          <w:p w14:paraId="1B14CEDA" w14:textId="656C5ACF" w:rsidR="00E614D3" w:rsidRDefault="00E614D3" w:rsidP="00E614D3">
            <w:pPr>
              <w:spacing w:line="264" w:lineRule="auto"/>
              <w:jc w:val="both"/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</w:pPr>
            <w:r>
              <w:rPr>
                <w:rFonts w:ascii="Arial Nova" w:hAnsi="Arial Nova" w:cs="Cambria"/>
                <w:bCs/>
                <w:noProof/>
                <w:lang w:val="sr-Cyrl-RS"/>
              </w:rPr>
              <w:t>-</w:t>
            </w:r>
            <w:r w:rsidR="00B03E9E">
              <w:rPr>
                <w:rFonts w:ascii="Arial Nova" w:hAnsi="Arial Nova" w:cs="Cambria"/>
                <w:bCs/>
                <w:noProof/>
                <w:lang w:val="sr-Cyrl-RS"/>
              </w:rPr>
              <w:t>Наташа Окиљ, саветница за родну равноправност и антидискриминацију</w:t>
            </w:r>
          </w:p>
        </w:tc>
      </w:tr>
      <w:tr w:rsidR="001A72EE" w:rsidRPr="001B7EFB" w14:paraId="601B163E" w14:textId="77777777" w:rsidTr="00031301">
        <w:trPr>
          <w:trHeight w:val="273"/>
        </w:trPr>
        <w:tc>
          <w:tcPr>
            <w:tcW w:w="1818" w:type="dxa"/>
            <w:shd w:val="clear" w:color="auto" w:fill="CC9900"/>
          </w:tcPr>
          <w:p w14:paraId="06F6FFC8" w14:textId="6C00FD1E" w:rsidR="001A72EE" w:rsidRDefault="001A72EE" w:rsidP="00031301">
            <w:pPr>
              <w:jc w:val="both"/>
              <w:rPr>
                <w:rFonts w:ascii="Arial Nova" w:hAnsi="Arial Nova" w:cstheme="majorHAnsi"/>
                <w:noProof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1</w:t>
            </w:r>
            <w:r w:rsidR="00B03E9E">
              <w:rPr>
                <w:rFonts w:ascii="Arial Nova" w:hAnsi="Arial Nova" w:cs="Cambria"/>
                <w:b/>
                <w:noProof/>
                <w:color w:val="FFFFFF" w:themeColor="background1"/>
                <w:lang w:val="sr-Cyrl-BA"/>
              </w:rPr>
              <w:t>1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:</w:t>
            </w:r>
            <w:r w:rsidR="00B03E9E">
              <w:rPr>
                <w:rFonts w:ascii="Arial Nova" w:hAnsi="Arial Nova" w:cs="Cambria"/>
                <w:b/>
                <w:noProof/>
                <w:color w:val="FFFFFF" w:themeColor="background1"/>
                <w:lang w:val="sr-Cyrl-BA"/>
              </w:rPr>
              <w:t>4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0 – 1</w:t>
            </w:r>
            <w:r w:rsidR="00E614D3">
              <w:rPr>
                <w:rFonts w:ascii="Arial Nova" w:hAnsi="Arial Nova" w:cs="Cambria"/>
                <w:b/>
                <w:noProof/>
                <w:color w:val="FFFFFF" w:themeColor="background1"/>
                <w:lang w:val="sr-Cyrl-BA"/>
              </w:rPr>
              <w:t>2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:</w:t>
            </w:r>
            <w:r w:rsidR="00B03E9E">
              <w:rPr>
                <w:rFonts w:ascii="Arial Nova" w:hAnsi="Arial Nova" w:cs="Cambria"/>
                <w:b/>
                <w:noProof/>
                <w:color w:val="FFFFFF" w:themeColor="background1"/>
                <w:lang w:val="sr-Cyrl-BA"/>
              </w:rPr>
              <w:t>0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en-US"/>
              </w:rPr>
              <w:t>0</w:t>
            </w:r>
          </w:p>
        </w:tc>
        <w:tc>
          <w:tcPr>
            <w:tcW w:w="7272" w:type="dxa"/>
            <w:shd w:val="clear" w:color="auto" w:fill="CC9900"/>
          </w:tcPr>
          <w:p w14:paraId="4CBF4085" w14:textId="3BAD25BD" w:rsidR="001A72EE" w:rsidRPr="001B7EFB" w:rsidRDefault="00B03E9E" w:rsidP="00031301">
            <w:pPr>
              <w:spacing w:line="264" w:lineRule="auto"/>
              <w:jc w:val="both"/>
              <w:rPr>
                <w:rFonts w:ascii="Arial Nova" w:hAnsi="Arial Nova" w:cs="Cambria"/>
                <w:noProof/>
                <w:lang w:val="sr-Cyrl-RS"/>
              </w:rPr>
            </w:pPr>
            <w:r>
              <w:rPr>
                <w:rFonts w:ascii="Arial Nova" w:hAnsi="Arial Nova" w:cstheme="majorHAnsi"/>
                <w:b/>
                <w:noProof/>
                <w:color w:val="FFFFFF" w:themeColor="background1"/>
                <w:lang w:val="sr-Cyrl-RS"/>
              </w:rPr>
              <w:t>Свечана додела сертификата</w:t>
            </w:r>
          </w:p>
        </w:tc>
      </w:tr>
      <w:tr w:rsidR="001A72EE" w:rsidRPr="00686B6B" w14:paraId="5A168A80" w14:textId="77777777" w:rsidTr="00031301">
        <w:tc>
          <w:tcPr>
            <w:tcW w:w="1818" w:type="dxa"/>
            <w:shd w:val="clear" w:color="auto" w:fill="CC9900"/>
          </w:tcPr>
          <w:p w14:paraId="0A311FE5" w14:textId="616417B6" w:rsidR="001A72EE" w:rsidRDefault="001A72EE" w:rsidP="00031301">
            <w:pPr>
              <w:jc w:val="both"/>
              <w:rPr>
                <w:rFonts w:ascii="Arial Nova" w:hAnsi="Arial Nova" w:cs="Cambria"/>
                <w:b/>
                <w:noProof/>
                <w:color w:val="FFFFFF" w:themeColor="background1"/>
              </w:rPr>
            </w:pP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1</w:t>
            </w:r>
            <w:r w:rsidR="00E614D3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2</w:t>
            </w:r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:</w:t>
            </w:r>
            <w:r w:rsidR="00B03E9E"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>0</w:t>
            </w:r>
            <w:bookmarkStart w:id="0" w:name="_GoBack"/>
            <w:bookmarkEnd w:id="0"/>
            <w:r>
              <w:rPr>
                <w:rFonts w:ascii="Arial Nova" w:hAnsi="Arial Nova" w:cs="Cambria"/>
                <w:b/>
                <w:noProof/>
                <w:color w:val="FFFFFF" w:themeColor="background1"/>
                <w:lang w:val="sr-Cyrl-RS"/>
              </w:rPr>
              <w:t xml:space="preserve">0 </w:t>
            </w:r>
          </w:p>
        </w:tc>
        <w:tc>
          <w:tcPr>
            <w:tcW w:w="7272" w:type="dxa"/>
            <w:shd w:val="clear" w:color="auto" w:fill="CC9900"/>
          </w:tcPr>
          <w:p w14:paraId="19A13FBA" w14:textId="24C7B709" w:rsidR="001A72EE" w:rsidRPr="00D87DA1" w:rsidRDefault="00E614D3" w:rsidP="00031301">
            <w:pPr>
              <w:jc w:val="both"/>
              <w:rPr>
                <w:rFonts w:ascii="Arial Nova" w:hAnsi="Arial Nova" w:cs="Cambria"/>
                <w:b/>
                <w:bCs/>
                <w:noProof/>
                <w:color w:val="FFFFFF" w:themeColor="background1"/>
                <w:lang w:val="sr-Cyrl-RS"/>
              </w:rPr>
            </w:pPr>
            <w:r>
              <w:rPr>
                <w:rFonts w:ascii="Arial Nova" w:hAnsi="Arial Nova" w:cs="Cambria"/>
                <w:b/>
                <w:bCs/>
                <w:noProof/>
                <w:color w:val="FFFFFF" w:themeColor="background1"/>
                <w:lang w:val="sr-Cyrl-RS"/>
              </w:rPr>
              <w:t>Освежење</w:t>
            </w:r>
          </w:p>
        </w:tc>
      </w:tr>
    </w:tbl>
    <w:p w14:paraId="790DE9D1" w14:textId="77777777" w:rsidR="001A72EE" w:rsidRDefault="001A72EE" w:rsidP="001A72EE"/>
    <w:p w14:paraId="25CFF542" w14:textId="55BCBED8" w:rsidR="001A72EE" w:rsidRPr="00E637CE" w:rsidRDefault="001A72EE" w:rsidP="001A72EE">
      <w:pPr>
        <w:jc w:val="center"/>
        <w:rPr>
          <w:rFonts w:ascii="Arial Nova" w:hAnsi="Arial Nova" w:cs="Cambria"/>
          <w:bCs/>
          <w:i/>
          <w:iCs/>
          <w:noProof/>
          <w:lang w:val="sr-Cyrl-RS"/>
        </w:rPr>
      </w:pPr>
      <w:r w:rsidRPr="00E637CE">
        <w:rPr>
          <w:rFonts w:ascii="Arial Nova" w:hAnsi="Arial Nova" w:cs="Cambria"/>
          <w:bCs/>
          <w:i/>
          <w:iCs/>
          <w:noProof/>
          <w:lang w:val="sr-Cyrl-RS"/>
        </w:rPr>
        <w:t xml:space="preserve">Радионицу модерира </w:t>
      </w:r>
      <w:r w:rsidR="00E614D3">
        <w:rPr>
          <w:rFonts w:ascii="Arial Nova" w:hAnsi="Arial Nova" w:cs="Cambria"/>
          <w:bCs/>
          <w:i/>
          <w:iCs/>
          <w:noProof/>
          <w:lang w:val="sr-Cyrl-RS"/>
        </w:rPr>
        <w:t>Наташа Окиљ, саветница за родну равноправност и антидискриминацију у СКГО.</w:t>
      </w:r>
    </w:p>
    <w:p w14:paraId="4BD550C4" w14:textId="77777777" w:rsidR="00163DE6" w:rsidRPr="00D35B32" w:rsidRDefault="00B03E9E" w:rsidP="00B77585">
      <w:pPr>
        <w:spacing w:after="0"/>
        <w:jc w:val="center"/>
        <w:rPr>
          <w:lang w:val="sr-Latn-RS"/>
        </w:rPr>
      </w:pPr>
    </w:p>
    <w:sectPr w:rsidR="00163DE6" w:rsidRPr="00D35B32" w:rsidSect="00663F3E">
      <w:pgSz w:w="11906" w:h="16838"/>
      <w:pgMar w:top="1440" w:right="1274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45924"/>
    <w:multiLevelType w:val="hybridMultilevel"/>
    <w:tmpl w:val="124C65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6A0CC8"/>
    <w:multiLevelType w:val="hybridMultilevel"/>
    <w:tmpl w:val="30662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D3CB2"/>
    <w:multiLevelType w:val="hybridMultilevel"/>
    <w:tmpl w:val="721870E0"/>
    <w:lvl w:ilvl="0" w:tplc="6EF899B0"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102DB"/>
    <w:multiLevelType w:val="hybridMultilevel"/>
    <w:tmpl w:val="79DA1ABC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4FE377AC"/>
    <w:multiLevelType w:val="hybridMultilevel"/>
    <w:tmpl w:val="B8204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16C7F"/>
    <w:multiLevelType w:val="hybridMultilevel"/>
    <w:tmpl w:val="44003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045559"/>
    <w:multiLevelType w:val="hybridMultilevel"/>
    <w:tmpl w:val="DB18A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43B"/>
    <w:rsid w:val="000A0D96"/>
    <w:rsid w:val="0013245F"/>
    <w:rsid w:val="001A72EE"/>
    <w:rsid w:val="00264882"/>
    <w:rsid w:val="002E0441"/>
    <w:rsid w:val="00314919"/>
    <w:rsid w:val="003A7A6E"/>
    <w:rsid w:val="004B4B60"/>
    <w:rsid w:val="004E1AEB"/>
    <w:rsid w:val="00663F3E"/>
    <w:rsid w:val="006849BE"/>
    <w:rsid w:val="006F7B89"/>
    <w:rsid w:val="007245F7"/>
    <w:rsid w:val="008D1FB7"/>
    <w:rsid w:val="00932EFD"/>
    <w:rsid w:val="00947D95"/>
    <w:rsid w:val="009547BE"/>
    <w:rsid w:val="009B4EE4"/>
    <w:rsid w:val="00A202E5"/>
    <w:rsid w:val="00A42C50"/>
    <w:rsid w:val="00B03E9E"/>
    <w:rsid w:val="00B05D04"/>
    <w:rsid w:val="00B77585"/>
    <w:rsid w:val="00BC33A6"/>
    <w:rsid w:val="00C06E53"/>
    <w:rsid w:val="00C76534"/>
    <w:rsid w:val="00D033BF"/>
    <w:rsid w:val="00D06419"/>
    <w:rsid w:val="00D35B32"/>
    <w:rsid w:val="00D91B8E"/>
    <w:rsid w:val="00DA543B"/>
    <w:rsid w:val="00DE1107"/>
    <w:rsid w:val="00DE5AE6"/>
    <w:rsid w:val="00E614D3"/>
    <w:rsid w:val="00E9310F"/>
    <w:rsid w:val="00EE11DF"/>
    <w:rsid w:val="00E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5548"/>
  <w15:docId w15:val="{2DC1DE42-879F-45CC-B8E9-60C4FFC1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F3E"/>
    <w:pPr>
      <w:ind w:left="720"/>
      <w:contextualSpacing/>
    </w:pPr>
  </w:style>
  <w:style w:type="table" w:styleId="TableGrid">
    <w:name w:val="Table Grid"/>
    <w:basedOn w:val="TableNormal"/>
    <w:uiPriority w:val="59"/>
    <w:rsid w:val="001A72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7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Pucarevic</dc:creator>
  <cp:lastModifiedBy>Natasa Okilj</cp:lastModifiedBy>
  <cp:revision>2</cp:revision>
  <cp:lastPrinted>2016-09-12T09:57:00Z</cp:lastPrinted>
  <dcterms:created xsi:type="dcterms:W3CDTF">2019-12-13T11:27:00Z</dcterms:created>
  <dcterms:modified xsi:type="dcterms:W3CDTF">2019-12-13T11:27:00Z</dcterms:modified>
</cp:coreProperties>
</file>