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31E8" w14:textId="2F236054" w:rsidR="00E81145" w:rsidRPr="00A86781" w:rsidRDefault="00874F32" w:rsidP="00A86781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8096053" wp14:editId="3AC2DEE1">
            <wp:simplePos x="0" y="0"/>
            <wp:positionH relativeFrom="column">
              <wp:posOffset>4262755</wp:posOffset>
            </wp:positionH>
            <wp:positionV relativeFrom="paragraph">
              <wp:posOffset>-161290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21A2A7F" wp14:editId="067D216C">
            <wp:simplePos x="0" y="0"/>
            <wp:positionH relativeFrom="column">
              <wp:posOffset>-4445</wp:posOffset>
            </wp:positionH>
            <wp:positionV relativeFrom="paragraph">
              <wp:posOffset>141402</wp:posOffset>
            </wp:positionV>
            <wp:extent cx="1697766" cy="664413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84" cy="66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26B1E" w14:textId="162471A1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64FE055A" w14:textId="58B0B980" w:rsidR="00A86781" w:rsidRPr="00A86781" w:rsidRDefault="00A86781" w:rsidP="00A86781">
      <w:pPr>
        <w:spacing w:after="0"/>
        <w:jc w:val="both"/>
        <w:rPr>
          <w:lang w:val="sr-Cyrl-RS"/>
        </w:rPr>
      </w:pPr>
    </w:p>
    <w:p w14:paraId="1883D0EA" w14:textId="77777777" w:rsidR="00C96357" w:rsidRPr="00A86781" w:rsidRDefault="00C96357" w:rsidP="002F74BB">
      <w:pPr>
        <w:spacing w:after="0"/>
        <w:jc w:val="both"/>
        <w:rPr>
          <w:lang w:val="sr-Cyrl-RS"/>
        </w:rPr>
      </w:pPr>
    </w:p>
    <w:p w14:paraId="13F26CB0" w14:textId="77777777" w:rsidR="00C96357" w:rsidRPr="00A86781" w:rsidRDefault="00C96357" w:rsidP="002F74BB">
      <w:pPr>
        <w:spacing w:after="0"/>
        <w:jc w:val="both"/>
        <w:rPr>
          <w:lang w:val="sr-Cyrl-RS"/>
        </w:rPr>
      </w:pPr>
    </w:p>
    <w:p w14:paraId="564060F2" w14:textId="77777777" w:rsidR="00C96357" w:rsidRDefault="00C96357" w:rsidP="002F74BB">
      <w:pPr>
        <w:spacing w:after="0"/>
        <w:jc w:val="both"/>
        <w:rPr>
          <w:lang w:val="sr-Cyrl-RS"/>
        </w:rPr>
      </w:pPr>
    </w:p>
    <w:p w14:paraId="7ED408EA" w14:textId="3FBD0F09" w:rsidR="00C96357" w:rsidRPr="00627C43" w:rsidRDefault="00C96357" w:rsidP="002F74BB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Београд, </w:t>
      </w:r>
      <w:r>
        <w:rPr>
          <w:rFonts w:ascii="Tahoma" w:hAnsi="Tahoma" w:cs="Tahoma"/>
          <w:sz w:val="20"/>
          <w:szCs w:val="20"/>
        </w:rPr>
        <w:t>13</w:t>
      </w:r>
      <w:r w:rsidRPr="00627C43">
        <w:rPr>
          <w:rFonts w:ascii="Tahoma" w:hAnsi="Tahoma" w:cs="Tahoma"/>
          <w:sz w:val="20"/>
          <w:szCs w:val="20"/>
          <w:lang w:val="sr-Cyrl-RS"/>
        </w:rPr>
        <w:t>.</w:t>
      </w:r>
      <w:r>
        <w:rPr>
          <w:rFonts w:ascii="Tahoma" w:hAnsi="Tahoma" w:cs="Tahoma"/>
          <w:sz w:val="20"/>
          <w:szCs w:val="20"/>
        </w:rPr>
        <w:t>05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.2019. године </w:t>
      </w:r>
    </w:p>
    <w:p w14:paraId="2766F384" w14:textId="5C121760" w:rsidR="00C96357" w:rsidRPr="00C96357" w:rsidRDefault="00C96357" w:rsidP="002F74B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Број:</w:t>
      </w:r>
      <w:r w:rsidRPr="00E54067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</w:rPr>
        <w:t>280/1</w:t>
      </w:r>
    </w:p>
    <w:p w14:paraId="3398E832" w14:textId="77777777" w:rsidR="00C96357" w:rsidRDefault="00C96357" w:rsidP="002F74BB">
      <w:pPr>
        <w:spacing w:after="0"/>
        <w:jc w:val="right"/>
        <w:rPr>
          <w:rFonts w:ascii="Tahoma" w:hAnsi="Tahoma" w:cs="Tahoma"/>
          <w:sz w:val="20"/>
          <w:szCs w:val="20"/>
          <w:lang w:val="sr-Cyrl-RS"/>
        </w:rPr>
      </w:pPr>
    </w:p>
    <w:p w14:paraId="0C108675" w14:textId="77777777" w:rsidR="00C96357" w:rsidRDefault="00C96357" w:rsidP="002F74BB">
      <w:pPr>
        <w:spacing w:after="0"/>
        <w:jc w:val="right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Градоначелнику/Председнику општине</w:t>
      </w:r>
    </w:p>
    <w:p w14:paraId="7102E422" w14:textId="77777777" w:rsidR="00C96357" w:rsidRPr="00627C43" w:rsidRDefault="00C96357" w:rsidP="002F74BB">
      <w:pPr>
        <w:spacing w:after="0"/>
        <w:jc w:val="right"/>
        <w:rPr>
          <w:rFonts w:ascii="Tahoma" w:hAnsi="Tahoma" w:cs="Tahoma"/>
          <w:sz w:val="20"/>
          <w:szCs w:val="20"/>
          <w:lang w:val="sr-Cyrl-RS"/>
        </w:rPr>
      </w:pPr>
    </w:p>
    <w:p w14:paraId="16F6DDF2" w14:textId="77777777" w:rsidR="00C96357" w:rsidRPr="00627C43" w:rsidRDefault="00C96357" w:rsidP="002F74BB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Поштовани</w:t>
      </w:r>
      <w:r>
        <w:rPr>
          <w:rFonts w:ascii="Tahoma" w:hAnsi="Tahoma" w:cs="Tahoma"/>
          <w:sz w:val="20"/>
          <w:szCs w:val="20"/>
          <w:lang w:val="sr-Cyrl-RS"/>
        </w:rPr>
        <w:t>/а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,  </w:t>
      </w:r>
    </w:p>
    <w:p w14:paraId="17AD4E7B" w14:textId="77777777" w:rsidR="00C96357" w:rsidRPr="00627C43" w:rsidRDefault="00C96357" w:rsidP="002F74BB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6EA875AF" w14:textId="63EE8EB2" w:rsidR="00C96357" w:rsidRPr="002F74BB" w:rsidRDefault="00C96357" w:rsidP="007573C2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Стална конференција градова и општина</w:t>
      </w:r>
      <w:r>
        <w:rPr>
          <w:rFonts w:ascii="Tahoma" w:hAnsi="Tahoma" w:cs="Tahoma"/>
          <w:sz w:val="20"/>
          <w:szCs w:val="20"/>
          <w:lang w:val="sr-Cyrl-RS"/>
        </w:rPr>
        <w:t xml:space="preserve"> – Савез градова и општина Србије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, Републички завод за социјалну заштиту и </w:t>
      </w:r>
      <w:r w:rsidR="007573C2" w:rsidRPr="00627C43">
        <w:rPr>
          <w:rFonts w:ascii="Tahoma" w:hAnsi="Tahoma" w:cs="Tahoma"/>
          <w:sz w:val="20"/>
          <w:szCs w:val="20"/>
          <w:lang w:val="sr-Cyrl-RS"/>
        </w:rPr>
        <w:t>начелни</w:t>
      </w:r>
      <w:r w:rsidR="007573C2">
        <w:rPr>
          <w:rFonts w:ascii="Tahoma" w:hAnsi="Tahoma" w:cs="Tahoma"/>
          <w:sz w:val="20"/>
          <w:szCs w:val="20"/>
        </w:rPr>
        <w:t>ца</w:t>
      </w:r>
      <w:r w:rsidR="007573C2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573C2">
        <w:rPr>
          <w:rFonts w:ascii="Tahoma" w:hAnsi="Tahoma" w:cs="Tahoma"/>
          <w:sz w:val="20"/>
          <w:szCs w:val="20"/>
        </w:rPr>
        <w:t xml:space="preserve">Шумадијског </w:t>
      </w:r>
      <w:r w:rsidR="005773E7" w:rsidRPr="00627C43">
        <w:rPr>
          <w:rFonts w:ascii="Tahoma" w:hAnsi="Tahoma" w:cs="Tahoma"/>
          <w:sz w:val="20"/>
          <w:szCs w:val="20"/>
          <w:lang w:val="sr-Cyrl-RS"/>
        </w:rPr>
        <w:t>управног</w:t>
      </w:r>
      <w:r w:rsidR="005773E7">
        <w:rPr>
          <w:rFonts w:ascii="Tahoma" w:hAnsi="Tahoma" w:cs="Tahoma"/>
          <w:sz w:val="20"/>
          <w:szCs w:val="20"/>
        </w:rPr>
        <w:t xml:space="preserve"> </w:t>
      </w:r>
      <w:r w:rsidRPr="00627C43">
        <w:rPr>
          <w:rFonts w:ascii="Tahoma" w:hAnsi="Tahoma" w:cs="Tahoma"/>
          <w:sz w:val="20"/>
          <w:szCs w:val="20"/>
          <w:lang w:val="sr-Cyrl-RS"/>
        </w:rPr>
        <w:t>округа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позивају Вас на регионалну радионицу/окружни семинар  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>„Социјална заштита у јединицама локалне самоуправе“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који ће бити одржан </w:t>
      </w:r>
      <w:r>
        <w:rPr>
          <w:rFonts w:ascii="Tahoma" w:hAnsi="Tahoma" w:cs="Tahoma"/>
          <w:b/>
          <w:sz w:val="20"/>
          <w:szCs w:val="20"/>
        </w:rPr>
        <w:t>22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 xml:space="preserve">. </w:t>
      </w:r>
      <w:r>
        <w:rPr>
          <w:rFonts w:ascii="Tahoma" w:hAnsi="Tahoma" w:cs="Tahoma"/>
          <w:b/>
          <w:sz w:val="20"/>
          <w:szCs w:val="20"/>
          <w:lang w:val="sr-Cyrl-RS"/>
        </w:rPr>
        <w:t>маја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 xml:space="preserve"> 2019. године, са почетком у 10:00 часова, у  згради </w:t>
      </w:r>
      <w:r>
        <w:rPr>
          <w:rFonts w:ascii="Tahoma" w:hAnsi="Tahoma" w:cs="Tahoma"/>
          <w:b/>
          <w:sz w:val="20"/>
          <w:szCs w:val="20"/>
        </w:rPr>
        <w:t>Шумадијског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управног округа,</w:t>
      </w:r>
      <w:r w:rsidRPr="00627C43">
        <w:rPr>
          <w:rFonts w:ascii="Tahoma" w:hAnsi="Tahoma" w:cs="Tahoma"/>
          <w:b/>
          <w:sz w:val="20"/>
          <w:szCs w:val="20"/>
          <w:lang w:val="sr-Cyrl-RS"/>
        </w:rPr>
        <w:t xml:space="preserve"> ул. </w:t>
      </w:r>
      <w:r>
        <w:rPr>
          <w:rFonts w:ascii="Tahoma" w:hAnsi="Tahoma" w:cs="Tahoma"/>
          <w:b/>
          <w:sz w:val="20"/>
          <w:szCs w:val="20"/>
        </w:rPr>
        <w:t xml:space="preserve">Саве Ковачевића 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бр. </w:t>
      </w:r>
      <w:r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  <w:lang w:val="sr-Cyrl-RS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Крагујевац</w:t>
      </w:r>
      <w:r>
        <w:rPr>
          <w:rFonts w:ascii="Tahoma" w:hAnsi="Tahoma" w:cs="Tahoma"/>
          <w:b/>
          <w:sz w:val="20"/>
          <w:szCs w:val="20"/>
          <w:lang w:val="sr-Cyrl-RS"/>
        </w:rPr>
        <w:t>, велика</w:t>
      </w:r>
      <w:r>
        <w:rPr>
          <w:rFonts w:ascii="Tahoma" w:hAnsi="Tahoma" w:cs="Tahoma"/>
          <w:b/>
          <w:sz w:val="20"/>
          <w:szCs w:val="20"/>
        </w:rPr>
        <w:t xml:space="preserve"> сала. 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14:paraId="12BD84BD" w14:textId="445F0E26" w:rsidR="00741323" w:rsidRPr="00067548" w:rsidRDefault="00741323" w:rsidP="005D44D4">
      <w:pPr>
        <w:spacing w:after="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Ов</w:t>
      </w:r>
      <w:r>
        <w:rPr>
          <w:rFonts w:ascii="Tahoma" w:hAnsi="Tahoma" w:cs="Tahoma"/>
          <w:sz w:val="20"/>
          <w:szCs w:val="20"/>
        </w:rPr>
        <w:t>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регионалн</w:t>
      </w:r>
      <w:r>
        <w:rPr>
          <w:rFonts w:ascii="Tahoma" w:hAnsi="Tahoma" w:cs="Tahoma"/>
          <w:sz w:val="20"/>
          <w:szCs w:val="20"/>
        </w:rPr>
        <w:t>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радиониц</w:t>
      </w:r>
      <w:r>
        <w:rPr>
          <w:rFonts w:ascii="Tahoma" w:hAnsi="Tahoma" w:cs="Tahoma"/>
          <w:sz w:val="20"/>
          <w:szCs w:val="20"/>
        </w:rPr>
        <w:t>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биће реализован</w:t>
      </w:r>
      <w:r>
        <w:rPr>
          <w:rFonts w:ascii="Tahoma" w:hAnsi="Tahoma" w:cs="Tahoma"/>
          <w:sz w:val="20"/>
          <w:szCs w:val="20"/>
        </w:rPr>
        <w:t>а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у оквиру Пројекта „Институционална подршка СКГО – трећа фаза“, који реализује СКГО уз подршку Владе Швајцарске. </w:t>
      </w:r>
    </w:p>
    <w:p w14:paraId="2DE71956" w14:textId="77777777" w:rsidR="00741323" w:rsidRPr="005D44D4" w:rsidRDefault="00741323" w:rsidP="005D44D4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A0141F9" w14:textId="64B8C940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На радионици/семинару биће представљен нормативни оквир који уређује обавезе и одговорности јединица локалне самоуправе у обезбеђивању социјалне заштите, 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 xml:space="preserve">актуелни 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показатељи развијености 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>и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актуелне праксе на нивоу локалних самоуправа у спровођењу политика и мера социјалне заштите, с посебним освртом на реали</w:t>
      </w:r>
      <w:bookmarkStart w:id="0" w:name="_GoBack"/>
      <w:bookmarkEnd w:id="0"/>
      <w:r w:rsidRPr="00627C43">
        <w:rPr>
          <w:rFonts w:ascii="Tahoma" w:hAnsi="Tahoma" w:cs="Tahoma"/>
          <w:sz w:val="20"/>
          <w:szCs w:val="20"/>
          <w:lang w:val="sr-Cyrl-RS"/>
        </w:rPr>
        <w:t>зацију наменских трансфера</w:t>
      </w:r>
      <w:r w:rsidR="00060D6C" w:rsidRPr="00627C43">
        <w:rPr>
          <w:rFonts w:ascii="Tahoma" w:hAnsi="Tahoma" w:cs="Tahoma"/>
          <w:sz w:val="20"/>
          <w:szCs w:val="20"/>
          <w:lang w:val="sr-Cyrl-RS"/>
        </w:rPr>
        <w:t>. У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другом делу семинара размотриће се могући начини увећања капацитета за развој социјалних услуга на нивоу локалних заједница, као и могућности међуопштинске сарадње.</w:t>
      </w:r>
    </w:p>
    <w:p w14:paraId="1D4CF0A9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2BB938F8" w14:textId="5924BEEB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Потребно је да свака од јединица локалне самоуправе са територије управног округа делегира  три представника за учешће на овој радионици/семинару, </w:t>
      </w:r>
      <w:r w:rsidR="00E54067">
        <w:rPr>
          <w:rFonts w:ascii="Tahoma" w:hAnsi="Tahoma" w:cs="Tahoma"/>
          <w:sz w:val="20"/>
          <w:szCs w:val="20"/>
          <w:lang w:val="sr-Cyrl-RS"/>
        </w:rPr>
        <w:t xml:space="preserve">из редова доносилаца одлука и запослених на пословима социјалне заштите на нивоу ЈЛС. </w:t>
      </w:r>
    </w:p>
    <w:p w14:paraId="7BCB570F" w14:textId="77777777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3E1745FC" w14:textId="45618DE2" w:rsidR="00741323" w:rsidRPr="00741323" w:rsidRDefault="00741323" w:rsidP="006A5C30">
      <w:pPr>
        <w:jc w:val="both"/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У прилогу </w:t>
      </w:r>
      <w:r>
        <w:rPr>
          <w:rFonts w:ascii="Tahoma" w:hAnsi="Tahoma" w:cs="Tahoma"/>
          <w:sz w:val="20"/>
          <w:szCs w:val="20"/>
          <w:lang w:val="sr-Cyrl-RS"/>
        </w:rPr>
        <w:t>Вам достављамо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 агенду радионице</w:t>
      </w:r>
      <w:r>
        <w:rPr>
          <w:rFonts w:ascii="Tahoma" w:hAnsi="Tahoma" w:cs="Tahoma"/>
          <w:sz w:val="20"/>
          <w:szCs w:val="20"/>
          <w:lang w:val="sr-Cyrl-RS"/>
        </w:rPr>
        <w:t xml:space="preserve"> и пријавни формулар</w:t>
      </w:r>
      <w:r w:rsidRPr="00627C43">
        <w:rPr>
          <w:rFonts w:ascii="Tahoma" w:hAnsi="Tahoma" w:cs="Tahoma"/>
          <w:sz w:val="20"/>
          <w:szCs w:val="20"/>
          <w:lang w:val="sr-Cyrl-RS"/>
        </w:rPr>
        <w:t>.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Молимо Вас да </w:t>
      </w:r>
      <w:r>
        <w:rPr>
          <w:rFonts w:ascii="Tahoma" w:hAnsi="Tahoma" w:cs="Tahoma"/>
          <w:sz w:val="20"/>
          <w:szCs w:val="20"/>
          <w:lang w:val="sr-Cyrl-RS"/>
        </w:rPr>
        <w:t xml:space="preserve">до </w:t>
      </w:r>
      <w:r w:rsidR="006A5C30">
        <w:rPr>
          <w:rFonts w:ascii="Tahoma" w:hAnsi="Tahoma" w:cs="Tahoma"/>
          <w:sz w:val="20"/>
          <w:szCs w:val="20"/>
          <w:lang w:val="sr-Cyrl-RS"/>
        </w:rPr>
        <w:t>понедељка</w:t>
      </w:r>
      <w:r>
        <w:rPr>
          <w:rFonts w:ascii="Tahoma" w:hAnsi="Tahoma" w:cs="Tahoma"/>
          <w:sz w:val="20"/>
          <w:szCs w:val="20"/>
        </w:rPr>
        <w:t>,</w:t>
      </w:r>
      <w:r w:rsidR="00BF588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96357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  <w:lang w:val="sr-Cyrl-RS"/>
        </w:rPr>
        <w:t xml:space="preserve">. </w:t>
      </w:r>
      <w:r w:rsidR="00BF588E">
        <w:rPr>
          <w:rFonts w:ascii="Tahoma" w:hAnsi="Tahoma" w:cs="Tahoma"/>
          <w:sz w:val="20"/>
          <w:szCs w:val="20"/>
          <w:lang w:val="sr-Cyrl-RS"/>
        </w:rPr>
        <w:t>маја</w:t>
      </w:r>
      <w:r>
        <w:rPr>
          <w:rFonts w:ascii="Tahoma" w:hAnsi="Tahoma" w:cs="Tahoma"/>
          <w:sz w:val="20"/>
          <w:szCs w:val="20"/>
          <w:lang w:val="sr-Cyrl-RS"/>
        </w:rPr>
        <w:t>,</w:t>
      </w:r>
      <w:r w:rsidRPr="00627C43" w:rsidDel="00454A76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попуњен пријавни формулар доставите електронским путем на адресу</w:t>
      </w:r>
      <w:r w:rsidRPr="00627C43">
        <w:rPr>
          <w:rFonts w:ascii="Tahoma" w:hAnsi="Tahoma" w:cs="Tahoma"/>
          <w:sz w:val="20"/>
          <w:szCs w:val="20"/>
          <w:lang w:val="sr-Cyrl-RS"/>
        </w:rPr>
        <w:t xml:space="preserve">: </w:t>
      </w:r>
      <w:hyperlink r:id="rId9" w:history="1">
        <w:r w:rsidRPr="00FB225C">
          <w:rPr>
            <w:rStyle w:val="Hyperlink"/>
            <w:rFonts w:ascii="Tahoma" w:hAnsi="Tahoma" w:cs="Tahoma"/>
            <w:sz w:val="20"/>
            <w:szCs w:val="20"/>
            <w:lang w:val="sr-Cyrl-RS"/>
          </w:rPr>
          <w:t>mirjana.komnenovic@skgo.org</w:t>
        </w:r>
      </w:hyperlink>
      <w:r>
        <w:rPr>
          <w:rStyle w:val="Hyperlink"/>
          <w:rFonts w:ascii="Tahoma" w:hAnsi="Tahoma" w:cs="Tahoma"/>
          <w:sz w:val="20"/>
          <w:szCs w:val="20"/>
        </w:rPr>
        <w:t>.</w:t>
      </w:r>
    </w:p>
    <w:p w14:paraId="7801506A" w14:textId="5E27F60D" w:rsidR="00A86781" w:rsidRPr="00627C43" w:rsidRDefault="00A86781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 xml:space="preserve">За све додатне информације можете контактирати саветницу за социјалну заштиту СКГО, госпођу Мирјану Комненовић, путем телефона 011/7357969, 064/8703327 или путем електронске поште на адресу </w:t>
      </w:r>
      <w:hyperlink r:id="rId10" w:history="1">
        <w:r w:rsidR="00060D6C" w:rsidRPr="00627C43">
          <w:rPr>
            <w:rStyle w:val="Hyperlink"/>
            <w:rFonts w:ascii="Tahoma" w:hAnsi="Tahoma" w:cs="Tahoma"/>
            <w:sz w:val="20"/>
            <w:szCs w:val="20"/>
            <w:lang w:val="sr-Cyrl-RS"/>
          </w:rPr>
          <w:t>mirjana.komnenovic@skgo.org</w:t>
        </w:r>
      </w:hyperlink>
      <w:r w:rsidRPr="00627C43">
        <w:rPr>
          <w:rFonts w:ascii="Tahoma" w:hAnsi="Tahoma" w:cs="Tahoma"/>
          <w:sz w:val="20"/>
          <w:szCs w:val="20"/>
          <w:lang w:val="sr-Cyrl-RS"/>
        </w:rPr>
        <w:t>.</w:t>
      </w:r>
      <w:r w:rsidR="00060D6C" w:rsidRPr="00E54067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33B5D3F7" w14:textId="77777777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DAD6B5C" w14:textId="78865B5D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27C43">
        <w:rPr>
          <w:rFonts w:ascii="Tahoma" w:hAnsi="Tahoma" w:cs="Tahoma"/>
          <w:sz w:val="20"/>
          <w:szCs w:val="20"/>
          <w:lang w:val="sr-Cyrl-RS"/>
        </w:rPr>
        <w:t>С поштовањем</w:t>
      </w:r>
    </w:p>
    <w:p w14:paraId="556BFA6A" w14:textId="77777777" w:rsidR="00532D92" w:rsidRPr="00627C43" w:rsidRDefault="00532D92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10999C5" w14:textId="77777777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060D6C" w:rsidRPr="00627C43" w14:paraId="4ABD5330" w14:textId="77777777" w:rsidTr="00532D92">
        <w:tc>
          <w:tcPr>
            <w:tcW w:w="4531" w:type="dxa"/>
          </w:tcPr>
          <w:p w14:paraId="72F70CBD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Генерални секретар</w:t>
            </w:r>
          </w:p>
          <w:p w14:paraId="0AB0922B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Сталне конференције градова и општина</w:t>
            </w:r>
          </w:p>
          <w:p w14:paraId="32E4377D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78319544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Ђорђе Станичић</w:t>
            </w:r>
          </w:p>
        </w:tc>
        <w:tc>
          <w:tcPr>
            <w:tcW w:w="4532" w:type="dxa"/>
          </w:tcPr>
          <w:p w14:paraId="21385042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Директор</w:t>
            </w:r>
          </w:p>
          <w:p w14:paraId="086BC5E0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Републичког Завода за социјалну заштиту</w:t>
            </w:r>
          </w:p>
          <w:p w14:paraId="2992EA4F" w14:textId="77777777" w:rsidR="00060D6C" w:rsidRPr="00627C43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51A7391E" w14:textId="77777777" w:rsidR="00060D6C" w:rsidRDefault="00060D6C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627C4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Божидар Дакић</w:t>
            </w:r>
          </w:p>
          <w:p w14:paraId="04339A91" w14:textId="5ECF4C19" w:rsidR="00627C43" w:rsidRPr="00627C43" w:rsidRDefault="00627C43" w:rsidP="00060D6C">
            <w:pPr>
              <w:spacing w:after="0"/>
              <w:ind w:right="-72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</w:tc>
      </w:tr>
    </w:tbl>
    <w:p w14:paraId="27CB38E0" w14:textId="4249A191" w:rsidR="00060D6C" w:rsidRPr="00627C43" w:rsidRDefault="00060D6C" w:rsidP="00A86781">
      <w:pPr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233FB8EC" w14:textId="132990E1" w:rsidR="00060D6C" w:rsidRPr="00627C43" w:rsidRDefault="00060D6C" w:rsidP="00060D6C">
      <w:pPr>
        <w:spacing w:after="0"/>
        <w:jc w:val="center"/>
        <w:rPr>
          <w:rFonts w:ascii="Tahoma" w:hAnsi="Tahoma" w:cs="Tahoma"/>
          <w:sz w:val="20"/>
          <w:szCs w:val="20"/>
          <w:lang w:val="sr-Cyrl-RS"/>
        </w:rPr>
      </w:pPr>
    </w:p>
    <w:sectPr w:rsidR="00060D6C" w:rsidRPr="00627C43" w:rsidSect="00713C65">
      <w:headerReference w:type="even" r:id="rId11"/>
      <w:headerReference w:type="default" r:id="rId12"/>
      <w:pgSz w:w="11907" w:h="16840" w:code="9"/>
      <w:pgMar w:top="360" w:right="1417" w:bottom="1417" w:left="141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AD96" w14:textId="77777777" w:rsidR="00841678" w:rsidRDefault="00841678" w:rsidP="00E81145">
      <w:pPr>
        <w:spacing w:after="0" w:line="240" w:lineRule="auto"/>
      </w:pPr>
      <w:r>
        <w:separator/>
      </w:r>
    </w:p>
  </w:endnote>
  <w:endnote w:type="continuationSeparator" w:id="0">
    <w:p w14:paraId="437F3A60" w14:textId="77777777" w:rsidR="00841678" w:rsidRDefault="00841678" w:rsidP="00E8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CA377" w14:textId="77777777" w:rsidR="00841678" w:rsidRDefault="00841678" w:rsidP="00E81145">
      <w:pPr>
        <w:spacing w:after="0" w:line="240" w:lineRule="auto"/>
      </w:pPr>
      <w:r>
        <w:separator/>
      </w:r>
    </w:p>
  </w:footnote>
  <w:footnote w:type="continuationSeparator" w:id="0">
    <w:p w14:paraId="2962BA1A" w14:textId="77777777" w:rsidR="00841678" w:rsidRDefault="00841678" w:rsidP="00E8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767B" w14:textId="77777777" w:rsidR="00123A40" w:rsidRDefault="00841678">
    <w:pPr>
      <w:pStyle w:val="Header"/>
    </w:pPr>
    <w:r>
      <w:rPr>
        <w:noProof/>
      </w:rPr>
      <w:pict w14:anchorId="5511B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C2D6" w14:textId="77777777" w:rsidR="00F563CA" w:rsidRDefault="00841678" w:rsidP="00F563CA">
    <w:pPr>
      <w:pStyle w:val="Header"/>
    </w:pPr>
  </w:p>
  <w:p w14:paraId="70F6667A" w14:textId="77777777" w:rsidR="00F563CA" w:rsidRDefault="00841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90"/>
    <w:rsid w:val="00060D6C"/>
    <w:rsid w:val="00067548"/>
    <w:rsid w:val="001E611B"/>
    <w:rsid w:val="00241C90"/>
    <w:rsid w:val="00250230"/>
    <w:rsid w:val="00271273"/>
    <w:rsid w:val="002B7753"/>
    <w:rsid w:val="002E361D"/>
    <w:rsid w:val="00391A1E"/>
    <w:rsid w:val="003F3C1C"/>
    <w:rsid w:val="0040219A"/>
    <w:rsid w:val="00454A76"/>
    <w:rsid w:val="00485C17"/>
    <w:rsid w:val="004D0EF9"/>
    <w:rsid w:val="00532D92"/>
    <w:rsid w:val="00566F07"/>
    <w:rsid w:val="005773E7"/>
    <w:rsid w:val="005D2406"/>
    <w:rsid w:val="00627C43"/>
    <w:rsid w:val="006A5C30"/>
    <w:rsid w:val="006E23D0"/>
    <w:rsid w:val="00712259"/>
    <w:rsid w:val="00741323"/>
    <w:rsid w:val="007573C2"/>
    <w:rsid w:val="00827751"/>
    <w:rsid w:val="00841678"/>
    <w:rsid w:val="00874F32"/>
    <w:rsid w:val="00A86781"/>
    <w:rsid w:val="00AF51AF"/>
    <w:rsid w:val="00BA4298"/>
    <w:rsid w:val="00BF588E"/>
    <w:rsid w:val="00C96357"/>
    <w:rsid w:val="00CA7B4E"/>
    <w:rsid w:val="00DB67AB"/>
    <w:rsid w:val="00E51A90"/>
    <w:rsid w:val="00E54067"/>
    <w:rsid w:val="00E81145"/>
    <w:rsid w:val="00EB02B5"/>
    <w:rsid w:val="00F632B9"/>
    <w:rsid w:val="00F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5C4DC3"/>
  <w15:chartTrackingRefBased/>
  <w15:docId w15:val="{FE00414A-8924-471A-B2DA-0D7B8E8D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45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1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145"/>
    <w:rPr>
      <w:lang w:val="sr-Latn-RS"/>
    </w:rPr>
  </w:style>
  <w:style w:type="table" w:styleId="TableGrid">
    <w:name w:val="Table Grid"/>
    <w:basedOn w:val="TableNormal"/>
    <w:uiPriority w:val="39"/>
    <w:rsid w:val="00E81145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145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14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60D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6C"/>
    <w:rPr>
      <w:rFonts w:ascii="Segoe UI" w:hAnsi="Segoe UI" w:cs="Segoe UI"/>
      <w:sz w:val="18"/>
      <w:szCs w:val="18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2E3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61D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61D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rjana.komnenovic@skg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jana.komnenovic@skg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ED113-A29F-4AC8-B89A-573E32DA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4</cp:revision>
  <dcterms:created xsi:type="dcterms:W3CDTF">2019-05-13T10:18:00Z</dcterms:created>
  <dcterms:modified xsi:type="dcterms:W3CDTF">2019-05-13T10:43:00Z</dcterms:modified>
</cp:coreProperties>
</file>