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2277" w14:textId="0A7B5515" w:rsidR="009635DA" w:rsidRDefault="009635DA" w:rsidP="009635DA">
      <w:pPr>
        <w:jc w:val="center"/>
        <w:rPr>
          <w:b/>
          <w:bCs/>
          <w:sz w:val="36"/>
          <w:szCs w:val="36"/>
        </w:rPr>
      </w:pPr>
      <w:r w:rsidRPr="009635DA">
        <w:rPr>
          <w:b/>
          <w:bCs/>
          <w:sz w:val="36"/>
          <w:szCs w:val="36"/>
        </w:rPr>
        <w:t>TEMATSKE IDEJE - KAKVE VRSTE DOGAĐAJA ORGANIZOVATI U CILJU OSNAŽIVANj</w:t>
      </w:r>
      <w:r w:rsidR="00C00B47">
        <w:rPr>
          <w:b/>
          <w:bCs/>
          <w:sz w:val="36"/>
          <w:szCs w:val="36"/>
        </w:rPr>
        <w:t>A</w:t>
      </w:r>
      <w:r w:rsidRPr="009635DA">
        <w:rPr>
          <w:b/>
          <w:bCs/>
          <w:sz w:val="36"/>
          <w:szCs w:val="36"/>
        </w:rPr>
        <w:t xml:space="preserve"> GRAĐANA?</w:t>
      </w:r>
    </w:p>
    <w:p w14:paraId="66591D26" w14:textId="77777777" w:rsidR="009635DA" w:rsidRDefault="009635DA" w:rsidP="009635DA">
      <w:pPr>
        <w:jc w:val="center"/>
        <w:rPr>
          <w:b/>
          <w:bCs/>
          <w:sz w:val="36"/>
          <w:szCs w:val="36"/>
        </w:rPr>
      </w:pPr>
    </w:p>
    <w:p w14:paraId="03C026A1" w14:textId="77777777" w:rsidR="006A4E9A" w:rsidRPr="004026C3" w:rsidRDefault="006A4E9A" w:rsidP="006A4E9A">
      <w:pPr>
        <w:pStyle w:val="ListParagraph"/>
        <w:numPr>
          <w:ilvl w:val="0"/>
          <w:numId w:val="2"/>
        </w:numPr>
        <w:rPr>
          <w:rFonts w:cstheme="minorHAnsi"/>
          <w:b/>
          <w:bCs/>
          <w:sz w:val="24"/>
          <w:szCs w:val="24"/>
        </w:rPr>
      </w:pPr>
      <w:r w:rsidRPr="004026C3">
        <w:rPr>
          <w:rFonts w:cstheme="minorHAnsi"/>
          <w:b/>
          <w:bCs/>
          <w:sz w:val="24"/>
          <w:szCs w:val="24"/>
        </w:rPr>
        <w:t xml:space="preserve">KONSULTACIJA I SAMO-PROCENA </w:t>
      </w:r>
    </w:p>
    <w:p w14:paraId="7D96B092" w14:textId="58C24009" w:rsidR="006A4E9A" w:rsidRPr="004026C3" w:rsidRDefault="006A4E9A">
      <w:pPr>
        <w:rPr>
          <w:rFonts w:cstheme="minorHAnsi"/>
          <w:sz w:val="24"/>
          <w:szCs w:val="24"/>
        </w:rPr>
      </w:pPr>
      <w:r w:rsidRPr="004026C3">
        <w:rPr>
          <w:rFonts w:cstheme="minorHAnsi"/>
          <w:sz w:val="24"/>
          <w:szCs w:val="24"/>
        </w:rPr>
        <w:t>Kada pripremaju sopstvenu Nedelju demokratije,</w:t>
      </w:r>
      <w:r w:rsidR="0068255A">
        <w:rPr>
          <w:rFonts w:cstheme="minorHAnsi"/>
          <w:sz w:val="24"/>
          <w:szCs w:val="24"/>
        </w:rPr>
        <w:t xml:space="preserve"> </w:t>
      </w:r>
      <w:r w:rsidRPr="004026C3">
        <w:rPr>
          <w:rFonts w:cstheme="minorHAnsi"/>
          <w:sz w:val="24"/>
          <w:szCs w:val="24"/>
        </w:rPr>
        <w:t xml:space="preserve">opštine mogu početi sa opširnom procenom koja se tiče demokratske participacije u njihovoj zajednici. Ovo uključuje uspostavljanje odgovarajućih merila i uvođenje sistema monitoringa. </w:t>
      </w:r>
      <w:r w:rsidR="0068255A">
        <w:rPr>
          <w:rFonts w:cstheme="minorHAnsi"/>
          <w:sz w:val="24"/>
          <w:szCs w:val="24"/>
        </w:rPr>
        <w:t>S</w:t>
      </w:r>
      <w:r w:rsidRPr="004026C3">
        <w:rPr>
          <w:rFonts w:cstheme="minorHAnsi"/>
          <w:sz w:val="24"/>
          <w:szCs w:val="24"/>
        </w:rPr>
        <w:t xml:space="preserve">amo-procena se može izvršiti pomoću </w:t>
      </w:r>
      <w:hyperlink r:id="rId5" w:history="1">
        <w:r w:rsidRPr="0068255A">
          <w:rPr>
            <w:rStyle w:val="Hyperlink"/>
            <w:rFonts w:cstheme="minorHAnsi"/>
            <w:sz w:val="24"/>
            <w:szCs w:val="24"/>
          </w:rPr>
          <w:t>C.L.E.A.R. alata</w:t>
        </w:r>
      </w:hyperlink>
      <w:r w:rsidRPr="004026C3">
        <w:rPr>
          <w:rFonts w:cstheme="minorHAnsi"/>
          <w:sz w:val="24"/>
          <w:szCs w:val="24"/>
        </w:rPr>
        <w:t xml:space="preserve"> (dostupan na sekciji </w:t>
      </w:r>
      <w:hyperlink r:id="rId6" w:history="1">
        <w:r w:rsidRPr="0068255A">
          <w:rPr>
            <w:rStyle w:val="Hyperlink"/>
            <w:rFonts w:cstheme="minorHAnsi"/>
            <w:sz w:val="24"/>
            <w:szCs w:val="24"/>
          </w:rPr>
          <w:t>preporučenih tekstova</w:t>
        </w:r>
      </w:hyperlink>
      <w:r w:rsidRPr="004026C3">
        <w:rPr>
          <w:rFonts w:cstheme="minorHAnsi"/>
          <w:sz w:val="24"/>
          <w:szCs w:val="24"/>
        </w:rPr>
        <w:t xml:space="preserve"> na veb sajtu Evropske nedelje lokalne demokratije).</w:t>
      </w:r>
    </w:p>
    <w:p w14:paraId="1900D930" w14:textId="6B3ABF3B" w:rsidR="006A4E9A" w:rsidRPr="004026C3" w:rsidRDefault="006A4E9A">
      <w:pPr>
        <w:rPr>
          <w:rFonts w:cstheme="minorHAnsi"/>
          <w:sz w:val="24"/>
          <w:szCs w:val="24"/>
        </w:rPr>
      </w:pPr>
      <w:r w:rsidRPr="004026C3">
        <w:rPr>
          <w:rFonts w:cstheme="minorHAnsi"/>
          <w:sz w:val="24"/>
          <w:szCs w:val="24"/>
        </w:rPr>
        <w:t xml:space="preserve">Mogu se uspostaviti mehanizmi koji olakšavaju i vrednuju različite načine učešća građana na lokalnom i regionalnom nivou. </w:t>
      </w:r>
      <w:r w:rsidR="00455A2C">
        <w:rPr>
          <w:rFonts w:cstheme="minorHAnsi"/>
          <w:sz w:val="24"/>
          <w:szCs w:val="24"/>
        </w:rPr>
        <w:t xml:space="preserve">U </w:t>
      </w:r>
      <w:r w:rsidRPr="004026C3">
        <w:rPr>
          <w:rFonts w:cstheme="minorHAnsi"/>
          <w:sz w:val="24"/>
          <w:szCs w:val="24"/>
        </w:rPr>
        <w:t>cilju procene</w:t>
      </w:r>
      <w:r w:rsidR="00455A2C">
        <w:rPr>
          <w:rFonts w:cstheme="minorHAnsi"/>
          <w:sz w:val="24"/>
          <w:szCs w:val="24"/>
        </w:rPr>
        <w:t xml:space="preserve"> mogu se koristiti a</w:t>
      </w:r>
      <w:r w:rsidR="00455A2C" w:rsidRPr="00455A2C">
        <w:rPr>
          <w:rFonts w:cstheme="minorHAnsi"/>
          <w:sz w:val="24"/>
          <w:szCs w:val="24"/>
        </w:rPr>
        <w:t>nkete</w:t>
      </w:r>
      <w:r w:rsidR="009343F2">
        <w:rPr>
          <w:rFonts w:cstheme="minorHAnsi"/>
          <w:sz w:val="24"/>
          <w:szCs w:val="24"/>
        </w:rPr>
        <w:t xml:space="preserve"> u kojima bi se ispitivalo</w:t>
      </w:r>
      <w:r w:rsidRPr="004026C3">
        <w:rPr>
          <w:rFonts w:cstheme="minorHAnsi"/>
          <w:sz w:val="24"/>
          <w:szCs w:val="24"/>
        </w:rPr>
        <w:t xml:space="preserve">:  </w:t>
      </w:r>
    </w:p>
    <w:p w14:paraId="5098BB90" w14:textId="0FD5AA46" w:rsidR="000E1CAB" w:rsidRPr="004026C3" w:rsidRDefault="006A4E9A" w:rsidP="006A4E9A">
      <w:pPr>
        <w:pStyle w:val="ListParagraph"/>
        <w:numPr>
          <w:ilvl w:val="0"/>
          <w:numId w:val="3"/>
        </w:numPr>
        <w:rPr>
          <w:rFonts w:cstheme="minorHAnsi"/>
          <w:sz w:val="24"/>
          <w:szCs w:val="24"/>
        </w:rPr>
      </w:pPr>
      <w:r w:rsidRPr="004026C3">
        <w:rPr>
          <w:rFonts w:cstheme="minorHAnsi"/>
          <w:sz w:val="24"/>
          <w:szCs w:val="24"/>
        </w:rPr>
        <w:t>Da li se / koliko se građani osećaju uključeni u razrad</w:t>
      </w:r>
      <w:r w:rsidR="009141EF">
        <w:rPr>
          <w:rFonts w:cstheme="minorHAnsi"/>
          <w:sz w:val="24"/>
          <w:szCs w:val="24"/>
        </w:rPr>
        <w:t>u</w:t>
      </w:r>
      <w:r w:rsidRPr="004026C3">
        <w:rPr>
          <w:rFonts w:cstheme="minorHAnsi"/>
          <w:sz w:val="24"/>
          <w:szCs w:val="24"/>
        </w:rPr>
        <w:t xml:space="preserve"> lokalnih politika; </w:t>
      </w:r>
    </w:p>
    <w:p w14:paraId="0E6054D6" w14:textId="506A8BCF" w:rsidR="000E1CAB" w:rsidRPr="004026C3" w:rsidRDefault="009343F2" w:rsidP="006A4E9A">
      <w:pPr>
        <w:pStyle w:val="ListParagraph"/>
        <w:numPr>
          <w:ilvl w:val="0"/>
          <w:numId w:val="3"/>
        </w:numPr>
        <w:rPr>
          <w:rFonts w:cstheme="minorHAnsi"/>
          <w:sz w:val="24"/>
          <w:szCs w:val="24"/>
        </w:rPr>
      </w:pPr>
      <w:r>
        <w:rPr>
          <w:rFonts w:cstheme="minorHAnsi"/>
          <w:sz w:val="24"/>
          <w:szCs w:val="24"/>
        </w:rPr>
        <w:t>E</w:t>
      </w:r>
      <w:r w:rsidR="006A4E9A" w:rsidRPr="004026C3">
        <w:rPr>
          <w:rFonts w:cstheme="minorHAnsi"/>
          <w:sz w:val="24"/>
          <w:szCs w:val="24"/>
        </w:rPr>
        <w:t xml:space="preserve">fikasnost procesa informisanja; </w:t>
      </w:r>
    </w:p>
    <w:p w14:paraId="20A36132" w14:textId="7E52F7D2" w:rsidR="000E1CAB" w:rsidRPr="004026C3" w:rsidRDefault="00E73479" w:rsidP="006A4E9A">
      <w:pPr>
        <w:pStyle w:val="ListParagraph"/>
        <w:numPr>
          <w:ilvl w:val="0"/>
          <w:numId w:val="3"/>
        </w:numPr>
        <w:rPr>
          <w:rFonts w:cstheme="minorHAnsi"/>
          <w:sz w:val="24"/>
          <w:szCs w:val="24"/>
        </w:rPr>
      </w:pPr>
      <w:r>
        <w:rPr>
          <w:rFonts w:cstheme="minorHAnsi"/>
          <w:sz w:val="24"/>
          <w:szCs w:val="24"/>
        </w:rPr>
        <w:t>U</w:t>
      </w:r>
      <w:r w:rsidR="006A4E9A" w:rsidRPr="004026C3">
        <w:rPr>
          <w:rFonts w:cstheme="minorHAnsi"/>
          <w:sz w:val="24"/>
          <w:szCs w:val="24"/>
        </w:rPr>
        <w:t xml:space="preserve">pućenost gradjana u participatorske alate; </w:t>
      </w:r>
    </w:p>
    <w:p w14:paraId="36D491A2" w14:textId="77777777" w:rsidR="006A4E9A" w:rsidRPr="004026C3" w:rsidRDefault="006A4E9A" w:rsidP="006A4E9A">
      <w:pPr>
        <w:pStyle w:val="ListParagraph"/>
        <w:numPr>
          <w:ilvl w:val="0"/>
          <w:numId w:val="3"/>
        </w:numPr>
        <w:rPr>
          <w:rFonts w:cstheme="minorHAnsi"/>
          <w:sz w:val="24"/>
          <w:szCs w:val="24"/>
        </w:rPr>
      </w:pPr>
      <w:r w:rsidRPr="004026C3">
        <w:rPr>
          <w:rFonts w:cstheme="minorHAnsi"/>
          <w:sz w:val="24"/>
          <w:szCs w:val="24"/>
        </w:rPr>
        <w:t>Oblasti / polja odlučivanja u koja bi građani želeli da budu više uključeni</w:t>
      </w:r>
    </w:p>
    <w:p w14:paraId="13E3BEDC" w14:textId="5C589D41" w:rsidR="00684C1E" w:rsidRPr="004026C3" w:rsidRDefault="00E73479" w:rsidP="00684C1E">
      <w:pPr>
        <w:pStyle w:val="ListParagraph"/>
        <w:numPr>
          <w:ilvl w:val="0"/>
          <w:numId w:val="3"/>
        </w:numPr>
        <w:rPr>
          <w:rFonts w:cstheme="minorHAnsi"/>
          <w:sz w:val="24"/>
          <w:szCs w:val="24"/>
        </w:rPr>
      </w:pPr>
      <w:r>
        <w:rPr>
          <w:rFonts w:cstheme="minorHAnsi"/>
          <w:sz w:val="24"/>
          <w:szCs w:val="24"/>
        </w:rPr>
        <w:t>E</w:t>
      </w:r>
      <w:r w:rsidR="00684C1E" w:rsidRPr="004026C3">
        <w:rPr>
          <w:rFonts w:cstheme="minorHAnsi"/>
          <w:sz w:val="24"/>
          <w:szCs w:val="24"/>
        </w:rPr>
        <w:t>fikasnost različitih komunikacionih alata i sredstava za angažovanje građana u procesu donošenja odluka (sastanci,</w:t>
      </w:r>
      <w:r>
        <w:rPr>
          <w:rFonts w:cstheme="minorHAnsi"/>
          <w:sz w:val="24"/>
          <w:szCs w:val="24"/>
        </w:rPr>
        <w:t xml:space="preserve"> </w:t>
      </w:r>
      <w:r w:rsidR="00684C1E" w:rsidRPr="004026C3">
        <w:rPr>
          <w:rFonts w:cstheme="minorHAnsi"/>
          <w:sz w:val="24"/>
          <w:szCs w:val="24"/>
        </w:rPr>
        <w:t>veb-stranice, javne konsultacije, itd.);</w:t>
      </w:r>
    </w:p>
    <w:p w14:paraId="231DAA95" w14:textId="6121A6CE" w:rsidR="00684C1E" w:rsidRPr="004026C3" w:rsidRDefault="00E73479" w:rsidP="00684C1E">
      <w:pPr>
        <w:pStyle w:val="ListParagraph"/>
        <w:numPr>
          <w:ilvl w:val="0"/>
          <w:numId w:val="3"/>
        </w:numPr>
        <w:rPr>
          <w:rFonts w:cstheme="minorHAnsi"/>
          <w:sz w:val="24"/>
          <w:szCs w:val="24"/>
        </w:rPr>
      </w:pPr>
      <w:r>
        <w:rPr>
          <w:rFonts w:cstheme="minorHAnsi"/>
          <w:sz w:val="24"/>
          <w:szCs w:val="24"/>
        </w:rPr>
        <w:t>N</w:t>
      </w:r>
      <w:r w:rsidR="00684C1E" w:rsidRPr="004026C3">
        <w:rPr>
          <w:rFonts w:cstheme="minorHAnsi"/>
          <w:sz w:val="24"/>
          <w:szCs w:val="24"/>
        </w:rPr>
        <w:t xml:space="preserve">ivo poverenja u izabrane predstavnike; </w:t>
      </w:r>
    </w:p>
    <w:p w14:paraId="4425D37F" w14:textId="3E4F9E34" w:rsidR="00684C1E" w:rsidRPr="004026C3" w:rsidRDefault="002F6D90" w:rsidP="00684C1E">
      <w:pPr>
        <w:pStyle w:val="ListParagraph"/>
        <w:numPr>
          <w:ilvl w:val="0"/>
          <w:numId w:val="3"/>
        </w:numPr>
        <w:rPr>
          <w:rFonts w:cstheme="minorHAnsi"/>
          <w:sz w:val="24"/>
          <w:szCs w:val="24"/>
        </w:rPr>
      </w:pPr>
      <w:r>
        <w:rPr>
          <w:rFonts w:cstheme="minorHAnsi"/>
          <w:sz w:val="24"/>
          <w:szCs w:val="24"/>
        </w:rPr>
        <w:t>U</w:t>
      </w:r>
      <w:r w:rsidR="00684C1E" w:rsidRPr="004026C3">
        <w:rPr>
          <w:rFonts w:cstheme="minorHAnsi"/>
          <w:sz w:val="24"/>
          <w:szCs w:val="24"/>
        </w:rPr>
        <w:t>ticaj odluka koje se donose na različitim administrativnim nivoima.</w:t>
      </w:r>
    </w:p>
    <w:p w14:paraId="7A2F7FE8" w14:textId="77777777" w:rsidR="005B1E6B" w:rsidRPr="004026C3" w:rsidRDefault="005B1E6B">
      <w:pPr>
        <w:rPr>
          <w:rFonts w:cstheme="minorHAnsi"/>
          <w:sz w:val="24"/>
          <w:szCs w:val="24"/>
        </w:rPr>
      </w:pPr>
      <w:r w:rsidRPr="004026C3">
        <w:rPr>
          <w:rFonts w:cstheme="minorHAnsi"/>
          <w:sz w:val="24"/>
          <w:szCs w:val="24"/>
        </w:rPr>
        <w:t>Ankete se mogu redovno ponavljati kako bi se testirala delotvornost inicijativa koje su pokrenute u cilju povećavanja angažmana građana. Pored toga, rezultate treba objaviti i o njima diskutovati sa gradjanima, kako bi se osigurala transparentnost i razmatranje korisnih sugestija.</w:t>
      </w:r>
    </w:p>
    <w:p w14:paraId="0B4AE025" w14:textId="77777777" w:rsidR="00F51C45" w:rsidRPr="004026C3" w:rsidRDefault="00F51C45">
      <w:pPr>
        <w:rPr>
          <w:rFonts w:cstheme="minorHAnsi"/>
          <w:sz w:val="24"/>
          <w:szCs w:val="24"/>
        </w:rPr>
      </w:pPr>
      <w:r w:rsidRPr="004026C3">
        <w:rPr>
          <w:rFonts w:cstheme="minorHAnsi"/>
          <w:sz w:val="24"/>
          <w:szCs w:val="24"/>
        </w:rPr>
        <w:t>Fokus grupe mogu dati mišljenja i sugestije u pogledu politika koje treba usvojiti i mogu pomoći u proceni uticaja, kako bi se prikupile povratne informacije o usvojenim politikama.</w:t>
      </w:r>
    </w:p>
    <w:p w14:paraId="52859E77" w14:textId="1F5B5B7B" w:rsidR="00F51C45" w:rsidRPr="004026C3" w:rsidRDefault="00F51C45">
      <w:pPr>
        <w:rPr>
          <w:rFonts w:cstheme="minorHAnsi"/>
          <w:sz w:val="24"/>
          <w:szCs w:val="24"/>
        </w:rPr>
      </w:pPr>
      <w:r w:rsidRPr="004026C3">
        <w:rPr>
          <w:rFonts w:cstheme="minorHAnsi"/>
          <w:sz w:val="24"/>
          <w:szCs w:val="24"/>
        </w:rPr>
        <w:t>Mogu se organizovati lokalni i regionalni referendumi kako bi se</w:t>
      </w:r>
      <w:r w:rsidR="00FB2A2C">
        <w:rPr>
          <w:rFonts w:cstheme="minorHAnsi"/>
          <w:sz w:val="24"/>
          <w:szCs w:val="24"/>
        </w:rPr>
        <w:t xml:space="preserve"> </w:t>
      </w:r>
      <w:r w:rsidR="00FB2A2C" w:rsidRPr="00FB2A2C">
        <w:rPr>
          <w:rFonts w:cstheme="minorHAnsi"/>
          <w:sz w:val="24"/>
          <w:szCs w:val="24"/>
        </w:rPr>
        <w:t>građani</w:t>
      </w:r>
      <w:r w:rsidRPr="004026C3">
        <w:rPr>
          <w:rFonts w:cstheme="minorHAnsi"/>
          <w:sz w:val="24"/>
          <w:szCs w:val="24"/>
        </w:rPr>
        <w:t xml:space="preserve"> konsultovali o glavnim pitanjima koja utiču na njihovu budućnost.</w:t>
      </w:r>
    </w:p>
    <w:p w14:paraId="6B1D2FD1" w14:textId="77777777" w:rsidR="006308AE" w:rsidRPr="004026C3" w:rsidRDefault="006308AE">
      <w:pPr>
        <w:rPr>
          <w:rFonts w:cstheme="minorHAnsi"/>
          <w:sz w:val="24"/>
          <w:szCs w:val="24"/>
        </w:rPr>
      </w:pPr>
      <w:r w:rsidRPr="004026C3">
        <w:rPr>
          <w:rFonts w:cstheme="minorHAnsi"/>
          <w:sz w:val="24"/>
          <w:szCs w:val="24"/>
        </w:rPr>
        <w:t>Inicijative participativnog budžetiranja mogu povećati transparentnost i poverenje u demokratski proces i ojačati socijalnu koheziju u lokalnim zajednicama.</w:t>
      </w:r>
    </w:p>
    <w:p w14:paraId="59C0570A" w14:textId="575DBD97" w:rsidR="005A78E2" w:rsidRPr="004026C3" w:rsidRDefault="005A78E2">
      <w:pPr>
        <w:rPr>
          <w:rFonts w:cstheme="minorHAnsi"/>
          <w:sz w:val="24"/>
          <w:szCs w:val="24"/>
        </w:rPr>
      </w:pPr>
      <w:r w:rsidRPr="004026C3">
        <w:rPr>
          <w:rFonts w:cstheme="minorHAnsi"/>
          <w:sz w:val="24"/>
          <w:szCs w:val="24"/>
        </w:rPr>
        <w:t xml:space="preserve">Vrsta participacije koja se nudi treba da bude jasno naznačena, kako se kod građana ne bi stvorila lažna očekivanja, </w:t>
      </w:r>
      <w:r w:rsidR="008B4B30">
        <w:rPr>
          <w:rFonts w:cstheme="minorHAnsi"/>
          <w:sz w:val="24"/>
          <w:szCs w:val="24"/>
        </w:rPr>
        <w:t>koja</w:t>
      </w:r>
      <w:r w:rsidRPr="004026C3">
        <w:rPr>
          <w:rFonts w:cstheme="minorHAnsi"/>
          <w:sz w:val="24"/>
          <w:szCs w:val="24"/>
        </w:rPr>
        <w:t xml:space="preserve"> mo</w:t>
      </w:r>
      <w:r w:rsidR="008B4B30">
        <w:rPr>
          <w:rFonts w:cstheme="minorHAnsi"/>
          <w:sz w:val="24"/>
          <w:szCs w:val="24"/>
        </w:rPr>
        <w:t>gu</w:t>
      </w:r>
      <w:r w:rsidRPr="004026C3">
        <w:rPr>
          <w:rFonts w:cstheme="minorHAnsi"/>
          <w:sz w:val="24"/>
          <w:szCs w:val="24"/>
        </w:rPr>
        <w:t xml:space="preserve"> dovesti do frustracije i razočarenja. Svrha inicijative može biti informisanje, konsultacija, dijalog, saradnja ili zajedničko odlučivanje. Sledeći praktični alat za definisanje nivoa participacije koji se nudi i koji ga povezuje sa rezultatom razvijen je od strane grada "12 zvezdica" Hudinge, Švedska.</w:t>
      </w:r>
    </w:p>
    <w:p w14:paraId="42D80D0C" w14:textId="77777777" w:rsidR="00706736" w:rsidRPr="004026C3" w:rsidRDefault="005A78E2">
      <w:pPr>
        <w:rPr>
          <w:rFonts w:cstheme="minorHAnsi"/>
          <w:sz w:val="24"/>
          <w:szCs w:val="24"/>
        </w:rPr>
      </w:pPr>
      <w:r w:rsidRPr="004026C3">
        <w:rPr>
          <w:rFonts w:cstheme="minorHAnsi"/>
          <w:noProof/>
          <w:sz w:val="24"/>
          <w:szCs w:val="24"/>
        </w:rPr>
        <w:lastRenderedPageBreak/>
        <w:drawing>
          <wp:inline distT="0" distB="0" distL="0" distR="0" wp14:anchorId="3F313AD2" wp14:editId="5EAA6AF2">
            <wp:extent cx="5750903" cy="3657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714" cy="3666384"/>
                    </a:xfrm>
                    <a:prstGeom prst="rect">
                      <a:avLst/>
                    </a:prstGeom>
                    <a:noFill/>
                    <a:ln>
                      <a:noFill/>
                    </a:ln>
                  </pic:spPr>
                </pic:pic>
              </a:graphicData>
            </a:graphic>
          </wp:inline>
        </w:drawing>
      </w:r>
    </w:p>
    <w:p w14:paraId="75796D35" w14:textId="77777777" w:rsidR="00A07232" w:rsidRPr="004026C3" w:rsidRDefault="00A07232" w:rsidP="00A07232">
      <w:pPr>
        <w:rPr>
          <w:rFonts w:cstheme="minorHAnsi"/>
          <w:sz w:val="24"/>
          <w:szCs w:val="24"/>
        </w:rPr>
      </w:pPr>
    </w:p>
    <w:p w14:paraId="4E5F8104" w14:textId="77777777" w:rsidR="00A07232" w:rsidRPr="004026C3" w:rsidRDefault="00A07232" w:rsidP="00A07232">
      <w:pPr>
        <w:rPr>
          <w:rFonts w:cstheme="minorHAnsi"/>
          <w:sz w:val="24"/>
          <w:szCs w:val="24"/>
        </w:rPr>
      </w:pPr>
    </w:p>
    <w:p w14:paraId="40E54C8C" w14:textId="77777777" w:rsidR="00A07232" w:rsidRPr="004026C3" w:rsidRDefault="00A07232" w:rsidP="00A07232">
      <w:pPr>
        <w:rPr>
          <w:rFonts w:cstheme="minorHAnsi"/>
          <w:sz w:val="24"/>
          <w:szCs w:val="24"/>
        </w:rPr>
      </w:pPr>
      <w:r w:rsidRPr="004026C3">
        <w:rPr>
          <w:rFonts w:cstheme="minorHAnsi"/>
          <w:sz w:val="24"/>
          <w:szCs w:val="24"/>
        </w:rPr>
        <w:t>Kako bi se povećalo poverenje u demokratski proces, mogli bi se razviti kodeksi ponašanja koji bi podstakli lokalne izabrane predstavnike i lokalne vlasti da se ponašaju na način koji je u skladu sa najvišim etičkim standardima i da osiguraju poštovanje tih standarda.</w:t>
      </w:r>
    </w:p>
    <w:p w14:paraId="37B66563" w14:textId="77777777" w:rsidR="00A07232" w:rsidRPr="004026C3" w:rsidRDefault="00A07232" w:rsidP="00A07232">
      <w:pPr>
        <w:rPr>
          <w:rFonts w:cstheme="minorHAnsi"/>
          <w:sz w:val="24"/>
          <w:szCs w:val="24"/>
        </w:rPr>
      </w:pPr>
      <w:r w:rsidRPr="004026C3">
        <w:rPr>
          <w:rFonts w:cstheme="minorHAnsi"/>
          <w:sz w:val="24"/>
          <w:szCs w:val="24"/>
        </w:rPr>
        <w:t>U Francuskoj, omladinski ili dečiji saveti postoje u čak 400 gradova. Od 1999. godine ujedinjeni su u udruženju (Anacej), koje ima za cilj promovisanje učešća mladih ljudi i dece u javnom odlučivanju, poboljšanje saradnje sa izabranim predstavnicima na lokalnom nivou i pomoć lokalnim zajednicama u implementaciji participativnih inicijativa za mlade.</w:t>
      </w:r>
    </w:p>
    <w:p w14:paraId="6B5C483A" w14:textId="79DFB439" w:rsidR="00113A21" w:rsidRPr="004026C3" w:rsidRDefault="00314FAA" w:rsidP="00A07232">
      <w:pPr>
        <w:rPr>
          <w:rFonts w:cstheme="minorHAnsi"/>
          <w:sz w:val="24"/>
          <w:szCs w:val="24"/>
        </w:rPr>
      </w:pPr>
      <w:r w:rsidRPr="004026C3">
        <w:rPr>
          <w:rFonts w:cstheme="minorHAnsi"/>
          <w:sz w:val="24"/>
          <w:szCs w:val="24"/>
        </w:rPr>
        <w:t xml:space="preserve">Grad "12 zvezdica" </w:t>
      </w:r>
      <w:r w:rsidRPr="00F75826">
        <w:rPr>
          <w:rFonts w:cstheme="minorHAnsi"/>
          <w:b/>
          <w:bCs/>
          <w:sz w:val="24"/>
          <w:szCs w:val="24"/>
        </w:rPr>
        <w:t>Stokton na Tizu</w:t>
      </w:r>
      <w:r w:rsidRPr="004026C3">
        <w:rPr>
          <w:rFonts w:cstheme="minorHAnsi"/>
          <w:sz w:val="24"/>
          <w:szCs w:val="24"/>
        </w:rPr>
        <w:t xml:space="preserve"> (Velika Britanija) promoviše lokalnu demokratiju u školama kroz podršku izborima školskih saveta. Ova aktivnost je deo dugoročne strategije koja ohrabruje mlade ljude da budu vidjeni kao aktivni građani u njihovoj školskoj zajednici i zajednici u kojoj žive</w:t>
      </w:r>
      <w:r w:rsidR="00C977AB">
        <w:rPr>
          <w:rFonts w:cstheme="minorHAnsi"/>
          <w:sz w:val="24"/>
          <w:szCs w:val="24"/>
        </w:rPr>
        <w:t>, rečju,</w:t>
      </w:r>
      <w:r w:rsidRPr="004026C3">
        <w:rPr>
          <w:rFonts w:cstheme="minorHAnsi"/>
          <w:sz w:val="24"/>
          <w:szCs w:val="24"/>
        </w:rPr>
        <w:t xml:space="preserve"> da se njihov glas čuje. To uključuje organizaciju posebno osmišljene zabavne skupštine koja će promovisati i objasniti važnost postojanja školskog saveta i procesa glasanja. Lik </w:t>
      </w:r>
      <w:r w:rsidR="00393E14">
        <w:rPr>
          <w:rFonts w:cstheme="minorHAnsi"/>
          <w:sz w:val="24"/>
          <w:szCs w:val="24"/>
        </w:rPr>
        <w:t>po imenu</w:t>
      </w:r>
      <w:r w:rsidRPr="004026C3">
        <w:rPr>
          <w:rFonts w:cstheme="minorHAnsi"/>
          <w:sz w:val="24"/>
          <w:szCs w:val="24"/>
        </w:rPr>
        <w:t xml:space="preserve"> "Grof Voters", koji nosi kostim svetlih boja, pomaže u održavanju skupa u osnovnim školama koristeći razne rekvizite i opremu za glasanje. Kao deo ENLD 2012, Stokton na Tizu podržao je pet izbora za školsk</w:t>
      </w:r>
      <w:r w:rsidR="00205CEB">
        <w:rPr>
          <w:rFonts w:cstheme="minorHAnsi"/>
          <w:sz w:val="24"/>
          <w:szCs w:val="24"/>
        </w:rPr>
        <w:t>e</w:t>
      </w:r>
      <w:r w:rsidRPr="004026C3">
        <w:rPr>
          <w:rFonts w:cstheme="minorHAnsi"/>
          <w:sz w:val="24"/>
          <w:szCs w:val="24"/>
        </w:rPr>
        <w:t xml:space="preserve"> savet</w:t>
      </w:r>
      <w:r w:rsidR="00205CEB">
        <w:rPr>
          <w:rFonts w:cstheme="minorHAnsi"/>
          <w:sz w:val="24"/>
          <w:szCs w:val="24"/>
        </w:rPr>
        <w:t>e</w:t>
      </w:r>
      <w:r w:rsidRPr="004026C3">
        <w:rPr>
          <w:rFonts w:cstheme="minorHAnsi"/>
          <w:sz w:val="24"/>
          <w:szCs w:val="24"/>
        </w:rPr>
        <w:t xml:space="preserve"> koji su uključivali preko 1000 učenika u dobi od 6</w:t>
      </w:r>
      <w:r w:rsidR="00E14AF0">
        <w:rPr>
          <w:rFonts w:cstheme="minorHAnsi"/>
          <w:sz w:val="24"/>
          <w:szCs w:val="24"/>
        </w:rPr>
        <w:t xml:space="preserve"> do </w:t>
      </w:r>
      <w:r w:rsidRPr="004026C3">
        <w:rPr>
          <w:rFonts w:cstheme="minorHAnsi"/>
          <w:sz w:val="24"/>
          <w:szCs w:val="24"/>
        </w:rPr>
        <w:t>11 godina.</w:t>
      </w:r>
      <w:r w:rsidR="00113A21" w:rsidRPr="004026C3">
        <w:rPr>
          <w:rFonts w:cstheme="minorHAnsi"/>
          <w:sz w:val="24"/>
          <w:szCs w:val="24"/>
        </w:rPr>
        <w:t xml:space="preserve"> Kroz izbore u školsk</w:t>
      </w:r>
      <w:r w:rsidR="00F548F2">
        <w:rPr>
          <w:rFonts w:cstheme="minorHAnsi"/>
          <w:sz w:val="24"/>
          <w:szCs w:val="24"/>
        </w:rPr>
        <w:t>i</w:t>
      </w:r>
      <w:r w:rsidR="00113A21" w:rsidRPr="004026C3">
        <w:rPr>
          <w:rFonts w:cstheme="minorHAnsi"/>
          <w:sz w:val="24"/>
          <w:szCs w:val="24"/>
        </w:rPr>
        <w:t>m savet</w:t>
      </w:r>
      <w:r w:rsidR="00F548F2">
        <w:rPr>
          <w:rFonts w:cstheme="minorHAnsi"/>
          <w:sz w:val="24"/>
          <w:szCs w:val="24"/>
        </w:rPr>
        <w:t>ima</w:t>
      </w:r>
      <w:r w:rsidR="00113A21" w:rsidRPr="004026C3">
        <w:rPr>
          <w:rFonts w:cstheme="minorHAnsi"/>
          <w:sz w:val="24"/>
          <w:szCs w:val="24"/>
        </w:rPr>
        <w:t xml:space="preserve"> deca uče: zašto je njihov glas važan; kako je njihov glas i glas na izborima; kako izabrati najboljeg kandidata za taj posao; uloga školskog savetnika i kako glasati na biračkom mestu.</w:t>
      </w:r>
    </w:p>
    <w:p w14:paraId="4E4BBAED" w14:textId="77777777" w:rsidR="00F7189D" w:rsidRPr="004026C3" w:rsidRDefault="00F7189D" w:rsidP="00A07232">
      <w:pPr>
        <w:rPr>
          <w:rFonts w:cstheme="minorHAnsi"/>
          <w:sz w:val="24"/>
          <w:szCs w:val="24"/>
        </w:rPr>
      </w:pPr>
    </w:p>
    <w:p w14:paraId="4A4EF8A1" w14:textId="77777777" w:rsidR="003E1B1A" w:rsidRPr="004026C3" w:rsidRDefault="00F7189D" w:rsidP="00962827">
      <w:pPr>
        <w:pStyle w:val="ListParagraph"/>
        <w:numPr>
          <w:ilvl w:val="0"/>
          <w:numId w:val="2"/>
        </w:numPr>
        <w:rPr>
          <w:rFonts w:cstheme="minorHAnsi"/>
          <w:b/>
          <w:bCs/>
          <w:sz w:val="24"/>
          <w:szCs w:val="24"/>
        </w:rPr>
      </w:pPr>
      <w:r w:rsidRPr="004026C3">
        <w:rPr>
          <w:rFonts w:cstheme="minorHAnsi"/>
          <w:b/>
          <w:bCs/>
          <w:sz w:val="24"/>
          <w:szCs w:val="24"/>
        </w:rPr>
        <w:t xml:space="preserve">RAZVOJ PARTICIPATIVNE KULTURE MEDJU MLADIMA </w:t>
      </w:r>
    </w:p>
    <w:p w14:paraId="52A50CDB" w14:textId="1CA75B71" w:rsidR="00F7189D" w:rsidRPr="004026C3" w:rsidRDefault="00F7189D" w:rsidP="003E1B1A">
      <w:pPr>
        <w:rPr>
          <w:rFonts w:cstheme="minorHAnsi"/>
          <w:sz w:val="24"/>
          <w:szCs w:val="24"/>
        </w:rPr>
      </w:pPr>
      <w:r w:rsidRPr="004026C3">
        <w:rPr>
          <w:rFonts w:cstheme="minorHAnsi"/>
          <w:sz w:val="24"/>
          <w:szCs w:val="24"/>
        </w:rPr>
        <w:t xml:space="preserve">Gradonačelnik i drugi izabrani predstavnici ili zvaničnici odgovorni za određene oblasti mogli bi da budu dostupni za pitanja u školama i na univerzitetima. Takodje, mladi ljudi mogu biti odvedeni u kancelariju gradonačelnika i gradsku skupštinu kako bi </w:t>
      </w:r>
      <w:r w:rsidR="003A7D36">
        <w:rPr>
          <w:rFonts w:cstheme="minorHAnsi"/>
          <w:sz w:val="24"/>
          <w:szCs w:val="24"/>
        </w:rPr>
        <w:t>se upoznali sa time</w:t>
      </w:r>
      <w:r w:rsidRPr="004026C3">
        <w:rPr>
          <w:rFonts w:cstheme="minorHAnsi"/>
          <w:sz w:val="24"/>
          <w:szCs w:val="24"/>
        </w:rPr>
        <w:t xml:space="preserve"> gde i kako funkcioniše lokalna uprava.</w:t>
      </w:r>
    </w:p>
    <w:p w14:paraId="20EB1BA1" w14:textId="654D21CF" w:rsidR="00962827" w:rsidRPr="004026C3" w:rsidRDefault="00B56606" w:rsidP="003E1B1A">
      <w:pPr>
        <w:rPr>
          <w:rFonts w:cstheme="minorHAnsi"/>
          <w:sz w:val="24"/>
          <w:szCs w:val="24"/>
        </w:rPr>
      </w:pPr>
      <w:r>
        <w:rPr>
          <w:rFonts w:cstheme="minorHAnsi"/>
          <w:sz w:val="24"/>
          <w:szCs w:val="24"/>
        </w:rPr>
        <w:t>“</w:t>
      </w:r>
      <w:r w:rsidR="003E1B1A" w:rsidRPr="004026C3">
        <w:rPr>
          <w:rFonts w:cstheme="minorHAnsi"/>
          <w:sz w:val="24"/>
          <w:szCs w:val="24"/>
        </w:rPr>
        <w:t>Lažni izbori</w:t>
      </w:r>
      <w:r>
        <w:rPr>
          <w:rFonts w:cstheme="minorHAnsi"/>
          <w:sz w:val="24"/>
          <w:szCs w:val="24"/>
        </w:rPr>
        <w:t>”</w:t>
      </w:r>
      <w:r w:rsidR="003E1B1A" w:rsidRPr="004026C3">
        <w:rPr>
          <w:rFonts w:cstheme="minorHAnsi"/>
          <w:sz w:val="24"/>
          <w:szCs w:val="24"/>
        </w:rPr>
        <w:t xml:space="preserve"> u školama odličan su alat za pomoć deci i učenicima </w:t>
      </w:r>
      <w:r w:rsidR="0048750F">
        <w:rPr>
          <w:rFonts w:cstheme="minorHAnsi"/>
          <w:sz w:val="24"/>
          <w:szCs w:val="24"/>
        </w:rPr>
        <w:t>za</w:t>
      </w:r>
      <w:r w:rsidR="003E1B1A" w:rsidRPr="004026C3">
        <w:rPr>
          <w:rFonts w:cstheme="minorHAnsi"/>
          <w:sz w:val="24"/>
          <w:szCs w:val="24"/>
        </w:rPr>
        <w:t xml:space="preserve"> praktik</w:t>
      </w:r>
      <w:r w:rsidR="0048750F">
        <w:rPr>
          <w:rFonts w:cstheme="minorHAnsi"/>
          <w:sz w:val="24"/>
          <w:szCs w:val="24"/>
        </w:rPr>
        <w:t>ovanje</w:t>
      </w:r>
      <w:r w:rsidR="003E1B1A" w:rsidRPr="004026C3">
        <w:rPr>
          <w:rFonts w:cstheme="minorHAnsi"/>
          <w:sz w:val="24"/>
          <w:szCs w:val="24"/>
        </w:rPr>
        <w:t xml:space="preserve"> demokratij</w:t>
      </w:r>
      <w:r w:rsidR="0048750F">
        <w:rPr>
          <w:rFonts w:cstheme="minorHAnsi"/>
          <w:sz w:val="24"/>
          <w:szCs w:val="24"/>
        </w:rPr>
        <w:t>e</w:t>
      </w:r>
      <w:r w:rsidR="003E1B1A" w:rsidRPr="004026C3">
        <w:rPr>
          <w:rFonts w:cstheme="minorHAnsi"/>
          <w:sz w:val="24"/>
          <w:szCs w:val="24"/>
        </w:rPr>
        <w:t>. Nastavnici mogu pratiti ovaj proces sa pregledom istorije koja je omogućila svakom građaninu da ima pravo i odgovornost da praktikuje glasanje. Važno je da učenici, pre nego što glasaju, uče o kandidatima i pitanjima o kojima su raspravljali.</w:t>
      </w:r>
    </w:p>
    <w:p w14:paraId="768FC2CE" w14:textId="3BD0EB64" w:rsidR="005F15B1" w:rsidRPr="004026C3" w:rsidRDefault="005F15B1" w:rsidP="00A07232">
      <w:pPr>
        <w:rPr>
          <w:rFonts w:cstheme="minorHAnsi"/>
          <w:sz w:val="24"/>
          <w:szCs w:val="24"/>
        </w:rPr>
      </w:pPr>
      <w:r w:rsidRPr="004026C3">
        <w:rPr>
          <w:rFonts w:cstheme="minorHAnsi"/>
          <w:sz w:val="24"/>
          <w:szCs w:val="24"/>
        </w:rPr>
        <w:t>Uprave javnih službi, kao što su vatrogasna stanica, policijska stanica i gradska kancelarija za planiranje, mogu da pruže priliku studentima, na dobrovoljnoj osnovi, da provedu dan sa</w:t>
      </w:r>
      <w:r w:rsidR="00147DA6">
        <w:rPr>
          <w:rFonts w:cstheme="minorHAnsi"/>
          <w:sz w:val="24"/>
          <w:szCs w:val="24"/>
        </w:rPr>
        <w:t xml:space="preserve"> njihovim</w:t>
      </w:r>
      <w:r w:rsidRPr="004026C3">
        <w:rPr>
          <w:rFonts w:cstheme="minorHAnsi"/>
          <w:sz w:val="24"/>
          <w:szCs w:val="24"/>
        </w:rPr>
        <w:t xml:space="preserve"> službenicima na poslu, eventualno i da ih prate na terenu, kako bi motivisali mlade generacije da učestvuju u javnom životu zajednice. Gradonačelnici bi mogli </w:t>
      </w:r>
      <w:r w:rsidR="00147DA6">
        <w:rPr>
          <w:rFonts w:cstheme="minorHAnsi"/>
          <w:sz w:val="24"/>
          <w:szCs w:val="24"/>
        </w:rPr>
        <w:t xml:space="preserve">da </w:t>
      </w:r>
      <w:r w:rsidRPr="004026C3">
        <w:rPr>
          <w:rFonts w:cstheme="minorHAnsi"/>
          <w:sz w:val="24"/>
          <w:szCs w:val="24"/>
        </w:rPr>
        <w:t>ponud</w:t>
      </w:r>
      <w:r w:rsidR="00147DA6">
        <w:rPr>
          <w:rFonts w:cstheme="minorHAnsi"/>
          <w:sz w:val="24"/>
          <w:szCs w:val="24"/>
        </w:rPr>
        <w:t>e</w:t>
      </w:r>
      <w:r w:rsidRPr="004026C3">
        <w:rPr>
          <w:rFonts w:cstheme="minorHAnsi"/>
          <w:sz w:val="24"/>
          <w:szCs w:val="24"/>
        </w:rPr>
        <w:t xml:space="preserve"> izabranim studentima da postanu "su-gradonačelnici" na kratak period ili da direktno učestvuju u stvarnom upravljanju kako bi u praksi pratili lokalni proces donošenja odluka.</w:t>
      </w:r>
    </w:p>
    <w:p w14:paraId="04315871" w14:textId="06E5EF68" w:rsidR="00485461" w:rsidRPr="004026C3" w:rsidRDefault="00147DA6" w:rsidP="00A07232">
      <w:pPr>
        <w:rPr>
          <w:rFonts w:cstheme="minorHAnsi"/>
          <w:sz w:val="24"/>
          <w:szCs w:val="24"/>
        </w:rPr>
      </w:pPr>
      <w:r>
        <w:rPr>
          <w:rFonts w:cstheme="minorHAnsi"/>
          <w:sz w:val="24"/>
          <w:szCs w:val="24"/>
        </w:rPr>
        <w:t>Mogu se objaviti p</w:t>
      </w:r>
      <w:r w:rsidR="00485461" w:rsidRPr="004026C3">
        <w:rPr>
          <w:rFonts w:cstheme="minorHAnsi"/>
          <w:sz w:val="24"/>
          <w:szCs w:val="24"/>
        </w:rPr>
        <w:t>riručnici ili vodiči za građansko obrazovanje</w:t>
      </w:r>
      <w:r>
        <w:rPr>
          <w:rFonts w:cstheme="minorHAnsi"/>
          <w:sz w:val="24"/>
          <w:szCs w:val="24"/>
        </w:rPr>
        <w:t xml:space="preserve"> namenjeni školama.</w:t>
      </w:r>
      <w:r w:rsidR="00485461" w:rsidRPr="004026C3">
        <w:rPr>
          <w:rFonts w:cstheme="minorHAnsi"/>
          <w:sz w:val="24"/>
          <w:szCs w:val="24"/>
        </w:rPr>
        <w:t xml:space="preserve"> Ovi priručnici treba da daju konkretne primere o tome kako da se </w:t>
      </w:r>
      <w:r>
        <w:rPr>
          <w:rFonts w:cstheme="minorHAnsi"/>
          <w:sz w:val="24"/>
          <w:szCs w:val="24"/>
        </w:rPr>
        <w:t xml:space="preserve">mladi </w:t>
      </w:r>
      <w:r w:rsidR="00485461" w:rsidRPr="004026C3">
        <w:rPr>
          <w:rFonts w:cstheme="minorHAnsi"/>
          <w:sz w:val="24"/>
          <w:szCs w:val="24"/>
        </w:rPr>
        <w:t>uključe u lokalne poslove, zajedno sa obezbeđenim participativnim alatima, kao i da predlože listu konkretnih aktivnosti i inicijativa za mlade u cilju njihovog uključivanja na lokalnom nivou.</w:t>
      </w:r>
    </w:p>
    <w:p w14:paraId="741AA769" w14:textId="3A6EAC44" w:rsidR="00031501" w:rsidRPr="004026C3" w:rsidRDefault="00031501" w:rsidP="00A07232">
      <w:pPr>
        <w:rPr>
          <w:rFonts w:cstheme="minorHAnsi"/>
          <w:sz w:val="24"/>
          <w:szCs w:val="24"/>
        </w:rPr>
      </w:pPr>
      <w:r w:rsidRPr="004026C3">
        <w:rPr>
          <w:rFonts w:cstheme="minorHAnsi"/>
          <w:sz w:val="24"/>
          <w:szCs w:val="24"/>
        </w:rPr>
        <w:t>Škole bi mogle organizovati takmičenja za eseje, članke, slike i umetničke izložbe na temu prava i odgovornosti građana, kao i</w:t>
      </w:r>
      <w:r w:rsidR="00AE1220">
        <w:rPr>
          <w:rFonts w:cstheme="minorHAnsi"/>
          <w:sz w:val="24"/>
          <w:szCs w:val="24"/>
        </w:rPr>
        <w:t xml:space="preserve"> na temu</w:t>
      </w:r>
      <w:r w:rsidRPr="004026C3">
        <w:rPr>
          <w:rFonts w:cstheme="minorHAnsi"/>
          <w:sz w:val="24"/>
          <w:szCs w:val="24"/>
        </w:rPr>
        <w:t xml:space="preserve"> način</w:t>
      </w:r>
      <w:r w:rsidR="00AE1220">
        <w:rPr>
          <w:rFonts w:cstheme="minorHAnsi"/>
          <w:sz w:val="24"/>
          <w:szCs w:val="24"/>
        </w:rPr>
        <w:t>a</w:t>
      </w:r>
      <w:r w:rsidRPr="004026C3">
        <w:rPr>
          <w:rFonts w:cstheme="minorHAnsi"/>
          <w:sz w:val="24"/>
          <w:szCs w:val="24"/>
        </w:rPr>
        <w:t xml:space="preserve"> demokratsk</w:t>
      </w:r>
      <w:r w:rsidR="00AE1220">
        <w:rPr>
          <w:rFonts w:cstheme="minorHAnsi"/>
          <w:sz w:val="24"/>
          <w:szCs w:val="24"/>
        </w:rPr>
        <w:t>e</w:t>
      </w:r>
      <w:r w:rsidRPr="004026C3">
        <w:rPr>
          <w:rFonts w:cstheme="minorHAnsi"/>
          <w:sz w:val="24"/>
          <w:szCs w:val="24"/>
        </w:rPr>
        <w:t xml:space="preserve"> </w:t>
      </w:r>
      <w:r w:rsidR="00AE1220">
        <w:rPr>
          <w:rFonts w:cstheme="minorHAnsi"/>
          <w:sz w:val="24"/>
          <w:szCs w:val="24"/>
        </w:rPr>
        <w:t>participacije</w:t>
      </w:r>
      <w:r w:rsidRPr="004026C3">
        <w:rPr>
          <w:rFonts w:cstheme="minorHAnsi"/>
          <w:sz w:val="24"/>
          <w:szCs w:val="24"/>
        </w:rPr>
        <w:t xml:space="preserve"> - šta znači biti aktivan građanin i kako svako od nas može doprineti životu zajednice. Gradonačelnik ili drugi zvanični predstavnici mogu biti pozvani na ceremoniju dodele nagrada.</w:t>
      </w:r>
    </w:p>
    <w:p w14:paraId="3D956879" w14:textId="77777777" w:rsidR="003D6D01" w:rsidRPr="004026C3" w:rsidRDefault="003D6D01" w:rsidP="00A07232">
      <w:pPr>
        <w:rPr>
          <w:rFonts w:cstheme="minorHAnsi"/>
          <w:sz w:val="24"/>
          <w:szCs w:val="24"/>
        </w:rPr>
      </w:pPr>
      <w:r w:rsidRPr="004026C3">
        <w:rPr>
          <w:rFonts w:cstheme="minorHAnsi"/>
          <w:sz w:val="24"/>
          <w:szCs w:val="24"/>
        </w:rPr>
        <w:t>Univerziteti i kulturna tela mogu organizovati predavanja, debate i događaje o pravima i odgovornostima građana, ispitujući obrazovne, pravne i istorijske dimenzije, kao i nove alate participativne demokratije, u pogledu trenutnih izazova i evolucije koncepta. Oni, takođe, mogu organizovati događaje i debate o građanskoj participaciji koji uključuju evropske organizacije, stručnjake, evropske istoričare, međunarodna tela, nevladine organizacije, organizacije za ljudska prava. Predstavnici Kongresa mogu biti pozvani kao gostujući predavači.</w:t>
      </w:r>
    </w:p>
    <w:p w14:paraId="27D5B137" w14:textId="787BFB65" w:rsidR="00D21D6E" w:rsidRPr="004026C3" w:rsidRDefault="00D21D6E" w:rsidP="00A07232">
      <w:pPr>
        <w:rPr>
          <w:rFonts w:cstheme="minorHAnsi"/>
          <w:sz w:val="24"/>
          <w:szCs w:val="24"/>
        </w:rPr>
      </w:pPr>
      <w:r w:rsidRPr="004026C3">
        <w:rPr>
          <w:rFonts w:cstheme="minorHAnsi"/>
          <w:sz w:val="24"/>
          <w:szCs w:val="24"/>
        </w:rPr>
        <w:t xml:space="preserve">Studenti i mladi mogu biti pozvani na razgovor sa gradonačelnikom, kao i na otvoreni dijalog ili okrugli sto sa lokalnim predstavnicima. Ovi intervjui mogu se </w:t>
      </w:r>
      <w:r w:rsidR="001A2F81">
        <w:rPr>
          <w:rFonts w:cstheme="minorHAnsi"/>
          <w:sz w:val="24"/>
          <w:szCs w:val="24"/>
        </w:rPr>
        <w:t>objaviti</w:t>
      </w:r>
      <w:r w:rsidRPr="004026C3">
        <w:rPr>
          <w:rFonts w:cstheme="minorHAnsi"/>
          <w:sz w:val="24"/>
          <w:szCs w:val="24"/>
        </w:rPr>
        <w:t xml:space="preserve"> u lokalnoj štampi, opštinskom biltenu i / ili na veb stranici opštine.</w:t>
      </w:r>
    </w:p>
    <w:p w14:paraId="4BFC5ADB" w14:textId="733A6805" w:rsidR="00A175C2" w:rsidRPr="004026C3" w:rsidRDefault="00A175C2" w:rsidP="00A07232">
      <w:pPr>
        <w:rPr>
          <w:rFonts w:cstheme="minorHAnsi"/>
          <w:sz w:val="24"/>
          <w:szCs w:val="24"/>
        </w:rPr>
      </w:pPr>
      <w:r w:rsidRPr="004026C3">
        <w:rPr>
          <w:rFonts w:cstheme="minorHAnsi"/>
          <w:sz w:val="24"/>
          <w:szCs w:val="24"/>
        </w:rPr>
        <w:t xml:space="preserve">ENLD bi mogla biti prilika za stvaranje i pokretanje saveta za decu i mlade: ove inicijative će omogućiti mladim ljudima i deci da se više uključe u donošenje odluka u zajednici. </w:t>
      </w:r>
      <w:r w:rsidR="00E8079D">
        <w:rPr>
          <w:rFonts w:cstheme="minorHAnsi"/>
          <w:sz w:val="24"/>
          <w:szCs w:val="24"/>
        </w:rPr>
        <w:t>ENLD</w:t>
      </w:r>
      <w:r w:rsidRPr="004026C3">
        <w:rPr>
          <w:rFonts w:cstheme="minorHAnsi"/>
          <w:sz w:val="24"/>
          <w:szCs w:val="24"/>
        </w:rPr>
        <w:t xml:space="preserve"> će ih </w:t>
      </w:r>
      <w:r w:rsidRPr="004026C3">
        <w:rPr>
          <w:rFonts w:cstheme="minorHAnsi"/>
          <w:sz w:val="24"/>
          <w:szCs w:val="24"/>
        </w:rPr>
        <w:lastRenderedPageBreak/>
        <w:t>upoznati sa principima demokratije, dati glas mladima i omogućiti im da preuzmu aktivnu ulogu u javnom životu.</w:t>
      </w:r>
    </w:p>
    <w:p w14:paraId="2B364F2A" w14:textId="77777777" w:rsidR="00EA2238" w:rsidRPr="004026C3" w:rsidRDefault="00EA2238" w:rsidP="00A07232">
      <w:pPr>
        <w:rPr>
          <w:rFonts w:cstheme="minorHAnsi"/>
          <w:sz w:val="24"/>
          <w:szCs w:val="24"/>
        </w:rPr>
      </w:pPr>
      <w:r w:rsidRPr="004026C3">
        <w:rPr>
          <w:rFonts w:cstheme="minorHAnsi"/>
          <w:sz w:val="24"/>
          <w:szCs w:val="24"/>
        </w:rPr>
        <w:t>Škole, omladinska udruženja i saveti mladih mogu pomoći u okupljanju mladih ljudi iz različitih socijalnih i etničkih grupa kako bi učestvovali u zajedničkim aktivnostima. To mogu biti sportski, muzički, umetnički i kulturni događaji. Takve inicijative će podstaći interakciju, borbu protiv segregacije i kulturne izolacije, na taj način stvarajući povoljnije okruženje za društvenu participaciju.</w:t>
      </w:r>
    </w:p>
    <w:p w14:paraId="5D87BC4C" w14:textId="77777777" w:rsidR="005F679A" w:rsidRPr="004026C3" w:rsidRDefault="005F679A" w:rsidP="00A07232">
      <w:pPr>
        <w:rPr>
          <w:rFonts w:cstheme="minorHAnsi"/>
          <w:sz w:val="24"/>
          <w:szCs w:val="24"/>
        </w:rPr>
      </w:pPr>
      <w:r w:rsidRPr="004026C3">
        <w:rPr>
          <w:rFonts w:cstheme="minorHAnsi"/>
          <w:sz w:val="24"/>
          <w:szCs w:val="24"/>
        </w:rPr>
        <w:t>Direktne konsultacije mogu biti organizovane sa grupama predstavnika. Idealno bi bilo da mladi ljudi sami odluče ko će ih predstavljati na konkretnim konsultacijama. Ove grupe predstavnika se osnivaju samo u svrhu konsultacija.</w:t>
      </w:r>
    </w:p>
    <w:p w14:paraId="3B4F98BC" w14:textId="22E8C8D3" w:rsidR="00567B67" w:rsidRPr="004026C3" w:rsidRDefault="00567B67" w:rsidP="00A07232">
      <w:pPr>
        <w:rPr>
          <w:rFonts w:cstheme="minorHAnsi"/>
          <w:sz w:val="24"/>
          <w:szCs w:val="24"/>
        </w:rPr>
      </w:pPr>
      <w:r w:rsidRPr="004026C3">
        <w:rPr>
          <w:rFonts w:cstheme="minorHAnsi"/>
          <w:sz w:val="24"/>
          <w:szCs w:val="24"/>
        </w:rPr>
        <w:t xml:space="preserve">Gradovi ili škole mogu da dodele mali budžet takmičenju za projekte relevantne za instrumente participativne demokratije i aktivno građanstvo. Projekti mogu biti ocenjeni od strane studentske komisije na osnovu postavljenih kriterijuma. Druga metodologija koja bi se mogla koristiti za vrednovanje projekata od strane šire publike je „balonska debata (balloon debate)“ u kojoj veliki broj govornika pokušava da odbrani svoj projekat i dobije odobrenje publike. Publika je pozvana da zamisli da govornici lete u balonu koji </w:t>
      </w:r>
      <w:r w:rsidR="005205EC">
        <w:rPr>
          <w:rFonts w:cstheme="minorHAnsi"/>
          <w:sz w:val="24"/>
          <w:szCs w:val="24"/>
        </w:rPr>
        <w:t>kreće da pada</w:t>
      </w:r>
      <w:r w:rsidRPr="004026C3">
        <w:rPr>
          <w:rFonts w:cstheme="minorHAnsi"/>
          <w:sz w:val="24"/>
          <w:szCs w:val="24"/>
        </w:rPr>
        <w:t xml:space="preserve"> i da neko mora biti izbačen kako svi ne bi poginuli. Projekti se eliminišu jedan po jedan.</w:t>
      </w:r>
    </w:p>
    <w:p w14:paraId="77A33810" w14:textId="722E0646" w:rsidR="00762F74" w:rsidRPr="004026C3" w:rsidRDefault="00762F74" w:rsidP="00A07232">
      <w:pPr>
        <w:rPr>
          <w:rFonts w:cstheme="minorHAnsi"/>
          <w:sz w:val="24"/>
          <w:szCs w:val="24"/>
        </w:rPr>
      </w:pPr>
      <w:r w:rsidRPr="004026C3">
        <w:rPr>
          <w:rFonts w:cstheme="minorHAnsi"/>
          <w:sz w:val="24"/>
          <w:szCs w:val="24"/>
        </w:rPr>
        <w:t xml:space="preserve">Poslednji </w:t>
      </w:r>
      <w:r w:rsidR="005205EC">
        <w:rPr>
          <w:rFonts w:cstheme="minorHAnsi"/>
          <w:sz w:val="24"/>
          <w:szCs w:val="24"/>
        </w:rPr>
        <w:t>“</w:t>
      </w:r>
      <w:r w:rsidRPr="004026C3">
        <w:rPr>
          <w:rFonts w:cstheme="minorHAnsi"/>
          <w:sz w:val="24"/>
          <w:szCs w:val="24"/>
        </w:rPr>
        <w:t>preostali u balonu</w:t>
      </w:r>
      <w:r w:rsidR="005205EC">
        <w:rPr>
          <w:rFonts w:cstheme="minorHAnsi"/>
          <w:sz w:val="24"/>
          <w:szCs w:val="24"/>
        </w:rPr>
        <w:t>”</w:t>
      </w:r>
      <w:r w:rsidRPr="004026C3">
        <w:rPr>
          <w:rFonts w:cstheme="minorHAnsi"/>
          <w:sz w:val="24"/>
          <w:szCs w:val="24"/>
        </w:rPr>
        <w:t xml:space="preserve"> je pobednik i dobija podršku i finansiranje. Svaki govornik mora da objasni razloge zašto ne bi trebalo da bude izbačen iz balona i da spase ostale.</w:t>
      </w:r>
    </w:p>
    <w:p w14:paraId="4BAAC0DD" w14:textId="77777777" w:rsidR="00466872" w:rsidRPr="004026C3" w:rsidRDefault="00466872" w:rsidP="00A07232">
      <w:pPr>
        <w:rPr>
          <w:rFonts w:cstheme="minorHAnsi"/>
          <w:sz w:val="24"/>
          <w:szCs w:val="24"/>
        </w:rPr>
      </w:pPr>
      <w:r w:rsidRPr="004026C3">
        <w:rPr>
          <w:rFonts w:cstheme="minorHAnsi"/>
          <w:sz w:val="24"/>
          <w:szCs w:val="24"/>
        </w:rPr>
        <w:t>Omladinski paneli bi mogli biti organizovani povodom ENLD kako bi se razgovaralo o pogledima i idejama o specifičnim pitanjima koja utiču na živote mladih u zajednici. Panel bi trebalo da bude široko reprezentativan za odredjenu zajednicu. Na taj način je moguće redovno razgovarati o pitanjima od interesa za mlade.</w:t>
      </w:r>
    </w:p>
    <w:p w14:paraId="70B5AC48" w14:textId="70EEAFDA" w:rsidR="00756D42" w:rsidRPr="004026C3" w:rsidRDefault="00756D42" w:rsidP="00A07232">
      <w:pPr>
        <w:rPr>
          <w:rFonts w:cstheme="minorHAnsi"/>
          <w:sz w:val="24"/>
          <w:szCs w:val="24"/>
        </w:rPr>
      </w:pPr>
      <w:r w:rsidRPr="004026C3">
        <w:rPr>
          <w:rFonts w:cstheme="minorHAnsi"/>
          <w:sz w:val="24"/>
          <w:szCs w:val="24"/>
        </w:rPr>
        <w:t>Grad Tampere, Finska, organizuje porodične večeri migranata kako bi promovisao lokalnu radnu grupu i ohrabrio mlade majke migrantkinje da učestvuju u lokalnom životu i na opštinskim izborima.</w:t>
      </w:r>
    </w:p>
    <w:p w14:paraId="049F49BC" w14:textId="235267B3" w:rsidR="00756D42" w:rsidRPr="004026C3" w:rsidRDefault="00756D42" w:rsidP="00A07232">
      <w:pPr>
        <w:rPr>
          <w:rFonts w:cstheme="minorHAnsi"/>
          <w:sz w:val="24"/>
          <w:szCs w:val="24"/>
        </w:rPr>
      </w:pPr>
      <w:r w:rsidRPr="004026C3">
        <w:rPr>
          <w:rFonts w:cstheme="minorHAnsi"/>
          <w:sz w:val="24"/>
          <w:szCs w:val="24"/>
        </w:rPr>
        <w:t xml:space="preserve">Gradovi bi mogli da počnu da objavljuju lokalne časopise ili biltene, u papirnom ili elektronskom formatu, posebno namenjene mladima, eventualno i da budu napisani od strane njih. Sadržaj treba da pokrije pitanja u njihovom interesu: informacije o sportu, umetničkim i muzičkim događajima, školskim pitanjima, da predstave primere mladih ljudi koji su uključeni u projekte u zajednici, kao i da nude mogućnosti za pridruživanje inicijativama i </w:t>
      </w:r>
      <w:r w:rsidR="0024525E">
        <w:rPr>
          <w:rFonts w:cstheme="minorHAnsi"/>
          <w:sz w:val="24"/>
          <w:szCs w:val="24"/>
        </w:rPr>
        <w:t>participaciju</w:t>
      </w:r>
      <w:r w:rsidRPr="004026C3">
        <w:rPr>
          <w:rFonts w:cstheme="minorHAnsi"/>
          <w:sz w:val="24"/>
          <w:szCs w:val="24"/>
        </w:rPr>
        <w:t xml:space="preserve"> na lokalnom nivou.</w:t>
      </w:r>
    </w:p>
    <w:p w14:paraId="6DDC6346" w14:textId="77777777" w:rsidR="008C1506" w:rsidRPr="004026C3" w:rsidRDefault="008C1506" w:rsidP="00A07232">
      <w:pPr>
        <w:rPr>
          <w:rFonts w:cstheme="minorHAnsi"/>
          <w:sz w:val="24"/>
          <w:szCs w:val="24"/>
        </w:rPr>
      </w:pPr>
      <w:r w:rsidRPr="004026C3">
        <w:rPr>
          <w:rFonts w:cstheme="minorHAnsi"/>
          <w:sz w:val="24"/>
          <w:szCs w:val="24"/>
        </w:rPr>
        <w:t>U školama se mogu organizovati tematske lekcije kako bi se objasnili načini i mogućnosti demokratske participacije, uključujući prava i odgovornosti građana u ovom kontekstu. Na primer, porezi se mogu razmatrati sa objašnjenjem zašto lokalnim, državnim i nacionalnim vladama trebaju prihodi za bolnice, policiju, vatrogasce, škole, puteve, itd. i kako će se donositi odluke o njihovoj preraspodeli.</w:t>
      </w:r>
    </w:p>
    <w:p w14:paraId="3AD95430" w14:textId="77777777" w:rsidR="00432CE8" w:rsidRPr="004026C3" w:rsidRDefault="00432CE8" w:rsidP="00A07232">
      <w:pPr>
        <w:rPr>
          <w:rFonts w:cstheme="minorHAnsi"/>
          <w:sz w:val="24"/>
          <w:szCs w:val="24"/>
        </w:rPr>
      </w:pPr>
      <w:r w:rsidRPr="004026C3">
        <w:rPr>
          <w:rFonts w:cstheme="minorHAnsi"/>
          <w:sz w:val="24"/>
          <w:szCs w:val="24"/>
        </w:rPr>
        <w:lastRenderedPageBreak/>
        <w:t>Studenti mogu biti ohrabreni da posvete deo svog vremena akademskom mentorstvu, kako bi pomogli drugim studentima koji se susreću sa poteškoćama u učenju i da obavljaju volonterski rad za civilne organizacije u njihovoj oblasti.</w:t>
      </w:r>
    </w:p>
    <w:p w14:paraId="3E7F94AC" w14:textId="77777777" w:rsidR="00235B2A" w:rsidRPr="004026C3" w:rsidRDefault="00235B2A" w:rsidP="00A07232">
      <w:pPr>
        <w:rPr>
          <w:rFonts w:cstheme="minorHAnsi"/>
          <w:sz w:val="24"/>
          <w:szCs w:val="24"/>
        </w:rPr>
      </w:pPr>
    </w:p>
    <w:p w14:paraId="3F775F27" w14:textId="61A7583D" w:rsidR="00235B2A" w:rsidRPr="004026C3" w:rsidRDefault="00681B31" w:rsidP="00235B2A">
      <w:pPr>
        <w:pStyle w:val="ListParagraph"/>
        <w:numPr>
          <w:ilvl w:val="0"/>
          <w:numId w:val="2"/>
        </w:numPr>
        <w:rPr>
          <w:rFonts w:cstheme="minorHAnsi"/>
          <w:b/>
          <w:bCs/>
          <w:sz w:val="24"/>
          <w:szCs w:val="24"/>
        </w:rPr>
      </w:pPr>
      <w:r>
        <w:rPr>
          <w:rFonts w:cstheme="minorHAnsi"/>
          <w:b/>
          <w:bCs/>
          <w:sz w:val="24"/>
          <w:szCs w:val="24"/>
        </w:rPr>
        <w:t xml:space="preserve">PARTICIPACIJA </w:t>
      </w:r>
      <w:r w:rsidR="00CC47B3">
        <w:rPr>
          <w:rFonts w:cstheme="minorHAnsi"/>
          <w:b/>
          <w:bCs/>
          <w:sz w:val="24"/>
          <w:szCs w:val="24"/>
        </w:rPr>
        <w:t>UGROŽENIH</w:t>
      </w:r>
      <w:r>
        <w:rPr>
          <w:rFonts w:cstheme="minorHAnsi"/>
          <w:b/>
          <w:bCs/>
          <w:sz w:val="24"/>
          <w:szCs w:val="24"/>
        </w:rPr>
        <w:t xml:space="preserve"> GRUPA </w:t>
      </w:r>
      <w:r w:rsidR="00235B2A" w:rsidRPr="004026C3">
        <w:rPr>
          <w:rFonts w:cstheme="minorHAnsi"/>
          <w:b/>
          <w:bCs/>
          <w:sz w:val="24"/>
          <w:szCs w:val="24"/>
        </w:rPr>
        <w:t>U JAVNOM ŽIVOTU</w:t>
      </w:r>
    </w:p>
    <w:p w14:paraId="618A3EBF" w14:textId="77777777" w:rsidR="00CC70F9" w:rsidRPr="004026C3" w:rsidRDefault="00CC70F9" w:rsidP="00235B2A">
      <w:pPr>
        <w:rPr>
          <w:rFonts w:cstheme="minorHAnsi"/>
          <w:sz w:val="24"/>
          <w:szCs w:val="24"/>
        </w:rPr>
      </w:pPr>
      <w:r w:rsidRPr="004026C3">
        <w:rPr>
          <w:rFonts w:cstheme="minorHAnsi"/>
          <w:sz w:val="24"/>
          <w:szCs w:val="24"/>
        </w:rPr>
        <w:t>Kako bi se civilno društvo bliže uključilo u organizaciju Evropske nedelje lokalne demokratije, grad "12 zvezdica" Strazbur, Francuska, raspisao je poziv za podnošenje predloga za finansijsku podršku asocijativnim inicijativama na vodećoj temi ENLD 2012 “Ljudska prava namenjena inkluzivnim zajednicama ”. Izabrano je pet projekata koji su dobili sredstva od strane zajednice: fokusirali su se na prioritetne oblasti kao što su deca i mladi ljudi koji imaju socijalne poteškoće i invaliditete i marginalizirane osobe.</w:t>
      </w:r>
    </w:p>
    <w:p w14:paraId="0F960E97" w14:textId="77777777" w:rsidR="00CC70F9" w:rsidRPr="004026C3" w:rsidRDefault="00CC70F9" w:rsidP="00235B2A">
      <w:pPr>
        <w:rPr>
          <w:rFonts w:cstheme="minorHAnsi"/>
          <w:sz w:val="24"/>
          <w:szCs w:val="24"/>
        </w:rPr>
      </w:pPr>
      <w:r w:rsidRPr="004026C3">
        <w:rPr>
          <w:rFonts w:cstheme="minorHAnsi"/>
          <w:sz w:val="24"/>
          <w:szCs w:val="24"/>
        </w:rPr>
        <w:t>Opština Grada "12 zvezdica" Festosa (Grčka) je 2012. godine organizovala niz inicijativa usmerenih na povećanje svesti o volontiranju među mladima. U tom cilju, organizovan je sastanak sa mladim ljudima koji žive na području Festosa radi diskusije o volontiranju i izradi zajedničkog akcionog plana za buduće aktivnosti u opštini. Organizacija ovog sastanka zahtevala je dobrovoljno učešće trenera koji su implementirali Programe celoživotnog učenja (Lifelong Learning programmes) u opštini Festos.</w:t>
      </w:r>
    </w:p>
    <w:p w14:paraId="0ABA6B3C" w14:textId="553075BE" w:rsidR="009F739E" w:rsidRPr="004026C3" w:rsidRDefault="009F739E" w:rsidP="00235B2A">
      <w:pPr>
        <w:rPr>
          <w:rFonts w:cstheme="minorHAnsi"/>
          <w:sz w:val="24"/>
          <w:szCs w:val="24"/>
        </w:rPr>
      </w:pPr>
      <w:r w:rsidRPr="004026C3">
        <w:rPr>
          <w:rFonts w:cstheme="minorHAnsi"/>
          <w:sz w:val="24"/>
          <w:szCs w:val="24"/>
        </w:rPr>
        <w:t>Veb stranice na stranim jezicima ili lifleti koji sadrže informacije o lokalno dostupnim uslugama mogu se omogućiti imigrantskim zajednicama. One mogu sadržati informacije o tome gde mogu da pronadju najbliži biro za savetovanje građana, jezičke kurseve ili interkulturalnog posrednika i pružiti praktične informacije o zdravstvenoj zaštiti, školovanju, radnim dozvolama, itd. Jedan deo</w:t>
      </w:r>
      <w:r w:rsidR="00507933">
        <w:rPr>
          <w:rFonts w:cstheme="minorHAnsi"/>
          <w:sz w:val="24"/>
          <w:szCs w:val="24"/>
        </w:rPr>
        <w:t xml:space="preserve"> stranice</w:t>
      </w:r>
      <w:r w:rsidRPr="004026C3">
        <w:rPr>
          <w:rFonts w:cstheme="minorHAnsi"/>
          <w:sz w:val="24"/>
          <w:szCs w:val="24"/>
        </w:rPr>
        <w:t xml:space="preserve"> bi mogao da predstavi asocijacije i da predloži kako da se uključe u projekte zajednice, u cilju bolje integracije.</w:t>
      </w:r>
    </w:p>
    <w:p w14:paraId="2CB08F00" w14:textId="7037710E" w:rsidR="008A2B7C" w:rsidRPr="004026C3" w:rsidRDefault="008A2B7C" w:rsidP="00235B2A">
      <w:pPr>
        <w:rPr>
          <w:rFonts w:cstheme="minorHAnsi"/>
          <w:sz w:val="24"/>
          <w:szCs w:val="24"/>
        </w:rPr>
      </w:pPr>
      <w:r w:rsidRPr="004026C3">
        <w:rPr>
          <w:rFonts w:cstheme="minorHAnsi"/>
          <w:sz w:val="24"/>
          <w:szCs w:val="24"/>
        </w:rPr>
        <w:t>Građani u multikulturalnim susedstvima mogli bi organizovati</w:t>
      </w:r>
      <w:r w:rsidR="00C907B3">
        <w:rPr>
          <w:rFonts w:cstheme="minorHAnsi"/>
          <w:sz w:val="24"/>
          <w:szCs w:val="24"/>
        </w:rPr>
        <w:t xml:space="preserve"> razičite</w:t>
      </w:r>
      <w:r w:rsidRPr="004026C3">
        <w:rPr>
          <w:rFonts w:cstheme="minorHAnsi"/>
          <w:sz w:val="24"/>
          <w:szCs w:val="24"/>
        </w:rPr>
        <w:t xml:space="preserve"> događaje kako bi prikazali tradicionalne zanatske proizvode, jela, nošnje ili narodne pesme iz njihovog kraja, promovišući na taj način socijalnu koheziju i razumevanje.</w:t>
      </w:r>
    </w:p>
    <w:p w14:paraId="0C6AC14E" w14:textId="77777777" w:rsidR="00D4713D" w:rsidRPr="004026C3" w:rsidRDefault="00D4713D" w:rsidP="00235B2A">
      <w:pPr>
        <w:rPr>
          <w:rFonts w:cstheme="minorHAnsi"/>
          <w:sz w:val="24"/>
          <w:szCs w:val="24"/>
        </w:rPr>
      </w:pPr>
      <w:r w:rsidRPr="004026C3">
        <w:rPr>
          <w:rFonts w:cstheme="minorHAnsi"/>
          <w:sz w:val="24"/>
          <w:szCs w:val="24"/>
        </w:rPr>
        <w:t>Lokalni saveti za strance mogli bi se osnivati kako bi se razgovaralo o pitanjima koja se odnose na njihovu integraciju u život zajednice, kao i da se konsultuju kad god je to prikladno; oni su, generalno, odličan način za podsticanje dijaloga i integracije između različitih kultura. Njihove funkcije se obično određuju ad hoc opštinskim propisima.</w:t>
      </w:r>
    </w:p>
    <w:p w14:paraId="768679B1" w14:textId="77777777" w:rsidR="001D5E16" w:rsidRPr="004026C3" w:rsidRDefault="001D5E16" w:rsidP="00A07232">
      <w:pPr>
        <w:rPr>
          <w:rFonts w:cstheme="minorHAnsi"/>
          <w:sz w:val="24"/>
          <w:szCs w:val="24"/>
        </w:rPr>
      </w:pPr>
      <w:r w:rsidRPr="004026C3">
        <w:rPr>
          <w:rFonts w:cstheme="minorHAnsi"/>
          <w:sz w:val="24"/>
          <w:szCs w:val="24"/>
        </w:rPr>
        <w:t>Ženski savet bi se mogao uspostaviti i organizovati redovno, kako bi se žene uključile u lokalnu politiku i ohrabrile da aktivno učestvuju u javnim debatama i lokalnim inicijativama.</w:t>
      </w:r>
    </w:p>
    <w:p w14:paraId="1FF76986" w14:textId="77777777" w:rsidR="001D5E16" w:rsidRPr="004026C3" w:rsidRDefault="001D5E16" w:rsidP="00A07232">
      <w:pPr>
        <w:rPr>
          <w:rFonts w:cstheme="minorHAnsi"/>
          <w:sz w:val="24"/>
          <w:szCs w:val="24"/>
        </w:rPr>
      </w:pPr>
      <w:r w:rsidRPr="004026C3">
        <w:rPr>
          <w:rFonts w:cstheme="minorHAnsi"/>
          <w:sz w:val="24"/>
          <w:szCs w:val="24"/>
        </w:rPr>
        <w:t>Osobe sa invaliditetom takođe treba da se edukuju o njihovim pravima i mogućnostima da učestvuju u demokratskim procesima i mogućnostima da se povežu sa svojim vršnjacima putem interneta.</w:t>
      </w:r>
    </w:p>
    <w:p w14:paraId="7197F4A5" w14:textId="77777777" w:rsidR="004026C3" w:rsidRPr="004026C3" w:rsidRDefault="004026C3" w:rsidP="00A07232">
      <w:pPr>
        <w:rPr>
          <w:rFonts w:cstheme="minorHAnsi"/>
          <w:sz w:val="24"/>
          <w:szCs w:val="24"/>
        </w:rPr>
      </w:pPr>
      <w:r w:rsidRPr="004026C3">
        <w:rPr>
          <w:rFonts w:cstheme="minorHAnsi"/>
          <w:sz w:val="24"/>
          <w:szCs w:val="24"/>
        </w:rPr>
        <w:lastRenderedPageBreak/>
        <w:t>Otvoreni dani, forumi i informativni centri su dobri alati za pružanje detaljnih informacija o građanskim pravima i dužnostima.</w:t>
      </w:r>
    </w:p>
    <w:p w14:paraId="6D915C45" w14:textId="77777777" w:rsidR="004026C3" w:rsidRDefault="004026C3" w:rsidP="00A07232">
      <w:pPr>
        <w:rPr>
          <w:rFonts w:cstheme="minorHAnsi"/>
          <w:sz w:val="24"/>
          <w:szCs w:val="24"/>
        </w:rPr>
      </w:pPr>
      <w:r w:rsidRPr="004026C3">
        <w:rPr>
          <w:rFonts w:cstheme="minorHAnsi"/>
          <w:sz w:val="24"/>
          <w:szCs w:val="24"/>
        </w:rPr>
        <w:t>U okviru ENLD, lokalne vlasti mogu organizovati aktivnosti, obuke i radionice, stimulisati debate i uključiti starije građane, kao i druge ugrožene grupe u društvene i javne aktivnosti.</w:t>
      </w:r>
      <w:r w:rsidR="00C24378">
        <w:rPr>
          <w:rFonts w:cstheme="minorHAnsi"/>
          <w:sz w:val="24"/>
          <w:szCs w:val="24"/>
        </w:rPr>
        <w:t xml:space="preserve"> </w:t>
      </w:r>
    </w:p>
    <w:p w14:paraId="7C8DA67E" w14:textId="46817DA1" w:rsidR="007F4AE0" w:rsidRDefault="001B10CA" w:rsidP="007F4AE0">
      <w:pPr>
        <w:pStyle w:val="ListParagraph"/>
        <w:numPr>
          <w:ilvl w:val="0"/>
          <w:numId w:val="2"/>
        </w:numPr>
        <w:rPr>
          <w:rFonts w:cstheme="minorHAnsi"/>
          <w:b/>
          <w:bCs/>
          <w:sz w:val="24"/>
          <w:szCs w:val="24"/>
        </w:rPr>
      </w:pPr>
      <w:r>
        <w:rPr>
          <w:rFonts w:cstheme="minorHAnsi"/>
          <w:b/>
          <w:bCs/>
          <w:sz w:val="24"/>
          <w:szCs w:val="24"/>
        </w:rPr>
        <w:t>DELJENJE</w:t>
      </w:r>
      <w:r w:rsidR="007F4AE0" w:rsidRPr="007F4AE0">
        <w:rPr>
          <w:rFonts w:cstheme="minorHAnsi"/>
          <w:b/>
          <w:bCs/>
          <w:sz w:val="24"/>
          <w:szCs w:val="24"/>
        </w:rPr>
        <w:t xml:space="preserve"> INFORMACIJA I E-DEMOKRATIJA</w:t>
      </w:r>
    </w:p>
    <w:p w14:paraId="61393179" w14:textId="6644651A" w:rsidR="007F4AE0" w:rsidRDefault="007F4AE0" w:rsidP="00A07232">
      <w:pPr>
        <w:rPr>
          <w:rFonts w:cstheme="minorHAnsi"/>
          <w:sz w:val="24"/>
          <w:szCs w:val="24"/>
        </w:rPr>
      </w:pPr>
      <w:r>
        <w:rPr>
          <w:rFonts w:cstheme="minorHAnsi"/>
          <w:sz w:val="24"/>
          <w:szCs w:val="24"/>
        </w:rPr>
        <w:t>Platforme javnog i privatnog sektora pružaju mogućnost za angažovanje građana, nudeći pristup transparentnim i pouzdanim informacijama. Građani treba da imaju lak i otvoren pristup relevantnim dokumentima i informacijama o odlukama koje treba doneti na lokalnom nivou. Opštinske internet stranice treba da daju sveobuhvatne informacije o procesima javnih konsultacija i</w:t>
      </w:r>
      <w:r w:rsidR="00E345B0">
        <w:rPr>
          <w:rFonts w:cstheme="minorHAnsi"/>
          <w:sz w:val="24"/>
          <w:szCs w:val="24"/>
        </w:rPr>
        <w:t xml:space="preserve"> o</w:t>
      </w:r>
      <w:r>
        <w:rPr>
          <w:rFonts w:cstheme="minorHAnsi"/>
          <w:sz w:val="24"/>
          <w:szCs w:val="24"/>
        </w:rPr>
        <w:t xml:space="preserve"> javnim događajima.</w:t>
      </w:r>
    </w:p>
    <w:p w14:paraId="6A2BD8FA" w14:textId="5A239DEF" w:rsidR="00A4782A" w:rsidRDefault="00A4782A" w:rsidP="00A07232">
      <w:pPr>
        <w:rPr>
          <w:rFonts w:cstheme="minorHAnsi"/>
          <w:sz w:val="24"/>
          <w:szCs w:val="24"/>
        </w:rPr>
      </w:pPr>
      <w:r>
        <w:rPr>
          <w:rFonts w:cstheme="minorHAnsi"/>
          <w:sz w:val="24"/>
          <w:szCs w:val="24"/>
        </w:rPr>
        <w:t xml:space="preserve">Generalne skupštine </w:t>
      </w:r>
      <w:r w:rsidR="00871D0E">
        <w:rPr>
          <w:rFonts w:cstheme="minorHAnsi"/>
          <w:sz w:val="24"/>
          <w:szCs w:val="24"/>
        </w:rPr>
        <w:t xml:space="preserve">se mogu </w:t>
      </w:r>
      <w:r>
        <w:rPr>
          <w:rFonts w:cstheme="minorHAnsi"/>
          <w:sz w:val="24"/>
          <w:szCs w:val="24"/>
        </w:rPr>
        <w:t>organizova</w:t>
      </w:r>
      <w:r w:rsidR="00871D0E">
        <w:rPr>
          <w:rFonts w:cstheme="minorHAnsi"/>
          <w:sz w:val="24"/>
          <w:szCs w:val="24"/>
        </w:rPr>
        <w:t>ti</w:t>
      </w:r>
      <w:r>
        <w:rPr>
          <w:rFonts w:cstheme="minorHAnsi"/>
          <w:sz w:val="24"/>
          <w:szCs w:val="24"/>
        </w:rPr>
        <w:t xml:space="preserve"> kako bi</w:t>
      </w:r>
      <w:r w:rsidR="00871D0E">
        <w:rPr>
          <w:rFonts w:cstheme="minorHAnsi"/>
          <w:sz w:val="24"/>
          <w:szCs w:val="24"/>
        </w:rPr>
        <w:t xml:space="preserve"> se</w:t>
      </w:r>
      <w:r>
        <w:rPr>
          <w:rFonts w:cstheme="minorHAnsi"/>
          <w:sz w:val="24"/>
          <w:szCs w:val="24"/>
        </w:rPr>
        <w:t xml:space="preserve"> pružil</w:t>
      </w:r>
      <w:r w:rsidR="00871D0E">
        <w:rPr>
          <w:rFonts w:cstheme="minorHAnsi"/>
          <w:sz w:val="24"/>
          <w:szCs w:val="24"/>
        </w:rPr>
        <w:t>a</w:t>
      </w:r>
      <w:r>
        <w:rPr>
          <w:rFonts w:cstheme="minorHAnsi"/>
          <w:sz w:val="24"/>
          <w:szCs w:val="24"/>
        </w:rPr>
        <w:t xml:space="preserve"> </w:t>
      </w:r>
      <w:r w:rsidR="00871D0E">
        <w:rPr>
          <w:rFonts w:cstheme="minorHAnsi"/>
          <w:sz w:val="24"/>
          <w:szCs w:val="24"/>
        </w:rPr>
        <w:t>nova saznanja</w:t>
      </w:r>
      <w:r>
        <w:rPr>
          <w:rFonts w:cstheme="minorHAnsi"/>
          <w:sz w:val="24"/>
          <w:szCs w:val="24"/>
        </w:rPr>
        <w:t xml:space="preserve"> i prikupile povratne informacije o nedavno planiranim lokalnim inicijativama i projektima. Gradonačelnici i odbornici mogu pozvati građane da prisustvuju raspravama, sastancima i sesijama za pitanja i odgovore kako bi raspravljali o relevantnim pitanjima na lokalnom nivou.</w:t>
      </w:r>
    </w:p>
    <w:p w14:paraId="2F2FEFD9" w14:textId="38BDBDDF" w:rsidR="009A0676" w:rsidRDefault="009A0676" w:rsidP="00A07232">
      <w:pPr>
        <w:rPr>
          <w:rFonts w:cstheme="minorHAnsi"/>
          <w:sz w:val="24"/>
          <w:szCs w:val="24"/>
        </w:rPr>
      </w:pPr>
      <w:r>
        <w:rPr>
          <w:rFonts w:cstheme="minorHAnsi"/>
          <w:sz w:val="24"/>
          <w:szCs w:val="24"/>
        </w:rPr>
        <w:t xml:space="preserve">Lokalne vlasti mogu da posvete deo svog zvaničnog sajta učešću njihove opštine u ENLD. Odeljak može biti označen logotipom ENLD i sloganom sa </w:t>
      </w:r>
      <w:hyperlink r:id="rId8" w:history="1">
        <w:r w:rsidRPr="0025200E">
          <w:rPr>
            <w:rStyle w:val="Hyperlink"/>
            <w:rFonts w:cstheme="minorHAnsi"/>
            <w:sz w:val="24"/>
            <w:szCs w:val="24"/>
          </w:rPr>
          <w:t>linkom za referentne tekstove</w:t>
        </w:r>
      </w:hyperlink>
      <w:r>
        <w:rPr>
          <w:rFonts w:cstheme="minorHAnsi"/>
          <w:sz w:val="24"/>
          <w:szCs w:val="24"/>
        </w:rPr>
        <w:t xml:space="preserve"> koji su dostupni na veb stranici ENLD. Nevladine organizacije i udruženja mogu biti pozvani da organizuju svoje događaje i inicijative vezane za Nedelju.</w:t>
      </w:r>
    </w:p>
    <w:p w14:paraId="5D11296D" w14:textId="31755148" w:rsidR="00EB1CEC" w:rsidRDefault="00EB1CEC" w:rsidP="00A07232">
      <w:pPr>
        <w:rPr>
          <w:rFonts w:cstheme="minorHAnsi"/>
          <w:sz w:val="24"/>
          <w:szCs w:val="24"/>
        </w:rPr>
      </w:pPr>
      <w:r>
        <w:rPr>
          <w:rFonts w:cstheme="minorHAnsi"/>
          <w:sz w:val="24"/>
          <w:szCs w:val="24"/>
        </w:rPr>
        <w:t xml:space="preserve">U prethodnim godinama, mnogi gradovi partneri su iskoristili ENLD kao dobru priliku za „otvorene dane“ i organiziovane obilaske gradskih većnica i drugih zgrada gradske uprave. Građani se mogu sastati sa lokalnim zvaničnicima i posetiti svoju </w:t>
      </w:r>
      <w:r w:rsidR="008523E3">
        <w:rPr>
          <w:rFonts w:cstheme="minorHAnsi"/>
          <w:sz w:val="24"/>
          <w:szCs w:val="24"/>
        </w:rPr>
        <w:t>G</w:t>
      </w:r>
      <w:r>
        <w:rPr>
          <w:rFonts w:cstheme="minorHAnsi"/>
          <w:sz w:val="24"/>
          <w:szCs w:val="24"/>
        </w:rPr>
        <w:t>radsku kuću. Ovo može biti posebno korisno za određene ciljne grupe koje su uglavnom daleko od aktivnosti koje se odvijaju unutar institucija.</w:t>
      </w:r>
    </w:p>
    <w:p w14:paraId="766F3361" w14:textId="77777777" w:rsidR="00112214" w:rsidRDefault="00112214" w:rsidP="00A07232">
      <w:pPr>
        <w:rPr>
          <w:rFonts w:cstheme="minorHAnsi"/>
          <w:sz w:val="24"/>
          <w:szCs w:val="24"/>
        </w:rPr>
      </w:pPr>
      <w:r>
        <w:rPr>
          <w:rFonts w:cstheme="minorHAnsi"/>
          <w:sz w:val="24"/>
          <w:szCs w:val="24"/>
        </w:rPr>
        <w:t>Opštine mogu da organizuju širok spektar neformalnih aktivnosti čiji je cilj da pomognu građanima da bolje razumeju kako proces donošenja odluka funkcioniše na lokalnom i regionalnom nivou i da povećaju poverenje između izabranih predstavnika i članova zajednice koju administriraju.</w:t>
      </w:r>
    </w:p>
    <w:p w14:paraId="231308F3" w14:textId="77777777" w:rsidR="00FF5EAE" w:rsidRDefault="00FF5EAE" w:rsidP="00A07232">
      <w:pPr>
        <w:rPr>
          <w:rFonts w:cstheme="minorHAnsi"/>
          <w:sz w:val="24"/>
          <w:szCs w:val="24"/>
        </w:rPr>
      </w:pPr>
      <w:r>
        <w:rPr>
          <w:rFonts w:cstheme="minorHAnsi"/>
          <w:sz w:val="24"/>
          <w:szCs w:val="24"/>
        </w:rPr>
        <w:t>Mogu se organizovati javne lekcije o elektronskim alatima participativne demokratije, u kojima mladi ljudi podučavaju starije kako da koriste internet i lakše pristupaju informacijama i, eventualno, kako bi bili informisani i angažovani u pitanjima zajednice. Moderna tehnologija omogućava starijim građanima da budu u toku sa najnovijim događajima i da ostanu uključeni u društvene, kulturne i slobodne aktivnosti.</w:t>
      </w:r>
    </w:p>
    <w:p w14:paraId="2C4B1DBB" w14:textId="27C67299" w:rsidR="001D2B52" w:rsidRDefault="001D2B52" w:rsidP="00A07232">
      <w:pPr>
        <w:rPr>
          <w:rFonts w:cstheme="minorHAnsi"/>
          <w:sz w:val="24"/>
          <w:szCs w:val="24"/>
        </w:rPr>
      </w:pPr>
      <w:r>
        <w:rPr>
          <w:rFonts w:cstheme="minorHAnsi"/>
          <w:sz w:val="24"/>
          <w:szCs w:val="24"/>
        </w:rPr>
        <w:t>Kampanje podizanja svesti o načinima demokratsk</w:t>
      </w:r>
      <w:r w:rsidR="004819A1">
        <w:rPr>
          <w:rFonts w:cstheme="minorHAnsi"/>
          <w:sz w:val="24"/>
          <w:szCs w:val="24"/>
        </w:rPr>
        <w:t>e participacije</w:t>
      </w:r>
      <w:r>
        <w:rPr>
          <w:rFonts w:cstheme="minorHAnsi"/>
          <w:sz w:val="24"/>
          <w:szCs w:val="24"/>
        </w:rPr>
        <w:t xml:space="preserve"> i aktivnog građanstva mogu se pokrenuti u zajednici. Lifleti i drugi štampani materijali mogu se distribuirati u školama i na javnim mestima. Plakati i transparenti sa logotipom ENLD mogli bi se postaviti po gradu kako bi </w:t>
      </w:r>
      <w:r>
        <w:rPr>
          <w:rFonts w:cstheme="minorHAnsi"/>
          <w:sz w:val="24"/>
          <w:szCs w:val="24"/>
        </w:rPr>
        <w:lastRenderedPageBreak/>
        <w:t xml:space="preserve">se preneli kratki slogani koji naglašavaju principe zajedničkih vrednosti i načela demokratskog društva. </w:t>
      </w:r>
    </w:p>
    <w:p w14:paraId="58C06566" w14:textId="53880557" w:rsidR="006730E4" w:rsidRDefault="006730E4" w:rsidP="00A07232">
      <w:pPr>
        <w:rPr>
          <w:rFonts w:cstheme="minorHAnsi"/>
          <w:sz w:val="24"/>
          <w:szCs w:val="24"/>
        </w:rPr>
      </w:pPr>
      <w:r>
        <w:rPr>
          <w:rFonts w:cstheme="minorHAnsi"/>
          <w:sz w:val="24"/>
          <w:szCs w:val="24"/>
        </w:rPr>
        <w:t>Lokalni radio i televizijski kanali mogli bi</w:t>
      </w:r>
      <w:r w:rsidR="006A6D9F">
        <w:rPr>
          <w:rFonts w:cstheme="minorHAnsi"/>
          <w:sz w:val="24"/>
          <w:szCs w:val="24"/>
        </w:rPr>
        <w:t xml:space="preserve"> da</w:t>
      </w:r>
      <w:r>
        <w:rPr>
          <w:rFonts w:cstheme="minorHAnsi"/>
          <w:sz w:val="24"/>
          <w:szCs w:val="24"/>
        </w:rPr>
        <w:t xml:space="preserve"> ugost</w:t>
      </w:r>
      <w:r w:rsidR="006A6D9F">
        <w:rPr>
          <w:rFonts w:cstheme="minorHAnsi"/>
          <w:sz w:val="24"/>
          <w:szCs w:val="24"/>
        </w:rPr>
        <w:t>e</w:t>
      </w:r>
      <w:r>
        <w:rPr>
          <w:rFonts w:cstheme="minorHAnsi"/>
          <w:sz w:val="24"/>
          <w:szCs w:val="24"/>
        </w:rPr>
        <w:t xml:space="preserve"> gradonačelnika ili druge zvaničnike na gradjanskom panelu, postavlajti im pitanja i promovisati događaje organizovane povodom ENLD.</w:t>
      </w:r>
    </w:p>
    <w:p w14:paraId="67FEEB6B" w14:textId="77777777" w:rsidR="006730E4" w:rsidRDefault="006730E4" w:rsidP="00A07232">
      <w:pPr>
        <w:rPr>
          <w:rFonts w:cstheme="minorHAnsi"/>
          <w:sz w:val="24"/>
          <w:szCs w:val="24"/>
        </w:rPr>
      </w:pPr>
      <w:r w:rsidRPr="00DA5FAF">
        <w:rPr>
          <w:rFonts w:cstheme="minorHAnsi"/>
          <w:i/>
          <w:iCs/>
          <w:sz w:val="24"/>
          <w:szCs w:val="24"/>
        </w:rPr>
        <w:t>Da biste bili inspirisani konkretnim projektima participativne demokratije koji su implementirani u opštinama širom sveta, posetite veb stranicu Svetskog foruma za demokratiju i konsultujte "discussion Labs":</w:t>
      </w:r>
      <w:r>
        <w:rPr>
          <w:rFonts w:cstheme="minorHAnsi"/>
          <w:sz w:val="24"/>
          <w:szCs w:val="24"/>
        </w:rPr>
        <w:t xml:space="preserve"> </w:t>
      </w:r>
      <w:hyperlink r:id="rId9" w:history="1">
        <w:r w:rsidRPr="006730E4">
          <w:rPr>
            <w:rStyle w:val="Hyperlink"/>
            <w:rFonts w:cstheme="minorHAnsi"/>
            <w:sz w:val="24"/>
            <w:szCs w:val="24"/>
          </w:rPr>
          <w:t>https://www.coe.int/en/web/world-forum-democracy</w:t>
        </w:r>
      </w:hyperlink>
    </w:p>
    <w:p w14:paraId="399A6141" w14:textId="77777777" w:rsidR="00B604F0" w:rsidRPr="00B604F0" w:rsidRDefault="00B604F0" w:rsidP="00B604F0">
      <w:pPr>
        <w:pStyle w:val="ListParagraph"/>
        <w:numPr>
          <w:ilvl w:val="0"/>
          <w:numId w:val="2"/>
        </w:numPr>
        <w:rPr>
          <w:rFonts w:cstheme="minorHAnsi"/>
          <w:b/>
          <w:bCs/>
          <w:sz w:val="24"/>
          <w:szCs w:val="24"/>
        </w:rPr>
      </w:pPr>
      <w:r w:rsidRPr="00B604F0">
        <w:rPr>
          <w:rFonts w:cstheme="minorHAnsi"/>
          <w:b/>
          <w:bCs/>
          <w:sz w:val="24"/>
          <w:szCs w:val="24"/>
        </w:rPr>
        <w:t>AKTIVIZAM ZAJEDNICE</w:t>
      </w:r>
    </w:p>
    <w:p w14:paraId="6F5C2AC5" w14:textId="77777777" w:rsidR="00A36B76" w:rsidRDefault="00B604F0" w:rsidP="00A07232">
      <w:pPr>
        <w:rPr>
          <w:rFonts w:cstheme="minorHAnsi"/>
          <w:sz w:val="24"/>
          <w:szCs w:val="24"/>
        </w:rPr>
      </w:pPr>
      <w:r>
        <w:rPr>
          <w:rFonts w:cstheme="minorHAnsi"/>
          <w:sz w:val="24"/>
          <w:szCs w:val="24"/>
        </w:rPr>
        <w:t>Sajmovi volontiranja i solidarnosti su dobre prilike da građani upoznaju sve ili većinu volonterskih organizacija</w:t>
      </w:r>
      <w:r w:rsidR="00A3134C">
        <w:rPr>
          <w:rFonts w:cstheme="minorHAnsi"/>
          <w:sz w:val="24"/>
          <w:szCs w:val="24"/>
        </w:rPr>
        <w:t xml:space="preserve"> koje su</w:t>
      </w:r>
      <w:r>
        <w:rPr>
          <w:rFonts w:cstheme="minorHAnsi"/>
          <w:sz w:val="24"/>
          <w:szCs w:val="24"/>
        </w:rPr>
        <w:t xml:space="preserve"> aktivn</w:t>
      </w:r>
      <w:r w:rsidR="00A3134C">
        <w:rPr>
          <w:rFonts w:cstheme="minorHAnsi"/>
          <w:sz w:val="24"/>
          <w:szCs w:val="24"/>
        </w:rPr>
        <w:t>e</w:t>
      </w:r>
      <w:r>
        <w:rPr>
          <w:rFonts w:cstheme="minorHAnsi"/>
          <w:sz w:val="24"/>
          <w:szCs w:val="24"/>
        </w:rPr>
        <w:t xml:space="preserve"> u tom području. Knjižica „Mogućnosti volontera“ mogla bi biti objavljena kako bi se predstavile mogućnosti za angažovanje u različitim oblastima.</w:t>
      </w:r>
    </w:p>
    <w:p w14:paraId="610BA6BD" w14:textId="7EE341B1" w:rsidR="000A20D1" w:rsidRDefault="000A20D1" w:rsidP="00A07232">
      <w:pPr>
        <w:rPr>
          <w:rFonts w:cstheme="minorHAnsi"/>
          <w:sz w:val="24"/>
          <w:szCs w:val="24"/>
        </w:rPr>
      </w:pPr>
      <w:r>
        <w:rPr>
          <w:rFonts w:cstheme="minorHAnsi"/>
          <w:sz w:val="24"/>
          <w:szCs w:val="24"/>
        </w:rPr>
        <w:t>Provincij</w:t>
      </w:r>
      <w:r w:rsidR="00263008">
        <w:rPr>
          <w:rFonts w:cstheme="minorHAnsi"/>
          <w:sz w:val="24"/>
          <w:szCs w:val="24"/>
        </w:rPr>
        <w:t>a</w:t>
      </w:r>
      <w:r>
        <w:rPr>
          <w:rFonts w:cstheme="minorHAnsi"/>
          <w:sz w:val="24"/>
          <w:szCs w:val="24"/>
        </w:rPr>
        <w:t xml:space="preserve"> "12 zvezdica" Redjo di Kalabrija, Italija, napravila je kratki film ("Hakuna Matata") snimljen u zatvoru Redjo Kalabrija. Film prikazuje užasna životna iskustva dve supruge zatvorenika i njihove dece koja prolaze kroz nedostojanstveno iskustvo nedeljne posete svojim muževima.</w:t>
      </w:r>
    </w:p>
    <w:p w14:paraId="170899AC" w14:textId="77777777" w:rsidR="000619A3" w:rsidRPr="00A36B76" w:rsidRDefault="000619A3" w:rsidP="00A07232">
      <w:pPr>
        <w:rPr>
          <w:sz w:val="24"/>
          <w:szCs w:val="24"/>
        </w:rPr>
      </w:pPr>
      <w:r w:rsidRPr="00A36B76">
        <w:rPr>
          <w:sz w:val="24"/>
          <w:szCs w:val="24"/>
        </w:rPr>
        <w:t>Gradovi "12 zvezdica" Bujukčekmedže i Luleburgaz (Turska) razvili su široku promotivnu i informativnu kampanju koja je uključivala letke, transparente, plakate, gedžete i kokarde koristeći logotipe i slogane ENLD (koji se mogu preuzeti na ENLD veb stranici). Oni su bili distribuirani javnosti tokom svih aktivnosti organizovanih u okviru ENLD. Posebna ENLD stranica je dodata na njihove institucionalne veb stranice, Fejsbuk i Tviter naloge. Vesti o programu aktivnosti objavljene su u lokalnim novinama. NVO i asocijacije su bili uključeni. Nakon zatvaranja ENLD, izveštaji o događajima, uključujući fotografije i isečke, stavljeni su na raspolaganje na veb stranicama.</w:t>
      </w:r>
    </w:p>
    <w:p w14:paraId="3FFC1C5F" w14:textId="77777777" w:rsidR="000619A3" w:rsidRDefault="00BF3BA8" w:rsidP="00A07232">
      <w:r w:rsidRPr="00BF3BA8">
        <w:rPr>
          <w:noProof/>
        </w:rPr>
        <w:drawing>
          <wp:inline distT="0" distB="0" distL="0" distR="0" wp14:anchorId="4AD5ABE4" wp14:editId="2D9F36BB">
            <wp:extent cx="1676400" cy="249229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8510" cy="2525161"/>
                    </a:xfrm>
                    <a:prstGeom prst="rect">
                      <a:avLst/>
                    </a:prstGeom>
                    <a:noFill/>
                    <a:ln>
                      <a:noFill/>
                    </a:ln>
                  </pic:spPr>
                </pic:pic>
              </a:graphicData>
            </a:graphic>
          </wp:inline>
        </w:drawing>
      </w:r>
    </w:p>
    <w:p w14:paraId="45D94DE4" w14:textId="7F77089F" w:rsidR="004F2F7E" w:rsidRDefault="004F2F7E" w:rsidP="00A07232">
      <w:r>
        <w:lastRenderedPageBreak/>
        <w:t xml:space="preserve">Gradska uprava bi mogla da podstakne stvaranje vremenske onlajn banke volontera u kojoj bi građani, koji žele da zajednici posvete deo svog vremena i sposobnosti , mogli da se registruju i pronađu informacije o nizu mogućih aktivnosti. Ovo bi moglo biti stvaranje jedne vrste dnevnog boravka u kojem bi studenti tokom leta pomagali radnim porodicama, učili strane jezike, pomagali u staračkim domovima ili čitali priče za hospitalizovanu decu. Ova veb platforma mogla bi da bude dostupna udruženjima, </w:t>
      </w:r>
      <w:r w:rsidR="00126334">
        <w:t>nevladinim organizacijama</w:t>
      </w:r>
      <w:r>
        <w:t xml:space="preserve"> i grupama uključenim u projekte u zajednici radi širenja informacija o njihovim aktivnostima. Vremensko bankarstvo (Time banking) pomaže u izgradnji mreža podrške u zajednicama ojačavanjem veza kroz deljenje vremena, brige, veština i znanja.</w:t>
      </w:r>
    </w:p>
    <w:p w14:paraId="3C8DF474" w14:textId="77777777" w:rsidR="00916C51" w:rsidRDefault="00916C51" w:rsidP="00A07232">
      <w:r>
        <w:t>Učenici treba da budu motivisani da iskuse društveni aktivizam izvan škole. Različite volonterske organizacije, nevladine organizacije i kompanije mogu ići u škole i razgovarati sa učenicima o svojim aktivnostima.</w:t>
      </w:r>
    </w:p>
    <w:p w14:paraId="2CE7CAB4" w14:textId="23AC8483" w:rsidR="00916C51" w:rsidRDefault="00916C51" w:rsidP="00A07232">
      <w:r>
        <w:t>Škole i centri za igru mogu organizovati redovne sastanke ili sesije podrške za izradu domaćih zadataka</w:t>
      </w:r>
      <w:r w:rsidR="00335416">
        <w:t>,</w:t>
      </w:r>
      <w:r>
        <w:t xml:space="preserve"> između dece i starijih građana. To će ojačati odnose između generacija.</w:t>
      </w:r>
    </w:p>
    <w:p w14:paraId="53581695" w14:textId="0256913F" w:rsidR="008A6BEC" w:rsidRDefault="00704C20" w:rsidP="00A07232">
      <w:r>
        <w:t xml:space="preserve">Zajednica treba da pronađe načine da starije gradjane </w:t>
      </w:r>
      <w:r w:rsidR="00E87E44">
        <w:t>u</w:t>
      </w:r>
      <w:r>
        <w:t xml:space="preserve">čini aktivnim i uključenim u život zajednice. Njihove veštine i znanja u oblastima kao što su poslovanje, administracija, nastava, proizvodni procesi, kultura itd. treba da postanu resurs za </w:t>
      </w:r>
      <w:r w:rsidR="00FF5430">
        <w:t>ugrožene</w:t>
      </w:r>
      <w:r>
        <w:t xml:space="preserve"> grupe, za mlade, nevladine organizacije itd.</w:t>
      </w:r>
      <w:r w:rsidR="008A6BEC">
        <w:t xml:space="preserve"> Lokalne vlasti mogu organizovati treninge koje bi sprovodili penzionisani ljudi iz različitih sredina i koji bi bili usmereni na nezaposlene, migrante, mlade ljude itd.</w:t>
      </w:r>
    </w:p>
    <w:p w14:paraId="75673EFF" w14:textId="257C3C31" w:rsidR="00A779D3" w:rsidRDefault="00A779D3" w:rsidP="00A07232">
      <w:r>
        <w:t>Ako imate bilo kakve pr</w:t>
      </w:r>
      <w:bookmarkStart w:id="0" w:name="_GoBack"/>
      <w:bookmarkEnd w:id="0"/>
      <w:r>
        <w:t>edloge o tematskim idejama (npr. tipu ili temi aktivnosti), podelite ih sa nama na: demoweek@coe.int!</w:t>
      </w:r>
    </w:p>
    <w:p w14:paraId="14E8B9EB" w14:textId="77777777" w:rsidR="00A07232" w:rsidRPr="00A07232" w:rsidRDefault="00A07232" w:rsidP="00A07232"/>
    <w:sectPr w:rsidR="00A07232" w:rsidRPr="00A07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43A50"/>
    <w:multiLevelType w:val="hybridMultilevel"/>
    <w:tmpl w:val="71E26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26137"/>
    <w:multiLevelType w:val="hybridMultilevel"/>
    <w:tmpl w:val="AC166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D3860"/>
    <w:multiLevelType w:val="hybridMultilevel"/>
    <w:tmpl w:val="CFA8E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DA"/>
    <w:rsid w:val="00031501"/>
    <w:rsid w:val="000619A3"/>
    <w:rsid w:val="000A20D1"/>
    <w:rsid w:val="000B4021"/>
    <w:rsid w:val="000E1CAB"/>
    <w:rsid w:val="00112214"/>
    <w:rsid w:val="00113A21"/>
    <w:rsid w:val="00126334"/>
    <w:rsid w:val="00147DA6"/>
    <w:rsid w:val="001A2F81"/>
    <w:rsid w:val="001B10CA"/>
    <w:rsid w:val="001D2B52"/>
    <w:rsid w:val="001D5E16"/>
    <w:rsid w:val="001F5BB3"/>
    <w:rsid w:val="00205CEB"/>
    <w:rsid w:val="00225398"/>
    <w:rsid w:val="00235B2A"/>
    <w:rsid w:val="0024525E"/>
    <w:rsid w:val="002506ED"/>
    <w:rsid w:val="0025200E"/>
    <w:rsid w:val="00263008"/>
    <w:rsid w:val="002919D8"/>
    <w:rsid w:val="002A0404"/>
    <w:rsid w:val="002D0BE2"/>
    <w:rsid w:val="002F6D90"/>
    <w:rsid w:val="00301B12"/>
    <w:rsid w:val="00314FAA"/>
    <w:rsid w:val="00335416"/>
    <w:rsid w:val="00393E14"/>
    <w:rsid w:val="003A7D36"/>
    <w:rsid w:val="003D6D01"/>
    <w:rsid w:val="003E1B1A"/>
    <w:rsid w:val="00400528"/>
    <w:rsid w:val="004026C3"/>
    <w:rsid w:val="00432CE8"/>
    <w:rsid w:val="00455A2C"/>
    <w:rsid w:val="00466872"/>
    <w:rsid w:val="004819A1"/>
    <w:rsid w:val="00485461"/>
    <w:rsid w:val="0048750F"/>
    <w:rsid w:val="004F2F7E"/>
    <w:rsid w:val="00507933"/>
    <w:rsid w:val="005205EC"/>
    <w:rsid w:val="00567B67"/>
    <w:rsid w:val="005A78E2"/>
    <w:rsid w:val="005B1E6B"/>
    <w:rsid w:val="005F15B1"/>
    <w:rsid w:val="005F679A"/>
    <w:rsid w:val="006308AE"/>
    <w:rsid w:val="006730E4"/>
    <w:rsid w:val="00681B31"/>
    <w:rsid w:val="0068255A"/>
    <w:rsid w:val="00684C1E"/>
    <w:rsid w:val="006A4E9A"/>
    <w:rsid w:val="006A6D9F"/>
    <w:rsid w:val="006C01C3"/>
    <w:rsid w:val="00704C20"/>
    <w:rsid w:val="00706736"/>
    <w:rsid w:val="00756D42"/>
    <w:rsid w:val="00762F74"/>
    <w:rsid w:val="00765DB7"/>
    <w:rsid w:val="007F4AE0"/>
    <w:rsid w:val="008523E3"/>
    <w:rsid w:val="00871D0E"/>
    <w:rsid w:val="00875B42"/>
    <w:rsid w:val="0089435C"/>
    <w:rsid w:val="008A2B7C"/>
    <w:rsid w:val="008A6BEC"/>
    <w:rsid w:val="008B4B30"/>
    <w:rsid w:val="008C1506"/>
    <w:rsid w:val="008F5BEF"/>
    <w:rsid w:val="009141EF"/>
    <w:rsid w:val="00916C51"/>
    <w:rsid w:val="009343F2"/>
    <w:rsid w:val="00962827"/>
    <w:rsid w:val="009635DA"/>
    <w:rsid w:val="009A0676"/>
    <w:rsid w:val="009D31C6"/>
    <w:rsid w:val="009F739E"/>
    <w:rsid w:val="00A07232"/>
    <w:rsid w:val="00A175C2"/>
    <w:rsid w:val="00A25FF8"/>
    <w:rsid w:val="00A3134C"/>
    <w:rsid w:val="00A36B76"/>
    <w:rsid w:val="00A4782A"/>
    <w:rsid w:val="00A779D3"/>
    <w:rsid w:val="00AE1220"/>
    <w:rsid w:val="00B56606"/>
    <w:rsid w:val="00B604F0"/>
    <w:rsid w:val="00BF3BA8"/>
    <w:rsid w:val="00C00B47"/>
    <w:rsid w:val="00C24378"/>
    <w:rsid w:val="00C907B3"/>
    <w:rsid w:val="00C977AB"/>
    <w:rsid w:val="00CC47B3"/>
    <w:rsid w:val="00CC70F9"/>
    <w:rsid w:val="00D21D6E"/>
    <w:rsid w:val="00D4713D"/>
    <w:rsid w:val="00DA5FAF"/>
    <w:rsid w:val="00DB3A8B"/>
    <w:rsid w:val="00DC44EB"/>
    <w:rsid w:val="00E14AF0"/>
    <w:rsid w:val="00E345B0"/>
    <w:rsid w:val="00E73479"/>
    <w:rsid w:val="00E8079D"/>
    <w:rsid w:val="00E87E44"/>
    <w:rsid w:val="00EA2238"/>
    <w:rsid w:val="00EB1CEC"/>
    <w:rsid w:val="00F51C45"/>
    <w:rsid w:val="00F548F2"/>
    <w:rsid w:val="00F7189D"/>
    <w:rsid w:val="00F75826"/>
    <w:rsid w:val="00FB2A2C"/>
    <w:rsid w:val="00FF5430"/>
    <w:rsid w:val="00FF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E337"/>
  <w15:chartTrackingRefBased/>
  <w15:docId w15:val="{8B2782F8-8359-4FC7-976A-E6A4FBB3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E9A"/>
    <w:pPr>
      <w:ind w:left="720"/>
      <w:contextualSpacing/>
    </w:pPr>
  </w:style>
  <w:style w:type="character" w:styleId="Hyperlink">
    <w:name w:val="Hyperlink"/>
    <w:basedOn w:val="DefaultParagraphFont"/>
    <w:uiPriority w:val="99"/>
    <w:unhideWhenUsed/>
    <w:rsid w:val="006730E4"/>
    <w:rPr>
      <w:color w:val="0563C1" w:themeColor="hyperlink"/>
      <w:u w:val="single"/>
    </w:rPr>
  </w:style>
  <w:style w:type="character" w:styleId="UnresolvedMention">
    <w:name w:val="Unresolved Mention"/>
    <w:basedOn w:val="DefaultParagraphFont"/>
    <w:uiPriority w:val="99"/>
    <w:semiHidden/>
    <w:unhideWhenUsed/>
    <w:rsid w:val="00673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s-eldw.eu/en/page/136-reference-texts.htm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gress-eldw.eu/en/page/136-reference-texts.html" TargetMode="External"/><Relationship Id="rId11" Type="http://schemas.openxmlformats.org/officeDocument/2006/relationships/fontTable" Target="fontTable.xml"/><Relationship Id="rId5" Type="http://schemas.openxmlformats.org/officeDocument/2006/relationships/hyperlink" Target="https://rm.coe.int/c-l-e-a-r-a-citizen-participation-tool/168074701b"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coe.int/en/web/world-forum-demo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2C9DC7-690A-47DD-B91B-1A4A6CE549AF}">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377</TotalTime>
  <Pages>8</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Bosko Nenadovic</dc:creator>
  <cp:keywords/>
  <dc:description/>
  <cp:lastModifiedBy>Bosko Nenadovic</cp:lastModifiedBy>
  <cp:revision>141</cp:revision>
  <dcterms:created xsi:type="dcterms:W3CDTF">2019-07-23T08:09:00Z</dcterms:created>
  <dcterms:modified xsi:type="dcterms:W3CDTF">2019-07-24T12:10:00Z</dcterms:modified>
</cp:coreProperties>
</file>