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2B39121" w14:textId="332BCEDA" w:rsidR="00EF3A74" w:rsidRPr="007500DB" w:rsidRDefault="00AB0E18" w:rsidP="00EF3A74">
      <w:pPr>
        <w:spacing w:before="60" w:after="120"/>
        <w:rPr>
          <w:rFonts w:ascii="Tahoma" w:hAnsi="Tahoma" w:cs="Tahoma"/>
          <w:b/>
        </w:rPr>
      </w:pPr>
      <w:bookmarkStart w:id="0" w:name="_Hlk109209190"/>
      <w:r w:rsidRPr="00E25560">
        <w:rPr>
          <w:rFonts w:ascii="Tahoma" w:hAnsi="Tahoma" w:cs="Tahoma"/>
          <w:b/>
          <w:sz w:val="28"/>
          <w:szCs w:val="28"/>
        </w:rPr>
        <w:t xml:space="preserve">Purchase of </w:t>
      </w:r>
      <w:r w:rsidR="00EF3A74" w:rsidRPr="00EF3A74">
        <w:rPr>
          <w:rFonts w:ascii="Tahoma" w:hAnsi="Tahoma" w:cs="Tahoma"/>
          <w:b/>
          <w:sz w:val="28"/>
          <w:szCs w:val="28"/>
        </w:rPr>
        <w:t xml:space="preserve">consultancy services for supporting NAPA in development and implementation of up to </w:t>
      </w:r>
      <w:r w:rsidR="00EF3A74">
        <w:rPr>
          <w:rFonts w:ascii="Tahoma" w:hAnsi="Tahoma" w:cs="Tahoma"/>
          <w:b/>
          <w:sz w:val="28"/>
          <w:szCs w:val="28"/>
        </w:rPr>
        <w:t>22</w:t>
      </w:r>
      <w:r w:rsidR="00EF3A74" w:rsidRPr="00EF3A74">
        <w:rPr>
          <w:rFonts w:ascii="Tahoma" w:hAnsi="Tahoma" w:cs="Tahoma"/>
          <w:b/>
          <w:sz w:val="28"/>
          <w:szCs w:val="28"/>
        </w:rPr>
        <w:t xml:space="preserve"> selected</w:t>
      </w:r>
      <w:r w:rsidR="00EF3A74">
        <w:rPr>
          <w:rFonts w:ascii="Tahoma" w:hAnsi="Tahoma" w:cs="Tahoma"/>
          <w:b/>
          <w:sz w:val="28"/>
          <w:szCs w:val="28"/>
        </w:rPr>
        <w:t xml:space="preserve"> </w:t>
      </w:r>
      <w:r w:rsidR="00EF3A74" w:rsidRPr="00EF3A74">
        <w:rPr>
          <w:rFonts w:ascii="Tahoma" w:hAnsi="Tahoma" w:cs="Tahoma"/>
          <w:b/>
          <w:sz w:val="28"/>
          <w:szCs w:val="28"/>
        </w:rPr>
        <w:t>webinars</w:t>
      </w:r>
      <w:r w:rsidR="00EF3A74">
        <w:rPr>
          <w:rFonts w:ascii="Tahoma" w:hAnsi="Tahoma" w:cs="Tahoma"/>
          <w:b/>
          <w:sz w:val="28"/>
          <w:szCs w:val="28"/>
        </w:rPr>
        <w:t xml:space="preserve"> </w:t>
      </w:r>
      <w:r w:rsidR="00EF3A74" w:rsidRPr="00EF3A74">
        <w:rPr>
          <w:rFonts w:ascii="Tahoma" w:hAnsi="Tahoma" w:cs="Tahoma"/>
          <w:b/>
          <w:sz w:val="28"/>
          <w:szCs w:val="28"/>
        </w:rPr>
        <w:t xml:space="preserve">for LSG employees within </w:t>
      </w:r>
      <w:bookmarkStart w:id="1" w:name="_Hlk81572307"/>
      <w:r w:rsidR="00EF3A74" w:rsidRPr="00EF3A74">
        <w:rPr>
          <w:rFonts w:ascii="Tahoma" w:hAnsi="Tahoma" w:cs="Tahoma"/>
          <w:b/>
          <w:sz w:val="28"/>
          <w:szCs w:val="28"/>
        </w:rPr>
        <w:t xml:space="preserve">Sectoral Continual Professional Development Programme </w:t>
      </w:r>
      <w:bookmarkEnd w:id="1"/>
      <w:r w:rsidR="00EF3A74" w:rsidRPr="00EF3A74">
        <w:rPr>
          <w:rFonts w:ascii="Tahoma" w:hAnsi="Tahoma" w:cs="Tahoma"/>
          <w:b/>
          <w:sz w:val="28"/>
          <w:szCs w:val="28"/>
        </w:rPr>
        <w:t>(SCPDP)</w:t>
      </w:r>
      <w:r w:rsidR="001D5DC8">
        <w:rPr>
          <w:rFonts w:ascii="Tahoma" w:hAnsi="Tahoma" w:cs="Tahoma"/>
          <w:b/>
          <w:sz w:val="28"/>
          <w:szCs w:val="28"/>
        </w:rPr>
        <w:t xml:space="preserve"> for 2022.</w:t>
      </w:r>
    </w:p>
    <w:bookmarkEnd w:id="0"/>
    <w:p w14:paraId="0D2231F5" w14:textId="0B0B676A" w:rsidR="005B6603" w:rsidRDefault="005B6603" w:rsidP="009E1B52">
      <w:pPr>
        <w:rPr>
          <w:rFonts w:ascii="Tahoma" w:hAnsi="Tahoma" w:cs="Tahoma"/>
          <w:b/>
          <w:sz w:val="28"/>
          <w:szCs w:val="28"/>
        </w:rPr>
      </w:pPr>
    </w:p>
    <w:p w14:paraId="4F8B0B06" w14:textId="67028212" w:rsidR="00A05A99" w:rsidRDefault="00A05A99" w:rsidP="009E1B52">
      <w:pPr>
        <w:rPr>
          <w:rFonts w:ascii="Tahoma" w:hAnsi="Tahoma" w:cs="Tahoma"/>
          <w:b/>
          <w:sz w:val="28"/>
          <w:szCs w:val="28"/>
        </w:rPr>
      </w:pPr>
      <w:r>
        <w:rPr>
          <w:rFonts w:ascii="Tahoma" w:hAnsi="Tahoma" w:cs="Tahoma"/>
          <w:b/>
          <w:sz w:val="28"/>
          <w:szCs w:val="28"/>
        </w:rPr>
        <w:t>4708/2022/97</w:t>
      </w:r>
    </w:p>
    <w:p w14:paraId="6644E7A5" w14:textId="77777777" w:rsidR="00A05A99" w:rsidRPr="00E25560" w:rsidRDefault="00A05A99" w:rsidP="009E1B52">
      <w:pPr>
        <w:rPr>
          <w:rFonts w:ascii="Tahoma" w:hAnsi="Tahoma" w:cs="Tahoma"/>
          <w:b/>
        </w:rPr>
      </w:pPr>
    </w:p>
    <w:p w14:paraId="224711E8" w14:textId="6BC24DCF" w:rsidR="00EF3A74" w:rsidRPr="007500DB" w:rsidRDefault="00EF3A74" w:rsidP="00EF3A74">
      <w:pPr>
        <w:spacing w:after="120"/>
        <w:jc w:val="both"/>
        <w:rPr>
          <w:rFonts w:ascii="Tahoma" w:hAnsi="Tahoma" w:cs="Tahoma"/>
          <w:sz w:val="20"/>
          <w:szCs w:val="20"/>
        </w:rPr>
      </w:pPr>
      <w:r w:rsidRPr="007500DB">
        <w:rPr>
          <w:rFonts w:ascii="Tahoma" w:hAnsi="Tahoma" w:cs="Tahoma"/>
          <w:sz w:val="20"/>
          <w:szCs w:val="20"/>
        </w:rPr>
        <w:t xml:space="preserve">The Council of Europe is currently implementing </w:t>
      </w:r>
      <w:r>
        <w:rPr>
          <w:rFonts w:ascii="Tahoma" w:hAnsi="Tahoma" w:cs="Tahoma"/>
          <w:sz w:val="20"/>
          <w:szCs w:val="20"/>
        </w:rPr>
        <w:t>t</w:t>
      </w:r>
      <w:r w:rsidRPr="007500DB">
        <w:rPr>
          <w:rFonts w:ascii="Tahoma" w:hAnsi="Tahoma" w:cs="Tahoma"/>
          <w:sz w:val="20"/>
          <w:szCs w:val="20"/>
        </w:rPr>
        <w:t xml:space="preserve">he programme “Human Resources Management in </w:t>
      </w:r>
      <w:r>
        <w:rPr>
          <w:rFonts w:ascii="Tahoma" w:hAnsi="Tahoma" w:cs="Tahoma"/>
          <w:sz w:val="20"/>
          <w:szCs w:val="20"/>
        </w:rPr>
        <w:t>L</w:t>
      </w:r>
      <w:r w:rsidRPr="007500DB">
        <w:rPr>
          <w:rFonts w:ascii="Tahoma" w:hAnsi="Tahoma" w:cs="Tahoma"/>
          <w:sz w:val="20"/>
          <w:szCs w:val="20"/>
        </w:rPr>
        <w:t xml:space="preserve">ocal </w:t>
      </w:r>
      <w:r>
        <w:rPr>
          <w:rFonts w:ascii="Tahoma" w:hAnsi="Tahoma" w:cs="Tahoma"/>
          <w:sz w:val="20"/>
          <w:szCs w:val="20"/>
        </w:rPr>
        <w:t>S</w:t>
      </w:r>
      <w:r w:rsidRPr="007500DB">
        <w:rPr>
          <w:rFonts w:ascii="Tahoma" w:hAnsi="Tahoma" w:cs="Tahoma"/>
          <w:sz w:val="20"/>
          <w:szCs w:val="20"/>
        </w:rPr>
        <w:t>elf-</w:t>
      </w:r>
      <w:r>
        <w:rPr>
          <w:rFonts w:ascii="Tahoma" w:hAnsi="Tahoma" w:cs="Tahoma"/>
          <w:sz w:val="20"/>
          <w:szCs w:val="20"/>
        </w:rPr>
        <w:t>G</w:t>
      </w:r>
      <w:r w:rsidRPr="007500DB">
        <w:rPr>
          <w:rFonts w:ascii="Tahoma" w:hAnsi="Tahoma" w:cs="Tahoma"/>
          <w:sz w:val="20"/>
          <w:szCs w:val="20"/>
        </w:rPr>
        <w:t>overnment-phase 2” (2019 -202</w:t>
      </w:r>
      <w:r w:rsidR="00917A9D">
        <w:rPr>
          <w:rFonts w:ascii="Tahoma" w:hAnsi="Tahoma" w:cs="Tahoma"/>
          <w:sz w:val="20"/>
          <w:szCs w:val="20"/>
        </w:rPr>
        <w:t>2</w:t>
      </w:r>
      <w:r w:rsidRPr="007500DB">
        <w:rPr>
          <w:rFonts w:ascii="Tahoma" w:hAnsi="Tahoma" w:cs="Tahoma"/>
          <w:sz w:val="20"/>
          <w:szCs w:val="20"/>
        </w:rPr>
        <w:t>)</w:t>
      </w:r>
      <w:r>
        <w:rPr>
          <w:rFonts w:ascii="Tahoma" w:hAnsi="Tahoma" w:cs="Tahoma"/>
          <w:sz w:val="20"/>
          <w:szCs w:val="20"/>
        </w:rPr>
        <w:t xml:space="preserve"> which</w:t>
      </w:r>
      <w:r w:rsidRPr="007500DB">
        <w:rPr>
          <w:rFonts w:ascii="Tahoma" w:hAnsi="Tahoma" w:cs="Tahoma"/>
          <w:sz w:val="20"/>
          <w:szCs w:val="20"/>
        </w:rPr>
        <w:t xml:space="preserve"> is based on the achievements and challenges of the Programme “Human Resources Management in local self-government” phase 1 (2016-2017) implemented by the Council of Europe in cooperation with the Ministry of Public Administration and local self-government and the Standing Conference of Towns and Municipalities. The programme “Human Resources Management in local self-government” phase 2 (HRM II Programme) 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HRM II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 </w:t>
      </w:r>
    </w:p>
    <w:p w14:paraId="1B86C01C" w14:textId="7325BA31" w:rsidR="00EF3A74" w:rsidRDefault="00EF3A74" w:rsidP="00EF3A74">
      <w:pPr>
        <w:spacing w:after="120"/>
        <w:jc w:val="both"/>
        <w:rPr>
          <w:rFonts w:ascii="Tahoma" w:hAnsi="Tahoma" w:cs="Tahoma"/>
          <w:sz w:val="20"/>
          <w:szCs w:val="20"/>
        </w:rPr>
      </w:pPr>
      <w:r w:rsidRPr="007500DB">
        <w:rPr>
          <w:rFonts w:ascii="Tahoma" w:hAnsi="Tahoma" w:cs="Tahoma"/>
          <w:sz w:val="20"/>
          <w:szCs w:val="20"/>
        </w:rPr>
        <w:t xml:space="preserve">The HRM II Programme is jointly financed by the European Union (EU) and the Council of Europe (CoE) and is implemented by the Council of Europe in cooperation with programme partners: Ministry of Public Administration and Local Self-Government and Standing Conference of Towns and Municipalities who are implementing activities in line with their scope of work. The Programme started on 19 December </w:t>
      </w:r>
      <w:proofErr w:type="gramStart"/>
      <w:r w:rsidRPr="007500DB">
        <w:rPr>
          <w:rFonts w:ascii="Tahoma" w:hAnsi="Tahoma" w:cs="Tahoma"/>
          <w:sz w:val="20"/>
          <w:szCs w:val="20"/>
        </w:rPr>
        <w:t>2018</w:t>
      </w:r>
      <w:proofErr w:type="gramEnd"/>
      <w:r w:rsidRPr="007500DB">
        <w:rPr>
          <w:rFonts w:ascii="Tahoma" w:hAnsi="Tahoma" w:cs="Tahoma"/>
          <w:sz w:val="20"/>
          <w:szCs w:val="20"/>
        </w:rPr>
        <w:t xml:space="preserve"> and it will be completed on 19 </w:t>
      </w:r>
      <w:r w:rsidR="00917A9D">
        <w:rPr>
          <w:rFonts w:ascii="Tahoma" w:hAnsi="Tahoma" w:cs="Tahoma"/>
          <w:sz w:val="20"/>
          <w:szCs w:val="20"/>
        </w:rPr>
        <w:t>December</w:t>
      </w:r>
      <w:r w:rsidRPr="007500DB">
        <w:rPr>
          <w:rFonts w:ascii="Tahoma" w:hAnsi="Tahoma" w:cs="Tahoma"/>
          <w:sz w:val="20"/>
          <w:szCs w:val="20"/>
        </w:rPr>
        <w:t xml:space="preserve"> 2022.  </w:t>
      </w:r>
    </w:p>
    <w:p w14:paraId="1B84A8F2" w14:textId="3981C096" w:rsidR="00EF3A74" w:rsidRDefault="00EF3A74" w:rsidP="00EF3A74">
      <w:pPr>
        <w:spacing w:after="120"/>
        <w:jc w:val="both"/>
        <w:rPr>
          <w:rFonts w:ascii="Tahoma" w:hAnsi="Tahoma" w:cs="Tahoma"/>
          <w:sz w:val="20"/>
          <w:szCs w:val="20"/>
        </w:rPr>
      </w:pPr>
      <w:r>
        <w:rPr>
          <w:rFonts w:ascii="Tahoma" w:hAnsi="Tahoma" w:cs="Tahoma"/>
          <w:sz w:val="20"/>
          <w:szCs w:val="20"/>
        </w:rPr>
        <w:t xml:space="preserve">The Council of Europe </w:t>
      </w:r>
      <w:r w:rsidRPr="00E25560">
        <w:rPr>
          <w:rFonts w:ascii="Tahoma" w:hAnsi="Tahoma" w:cs="Tahoma"/>
          <w:sz w:val="20"/>
          <w:szCs w:val="20"/>
        </w:rPr>
        <w:t>is looking for</w:t>
      </w:r>
      <w:r>
        <w:rPr>
          <w:rFonts w:ascii="Tahoma" w:hAnsi="Tahoma" w:cs="Tahoma"/>
          <w:sz w:val="20"/>
          <w:szCs w:val="20"/>
        </w:rPr>
        <w:t xml:space="preserve"> up to 3 p</w:t>
      </w:r>
      <w:r w:rsidRPr="00E25560">
        <w:rPr>
          <w:rFonts w:ascii="Tahoma" w:hAnsi="Tahoma" w:cs="Tahoma"/>
          <w:sz w:val="20"/>
          <w:szCs w:val="20"/>
        </w:rPr>
        <w:t>roviders</w:t>
      </w:r>
      <w:r>
        <w:rPr>
          <w:rFonts w:ascii="Tahoma" w:hAnsi="Tahoma" w:cs="Tahoma"/>
          <w:sz w:val="20"/>
          <w:szCs w:val="20"/>
        </w:rPr>
        <w:t>-trainers</w:t>
      </w:r>
      <w:r w:rsidRPr="007500DB">
        <w:rPr>
          <w:rFonts w:ascii="Tahoma" w:hAnsi="Tahoma" w:cs="Tahoma"/>
          <w:sz w:val="20"/>
          <w:szCs w:val="20"/>
        </w:rPr>
        <w:t xml:space="preserve"> </w:t>
      </w:r>
      <w:r>
        <w:rPr>
          <w:rFonts w:ascii="Tahoma" w:hAnsi="Tahoma" w:cs="Tahoma"/>
          <w:sz w:val="20"/>
          <w:szCs w:val="20"/>
        </w:rPr>
        <w:t xml:space="preserve">per lot </w:t>
      </w:r>
      <w:r w:rsidRPr="00E25560">
        <w:rPr>
          <w:rFonts w:ascii="Tahoma" w:hAnsi="Tahoma" w:cs="Tahoma"/>
          <w:sz w:val="20"/>
          <w:szCs w:val="20"/>
        </w:rPr>
        <w:t>to be requested by the Council on an as needed basis</w:t>
      </w:r>
      <w:r>
        <w:rPr>
          <w:rFonts w:ascii="Tahoma" w:hAnsi="Tahoma" w:cs="Tahoma"/>
          <w:sz w:val="20"/>
          <w:szCs w:val="20"/>
        </w:rPr>
        <w:t xml:space="preserve"> (for more information please see the Act of Engagement, section A – Terms of reference)</w:t>
      </w:r>
      <w:r w:rsidRPr="00E25560">
        <w:rPr>
          <w:rFonts w:ascii="Tahoma" w:hAnsi="Tahoma" w:cs="Tahoma"/>
          <w:sz w:val="20"/>
          <w:szCs w:val="20"/>
        </w:rPr>
        <w:t xml:space="preserve"> for the provision of</w:t>
      </w:r>
      <w:r>
        <w:rPr>
          <w:rFonts w:ascii="Tahoma" w:hAnsi="Tahoma" w:cs="Tahoma"/>
          <w:sz w:val="20"/>
          <w:szCs w:val="20"/>
        </w:rPr>
        <w:t xml:space="preserve"> development, implementation, </w:t>
      </w:r>
      <w:proofErr w:type="gramStart"/>
      <w:r>
        <w:rPr>
          <w:rFonts w:ascii="Tahoma" w:hAnsi="Tahoma" w:cs="Tahoma"/>
          <w:sz w:val="20"/>
          <w:szCs w:val="20"/>
        </w:rPr>
        <w:t>evaluation</w:t>
      </w:r>
      <w:proofErr w:type="gramEnd"/>
      <w:r>
        <w:rPr>
          <w:rFonts w:ascii="Tahoma" w:hAnsi="Tahoma" w:cs="Tahoma"/>
          <w:sz w:val="20"/>
          <w:szCs w:val="20"/>
        </w:rPr>
        <w:t xml:space="preserve"> and reporting of </w:t>
      </w:r>
      <w:r w:rsidRPr="00917A9D">
        <w:rPr>
          <w:rFonts w:ascii="Tahoma" w:hAnsi="Tahoma" w:cs="Tahoma"/>
          <w:b/>
          <w:bCs/>
          <w:sz w:val="20"/>
          <w:szCs w:val="20"/>
        </w:rPr>
        <w:t>up</w:t>
      </w:r>
      <w:r>
        <w:rPr>
          <w:rFonts w:ascii="Tahoma" w:hAnsi="Tahoma" w:cs="Tahoma"/>
          <w:sz w:val="20"/>
          <w:szCs w:val="20"/>
        </w:rPr>
        <w:t xml:space="preserve"> </w:t>
      </w:r>
      <w:r w:rsidRPr="00E01107">
        <w:rPr>
          <w:rFonts w:ascii="Tahoma" w:hAnsi="Tahoma" w:cs="Tahoma"/>
          <w:b/>
          <w:bCs/>
          <w:sz w:val="20"/>
          <w:szCs w:val="20"/>
        </w:rPr>
        <w:t xml:space="preserve">to </w:t>
      </w:r>
      <w:r w:rsidR="00917A9D">
        <w:rPr>
          <w:rFonts w:ascii="Tahoma" w:hAnsi="Tahoma" w:cs="Tahoma"/>
          <w:b/>
          <w:bCs/>
          <w:sz w:val="20"/>
          <w:szCs w:val="20"/>
        </w:rPr>
        <w:t>22</w:t>
      </w:r>
      <w:r>
        <w:rPr>
          <w:rFonts w:ascii="Tahoma" w:hAnsi="Tahoma" w:cs="Tahoma"/>
          <w:sz w:val="20"/>
          <w:szCs w:val="20"/>
        </w:rPr>
        <w:t xml:space="preserve"> </w:t>
      </w:r>
      <w:r w:rsidRPr="007500DB">
        <w:rPr>
          <w:rFonts w:ascii="Tahoma" w:hAnsi="Tahoma" w:cs="Tahoma"/>
          <w:b/>
          <w:bCs/>
          <w:sz w:val="20"/>
          <w:szCs w:val="20"/>
        </w:rPr>
        <w:t xml:space="preserve">accredited trainings </w:t>
      </w:r>
      <w:r w:rsidR="00917A9D">
        <w:rPr>
          <w:rFonts w:ascii="Tahoma" w:hAnsi="Tahoma" w:cs="Tahoma"/>
          <w:b/>
          <w:bCs/>
          <w:sz w:val="20"/>
          <w:szCs w:val="20"/>
        </w:rPr>
        <w:t xml:space="preserve">that will be conducted </w:t>
      </w:r>
      <w:r w:rsidRPr="007500DB">
        <w:rPr>
          <w:rFonts w:ascii="Tahoma" w:hAnsi="Tahoma" w:cs="Tahoma"/>
          <w:b/>
          <w:bCs/>
          <w:sz w:val="20"/>
          <w:szCs w:val="20"/>
        </w:rPr>
        <w:t>in the form of webinar</w:t>
      </w:r>
      <w:r>
        <w:rPr>
          <w:rFonts w:ascii="Tahoma" w:hAnsi="Tahoma" w:cs="Tahoma"/>
          <w:b/>
          <w:bCs/>
          <w:sz w:val="20"/>
          <w:szCs w:val="20"/>
        </w:rPr>
        <w:t xml:space="preserve">. </w:t>
      </w:r>
      <w:r>
        <w:rPr>
          <w:rFonts w:ascii="Tahoma" w:hAnsi="Tahoma" w:cs="Tahoma"/>
          <w:sz w:val="20"/>
          <w:szCs w:val="20"/>
        </w:rPr>
        <w:t xml:space="preserve">The trainings are integral part of the </w:t>
      </w:r>
      <w:r w:rsidRPr="007500DB">
        <w:rPr>
          <w:rFonts w:ascii="Tahoma" w:hAnsi="Tahoma" w:cs="Tahoma"/>
          <w:sz w:val="20"/>
          <w:szCs w:val="20"/>
        </w:rPr>
        <w:t xml:space="preserve">Sectoral Continual Professional Development Programme </w:t>
      </w:r>
      <w:r>
        <w:rPr>
          <w:rFonts w:ascii="Tahoma" w:hAnsi="Tahoma" w:cs="Tahoma"/>
          <w:sz w:val="20"/>
          <w:szCs w:val="20"/>
        </w:rPr>
        <w:t xml:space="preserve">adopted by the Government (SCPDPD) in line with the national legislation relevant for the development and implementation of training programmes at local level. </w:t>
      </w:r>
    </w:p>
    <w:p w14:paraId="317494AC" w14:textId="77777777" w:rsidR="001D5DC8" w:rsidRDefault="001D5DC8" w:rsidP="001D5DC8">
      <w:pPr>
        <w:rPr>
          <w:rFonts w:ascii="Tahoma" w:hAnsi="Tahoma" w:cs="Tahoma"/>
          <w:b/>
          <w:bCs/>
          <w:sz w:val="20"/>
          <w:szCs w:val="20"/>
          <w:u w:val="single"/>
          <w:lang w:eastAsia="en-150"/>
        </w:rPr>
      </w:pPr>
      <w:bookmarkStart w:id="2" w:name="_Hlk109655809"/>
      <w:r>
        <w:rPr>
          <w:rFonts w:ascii="Tahoma" w:hAnsi="Tahoma" w:cs="Tahoma"/>
          <w:b/>
          <w:bCs/>
          <w:sz w:val="20"/>
          <w:szCs w:val="20"/>
          <w:u w:val="single"/>
        </w:rPr>
        <w:t>Selection/engagement of civil servants and other public administration employees is subject to approval on the part of the Delegation of the European Union to the Republic of Serbia.</w:t>
      </w:r>
    </w:p>
    <w:bookmarkEnd w:id="2"/>
    <w:p w14:paraId="602C1F49" w14:textId="77777777" w:rsidR="00EF3A74" w:rsidRDefault="00EF3A74" w:rsidP="007958C9">
      <w:pPr>
        <w:spacing w:after="120"/>
        <w:jc w:val="both"/>
        <w:rPr>
          <w:rFonts w:ascii="Tahoma" w:hAnsi="Tahoma" w:cs="Tahoma"/>
          <w:sz w:val="20"/>
          <w:szCs w:val="20"/>
        </w:rPr>
      </w:pP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31C1FEE6" w:rsidR="007958C9" w:rsidRPr="00EF3A74" w:rsidRDefault="007958C9" w:rsidP="007958C9">
      <w:pPr>
        <w:spacing w:after="120"/>
        <w:jc w:val="both"/>
        <w:rPr>
          <w:rFonts w:ascii="Tahoma" w:hAnsi="Tahoma" w:cs="Tahoma"/>
          <w:b/>
          <w:bCs/>
          <w:color w:val="000000" w:themeColor="text1"/>
          <w:sz w:val="20"/>
          <w:szCs w:val="20"/>
        </w:rPr>
      </w:pPr>
      <w:r w:rsidRPr="00EF3A74">
        <w:rPr>
          <w:rFonts w:ascii="Tahoma" w:hAnsi="Tahoma" w:cs="Tahoma"/>
          <w:b/>
          <w:bCs/>
          <w:color w:val="000000" w:themeColor="text1"/>
          <w:sz w:val="20"/>
          <w:szCs w:val="20"/>
        </w:rPr>
        <w:t>The tenderer must be either a natural person</w:t>
      </w:r>
      <w:r w:rsidR="00091467" w:rsidRPr="00EF3A74">
        <w:rPr>
          <w:rFonts w:ascii="Tahoma" w:hAnsi="Tahoma" w:cs="Tahoma"/>
          <w:b/>
          <w:bCs/>
          <w:color w:val="000000" w:themeColor="text1"/>
          <w:sz w:val="20"/>
          <w:szCs w:val="20"/>
        </w:rPr>
        <w:t>, a legal person</w:t>
      </w:r>
      <w:r w:rsidR="00103DEC" w:rsidRPr="00EF3A74">
        <w:rPr>
          <w:rFonts w:ascii="Tahoma" w:hAnsi="Tahoma" w:cs="Tahoma"/>
          <w:b/>
          <w:bCs/>
          <w:color w:val="000000" w:themeColor="text1"/>
          <w:sz w:val="20"/>
          <w:szCs w:val="20"/>
        </w:rPr>
        <w:t xml:space="preserve"> or consortium of natural and/or legal person</w:t>
      </w:r>
      <w:r w:rsidRPr="00EF3A74">
        <w:rPr>
          <w:rFonts w:ascii="Tahoma" w:hAnsi="Tahoma" w:cs="Tahoma"/>
          <w:b/>
          <w:bCs/>
          <w:color w:val="000000" w:themeColor="text1"/>
          <w:sz w:val="20"/>
          <w:szCs w:val="20"/>
        </w:rPr>
        <w:t>.</w:t>
      </w:r>
    </w:p>
    <w:p w14:paraId="2810F0BD" w14:textId="401B2355"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lastRenderedPageBreak/>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917A9D">
        <w:rPr>
          <w:rFonts w:ascii="Tahoma" w:hAnsi="Tahoma" w:cs="Tahoma"/>
          <w:b/>
          <w:color w:val="000000" w:themeColor="text1"/>
          <w:sz w:val="20"/>
          <w:szCs w:val="20"/>
        </w:rPr>
        <w:t xml:space="preserve">Tender </w:t>
      </w:r>
      <w:r w:rsidR="00917A9D" w:rsidRPr="00917A9D">
        <w:rPr>
          <w:rFonts w:ascii="Tahoma" w:hAnsi="Tahoma" w:cs="Tahoma"/>
          <w:b/>
          <w:color w:val="000000" w:themeColor="text1"/>
          <w:sz w:val="20"/>
          <w:szCs w:val="20"/>
        </w:rPr>
        <w:t>–</w:t>
      </w:r>
      <w:r w:rsidR="005547FC" w:rsidRPr="00917A9D">
        <w:rPr>
          <w:rFonts w:ascii="Tahoma" w:hAnsi="Tahoma" w:cs="Tahoma"/>
          <w:b/>
          <w:color w:val="000000" w:themeColor="text1"/>
          <w:sz w:val="20"/>
          <w:szCs w:val="20"/>
        </w:rPr>
        <w:t xml:space="preserve"> </w:t>
      </w:r>
      <w:r w:rsidR="00917A9D">
        <w:rPr>
          <w:rFonts w:ascii="Tahoma" w:hAnsi="Tahoma" w:cs="Tahoma"/>
          <w:b/>
          <w:color w:val="000000" w:themeColor="text1"/>
          <w:sz w:val="20"/>
          <w:szCs w:val="20"/>
        </w:rPr>
        <w:t>Implementation of 22 webinars</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592CC75F"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w:t>
      </w:r>
      <w:proofErr w:type="gramStart"/>
      <w:r w:rsidRPr="00E25560">
        <w:rPr>
          <w:rFonts w:ascii="Tahoma" w:hAnsi="Tahoma" w:cs="Tahoma"/>
          <w:b/>
          <w:color w:val="000000" w:themeColor="text1"/>
          <w:sz w:val="20"/>
          <w:szCs w:val="20"/>
        </w:rPr>
        <w:t xml:space="preserve">least </w:t>
      </w:r>
      <w:r w:rsidR="00917A9D">
        <w:rPr>
          <w:rFonts w:ascii="Tahoma" w:hAnsi="Tahoma" w:cs="Tahoma"/>
          <w:b/>
          <w:color w:val="000000" w:themeColor="text1"/>
          <w:sz w:val="20"/>
          <w:szCs w:val="20"/>
          <w:u w:val="single"/>
        </w:rPr>
        <w:t xml:space="preserve"> five</w:t>
      </w:r>
      <w:proofErr w:type="gramEnd"/>
      <w:r w:rsidR="00917A9D">
        <w:rPr>
          <w:rFonts w:ascii="Tahoma" w:hAnsi="Tahoma" w:cs="Tahoma"/>
          <w:b/>
          <w:color w:val="000000" w:themeColor="text1"/>
          <w:sz w:val="20"/>
          <w:szCs w:val="20"/>
          <w:u w:val="single"/>
        </w:rPr>
        <w:t xml:space="preserve"> </w:t>
      </w:r>
      <w:r w:rsidRPr="00E25560">
        <w:rPr>
          <w:rFonts w:ascii="Tahoma" w:hAnsi="Tahoma" w:cs="Tahoma"/>
          <w:b/>
          <w:color w:val="000000" w:themeColor="text1"/>
          <w:sz w:val="20"/>
          <w:szCs w:val="20"/>
          <w:u w:val="single"/>
        </w:rPr>
        <w:t>(</w:t>
      </w:r>
      <w:r w:rsidR="00917A9D">
        <w:rPr>
          <w:rFonts w:ascii="Tahoma" w:hAnsi="Tahoma" w:cs="Tahoma"/>
          <w:b/>
          <w:color w:val="000000" w:themeColor="text1"/>
          <w:sz w:val="20"/>
          <w:szCs w:val="20"/>
          <w:u w:val="single"/>
        </w:rPr>
        <w:t>5</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917A9D">
        <w:rPr>
          <w:rFonts w:ascii="Tahoma" w:hAnsi="Tahoma" w:cs="Tahoma"/>
          <w:b/>
          <w:color w:val="000000" w:themeColor="text1"/>
          <w:sz w:val="20"/>
          <w:szCs w:val="20"/>
        </w:rPr>
        <w:t>Question</w:t>
      </w:r>
      <w:r w:rsidR="00A230F6" w:rsidRPr="00917A9D">
        <w:rPr>
          <w:rFonts w:ascii="Tahoma" w:hAnsi="Tahoma" w:cs="Tahoma"/>
          <w:b/>
          <w:color w:val="000000" w:themeColor="text1"/>
          <w:sz w:val="20"/>
          <w:szCs w:val="20"/>
        </w:rPr>
        <w:t>s</w:t>
      </w:r>
      <w:r w:rsidR="005547FC" w:rsidRPr="00917A9D">
        <w:rPr>
          <w:rFonts w:ascii="Tahoma" w:hAnsi="Tahoma" w:cs="Tahoma"/>
          <w:b/>
          <w:color w:val="000000" w:themeColor="text1"/>
          <w:sz w:val="20"/>
          <w:szCs w:val="20"/>
        </w:rPr>
        <w:t xml:space="preserve"> - </w:t>
      </w:r>
      <w:r w:rsidR="00917A9D" w:rsidRPr="00917A9D">
        <w:rPr>
          <w:rFonts w:ascii="Tahoma" w:hAnsi="Tahoma" w:cs="Tahoma"/>
          <w:b/>
          <w:color w:val="000000" w:themeColor="text1"/>
          <w:sz w:val="20"/>
          <w:szCs w:val="20"/>
        </w:rPr>
        <w:t>Implementation</w:t>
      </w:r>
      <w:r w:rsidR="00917A9D">
        <w:rPr>
          <w:rFonts w:ascii="Tahoma" w:hAnsi="Tahoma" w:cs="Tahoma"/>
          <w:b/>
          <w:color w:val="000000" w:themeColor="text1"/>
          <w:sz w:val="20"/>
          <w:szCs w:val="20"/>
        </w:rPr>
        <w:t xml:space="preserve"> of 22 webinars.</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1D5DC8"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393803AF"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2-12-05T00:00:00Z">
                  <w:dateFormat w:val="dd MMMM yyyy"/>
                  <w:lid w:val="en-GB"/>
                  <w:storeMappedDataAs w:val="dateTime"/>
                  <w:calendar w:val="gregorian"/>
                </w:date>
              </w:sdtPr>
              <w:sdtEndPr>
                <w:rPr>
                  <w:rStyle w:val="DefaultParagraphFont"/>
                  <w:sz w:val="22"/>
                  <w:szCs w:val="20"/>
                </w:rPr>
              </w:sdtEndPr>
              <w:sdtContent>
                <w:r w:rsidR="00917A9D">
                  <w:rPr>
                    <w:rStyle w:val="Style73"/>
                    <w:rFonts w:ascii="Tahoma" w:hAnsi="Tahoma" w:cs="Tahoma"/>
                  </w:rPr>
                  <w:t>05 December 2022</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6FDF1BD2" w:rsidR="007958C9" w:rsidRPr="00E25560" w:rsidRDefault="00A05A99" w:rsidP="007958C9">
                <w:pPr>
                  <w:rPr>
                    <w:rFonts w:ascii="Tahoma" w:hAnsi="Tahoma" w:cs="Tahoma"/>
                    <w:sz w:val="20"/>
                    <w:szCs w:val="20"/>
                    <w:lang w:eastAsia="fr-FR"/>
                  </w:rPr>
                </w:pPr>
                <w:r>
                  <w:rPr>
                    <w:rFonts w:ascii="Tahoma" w:hAnsi="Tahoma" w:cs="Tahoma"/>
                    <w:b/>
                    <w:color w:val="000000" w:themeColor="text1"/>
                    <w:sz w:val="20"/>
                    <w:szCs w:val="20"/>
                  </w:rPr>
                  <w:t>1</w:t>
                </w:r>
                <w:r w:rsidR="001D5DC8">
                  <w:rPr>
                    <w:rFonts w:ascii="Tahoma" w:hAnsi="Tahoma" w:cs="Tahoma"/>
                    <w:b/>
                    <w:color w:val="000000" w:themeColor="text1"/>
                    <w:sz w:val="20"/>
                    <w:szCs w:val="20"/>
                  </w:rPr>
                  <w:t>7</w:t>
                </w:r>
                <w:r>
                  <w:rPr>
                    <w:rFonts w:ascii="Tahoma" w:hAnsi="Tahoma" w:cs="Tahoma"/>
                    <w:b/>
                    <w:color w:val="000000" w:themeColor="text1"/>
                    <w:sz w:val="20"/>
                    <w:szCs w:val="20"/>
                  </w:rPr>
                  <w:t xml:space="preserve"> August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24F67875" w:rsidR="007958C9" w:rsidRPr="00E25560" w:rsidRDefault="00917A9D" w:rsidP="007958C9">
                <w:pPr>
                  <w:rPr>
                    <w:rFonts w:ascii="Tahoma" w:hAnsi="Tahoma" w:cs="Tahoma"/>
                    <w:b/>
                    <w:color w:val="000000" w:themeColor="text1"/>
                    <w:sz w:val="20"/>
                    <w:szCs w:val="20"/>
                  </w:rPr>
                </w:pPr>
                <w:r>
                  <w:rPr>
                    <w:rFonts w:ascii="Tahoma" w:hAnsi="Tahoma" w:cs="Tahoma"/>
                    <w:b/>
                    <w:color w:val="000000" w:themeColor="text1"/>
                    <w:sz w:val="20"/>
                    <w:szCs w:val="20"/>
                  </w:rPr>
                  <w:t>Lsg.serbia@coe.int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1AC8580E" w:rsidR="007958C9" w:rsidRPr="00E25560" w:rsidRDefault="00917A9D" w:rsidP="007958C9">
                <w:pPr>
                  <w:rPr>
                    <w:rFonts w:ascii="Tahoma" w:hAnsi="Tahoma" w:cs="Tahoma"/>
                    <w:b/>
                    <w:color w:val="000000" w:themeColor="text1"/>
                    <w:sz w:val="20"/>
                    <w:szCs w:val="20"/>
                  </w:rPr>
                </w:pPr>
                <w:r>
                  <w:rPr>
                    <w:rFonts w:ascii="Tahoma" w:hAnsi="Tahoma" w:cs="Tahoma"/>
                    <w:sz w:val="20"/>
                    <w:szCs w:val="20"/>
                  </w:rPr>
                  <w:t>Lsg.serbia@coe.int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51EB9B22" w:rsidR="007958C9" w:rsidRPr="00E25560" w:rsidRDefault="00A05A99" w:rsidP="007958C9">
                <w:pPr>
                  <w:rPr>
                    <w:rFonts w:ascii="Tahoma" w:hAnsi="Tahoma" w:cs="Tahoma"/>
                    <w:sz w:val="20"/>
                    <w:szCs w:val="20"/>
                    <w:lang w:eastAsia="fr-FR"/>
                  </w:rPr>
                </w:pPr>
                <w:r>
                  <w:rPr>
                    <w:rFonts w:ascii="Tahoma" w:hAnsi="Tahoma" w:cs="Tahoma"/>
                    <w:sz w:val="20"/>
                    <w:szCs w:val="20"/>
                  </w:rPr>
                  <w:t>1 September 2022</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3"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3"/>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FBFA134" w14:textId="7E8E4388" w:rsidR="00917A9D" w:rsidRPr="00917A9D" w:rsidRDefault="00917A9D" w:rsidP="00917A9D">
      <w:pPr>
        <w:jc w:val="both"/>
        <w:rPr>
          <w:rFonts w:ascii="Tahoma" w:hAnsi="Tahoma" w:cs="Tahoma"/>
          <w:color w:val="000000" w:themeColor="text1"/>
          <w:sz w:val="20"/>
          <w:szCs w:val="20"/>
        </w:rPr>
      </w:pPr>
      <w:r w:rsidRPr="00917A9D">
        <w:rPr>
          <w:rFonts w:ascii="Tahoma" w:hAnsi="Tahoma" w:cs="Tahoma"/>
          <w:color w:val="000000" w:themeColor="text1"/>
          <w:sz w:val="20"/>
          <w:szCs w:val="20"/>
        </w:rPr>
        <w:t>The programme “Human Resources Management in local self-government - phase 2” (2019 -202</w:t>
      </w:r>
      <w:r>
        <w:rPr>
          <w:rFonts w:ascii="Tahoma" w:hAnsi="Tahoma" w:cs="Tahoma"/>
          <w:color w:val="000000" w:themeColor="text1"/>
          <w:sz w:val="20"/>
          <w:szCs w:val="20"/>
        </w:rPr>
        <w:t>2</w:t>
      </w:r>
      <w:r w:rsidRPr="00917A9D">
        <w:rPr>
          <w:rFonts w:ascii="Tahoma" w:hAnsi="Tahoma" w:cs="Tahoma"/>
          <w:color w:val="000000" w:themeColor="text1"/>
          <w:sz w:val="20"/>
          <w:szCs w:val="20"/>
        </w:rPr>
        <w:t>) is based on the achievements and challenges of the Programme “Human Resources Management in local self-government” (2016-2017) implemented by the Council of Europe in cooperation with the Ministry of Public Administration and local self-government and the Standing Conference of Towns and Municipalities. The programme “Human Resources Management in local self-government” phase 2 (HRM II Programme) 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HRM II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w:t>
      </w:r>
    </w:p>
    <w:p w14:paraId="65981630" w14:textId="77777777" w:rsidR="00917A9D" w:rsidRPr="00917A9D" w:rsidRDefault="00917A9D" w:rsidP="00917A9D">
      <w:pPr>
        <w:jc w:val="both"/>
        <w:rPr>
          <w:rFonts w:ascii="Tahoma" w:hAnsi="Tahoma" w:cs="Tahoma"/>
          <w:color w:val="000000" w:themeColor="text1"/>
          <w:sz w:val="20"/>
          <w:szCs w:val="20"/>
        </w:rPr>
      </w:pPr>
    </w:p>
    <w:p w14:paraId="16982886" w14:textId="590896DA" w:rsidR="00917A9D" w:rsidRPr="00917A9D" w:rsidRDefault="00917A9D" w:rsidP="00917A9D">
      <w:pPr>
        <w:jc w:val="both"/>
        <w:rPr>
          <w:rFonts w:ascii="Tahoma" w:hAnsi="Tahoma" w:cs="Tahoma"/>
          <w:color w:val="000000" w:themeColor="text1"/>
          <w:sz w:val="20"/>
          <w:szCs w:val="20"/>
        </w:rPr>
      </w:pPr>
      <w:r w:rsidRPr="00917A9D">
        <w:rPr>
          <w:rFonts w:ascii="Tahoma" w:hAnsi="Tahoma" w:cs="Tahoma"/>
          <w:color w:val="000000" w:themeColor="text1"/>
          <w:sz w:val="20"/>
          <w:szCs w:val="20"/>
        </w:rPr>
        <w:t xml:space="preserve">The Council of Europe is looking for maximum 3 providers/trainers per lot (provided enough tenderers meet the criteria indicated below) </w:t>
      </w:r>
      <w:proofErr w:type="gramStart"/>
      <w:r w:rsidRPr="00917A9D">
        <w:rPr>
          <w:rFonts w:ascii="Tahoma" w:hAnsi="Tahoma" w:cs="Tahoma"/>
          <w:color w:val="000000" w:themeColor="text1"/>
          <w:sz w:val="20"/>
          <w:szCs w:val="20"/>
        </w:rPr>
        <w:t>in order to</w:t>
      </w:r>
      <w:proofErr w:type="gramEnd"/>
      <w:r w:rsidRPr="00917A9D">
        <w:rPr>
          <w:rFonts w:ascii="Tahoma" w:hAnsi="Tahoma" w:cs="Tahoma"/>
          <w:color w:val="000000" w:themeColor="text1"/>
          <w:sz w:val="20"/>
          <w:szCs w:val="20"/>
        </w:rPr>
        <w:t xml:space="preserve"> support the implementation of the programme in developing and implementing trainings in the form of webinar within SCPDPD. The providers/trainers will have </w:t>
      </w:r>
      <w:proofErr w:type="gramStart"/>
      <w:r w:rsidRPr="00917A9D">
        <w:rPr>
          <w:rFonts w:ascii="Tahoma" w:hAnsi="Tahoma" w:cs="Tahoma"/>
          <w:color w:val="000000" w:themeColor="text1"/>
          <w:sz w:val="20"/>
          <w:szCs w:val="20"/>
        </w:rPr>
        <w:t>particular expertise</w:t>
      </w:r>
      <w:proofErr w:type="gramEnd"/>
      <w:r w:rsidRPr="00917A9D">
        <w:rPr>
          <w:rFonts w:ascii="Tahoma" w:hAnsi="Tahoma" w:cs="Tahoma"/>
          <w:color w:val="000000" w:themeColor="text1"/>
          <w:sz w:val="20"/>
          <w:szCs w:val="20"/>
        </w:rPr>
        <w:t xml:space="preserve"> in developing and implementing trainings in the following areas: Good Governance, Financial management in LSGs, Security in the Local Community, Human Resources Management and Realisation, Protection and Promotion of Human and Minority Rights.</w:t>
      </w:r>
    </w:p>
    <w:p w14:paraId="66576489" w14:textId="77777777" w:rsidR="00917A9D" w:rsidRPr="00917A9D" w:rsidRDefault="00917A9D" w:rsidP="00917A9D">
      <w:pPr>
        <w:jc w:val="both"/>
        <w:rPr>
          <w:rFonts w:ascii="Tahoma" w:hAnsi="Tahoma" w:cs="Tahoma"/>
          <w:color w:val="000000" w:themeColor="text1"/>
          <w:sz w:val="20"/>
          <w:szCs w:val="20"/>
        </w:rPr>
      </w:pPr>
    </w:p>
    <w:p w14:paraId="73740FE6" w14:textId="526BBBF0" w:rsidR="008742C4" w:rsidRPr="00E25560" w:rsidRDefault="00917A9D" w:rsidP="00917A9D">
      <w:pPr>
        <w:jc w:val="both"/>
        <w:rPr>
          <w:rFonts w:ascii="Tahoma" w:eastAsia="Calibri" w:hAnsi="Tahoma" w:cs="Tahoma"/>
          <w:sz w:val="20"/>
          <w:szCs w:val="20"/>
          <w:lang w:eastAsia="en-US"/>
        </w:rPr>
      </w:pPr>
      <w:r w:rsidRPr="00917A9D">
        <w:rPr>
          <w:rFonts w:ascii="Tahoma" w:hAnsi="Tahoma" w:cs="Tahoma"/>
          <w:color w:val="000000" w:themeColor="text1"/>
          <w:sz w:val="20"/>
          <w:szCs w:val="20"/>
        </w:rPr>
        <w:t xml:space="preserve">This Contract is currently estimated to cover the development and implementation of </w:t>
      </w:r>
      <w:r>
        <w:rPr>
          <w:rFonts w:ascii="Tahoma" w:hAnsi="Tahoma" w:cs="Tahoma"/>
          <w:color w:val="000000" w:themeColor="text1"/>
          <w:sz w:val="20"/>
          <w:szCs w:val="20"/>
        </w:rPr>
        <w:t>webinars</w:t>
      </w:r>
      <w:r w:rsidRPr="00917A9D">
        <w:rPr>
          <w:rFonts w:ascii="Tahoma" w:hAnsi="Tahoma" w:cs="Tahoma"/>
          <w:color w:val="000000" w:themeColor="text1"/>
          <w:sz w:val="20"/>
          <w:szCs w:val="20"/>
        </w:rPr>
        <w:t xml:space="preserve"> classified into 7 lots which correspond to the 7 </w:t>
      </w:r>
      <w:r>
        <w:rPr>
          <w:rFonts w:ascii="Tahoma" w:hAnsi="Tahoma" w:cs="Tahoma"/>
          <w:color w:val="000000" w:themeColor="text1"/>
          <w:sz w:val="20"/>
          <w:szCs w:val="20"/>
        </w:rPr>
        <w:t>webinar</w:t>
      </w:r>
      <w:r w:rsidRPr="00917A9D">
        <w:rPr>
          <w:rFonts w:ascii="Tahoma" w:hAnsi="Tahoma" w:cs="Tahoma"/>
          <w:color w:val="000000" w:themeColor="text1"/>
          <w:sz w:val="20"/>
          <w:szCs w:val="20"/>
        </w:rPr>
        <w:t xml:space="preserve"> topics related to the area of expertise listed above, to be held by </w:t>
      </w:r>
      <w:r>
        <w:rPr>
          <w:rFonts w:ascii="Tahoma" w:hAnsi="Tahoma" w:cs="Tahoma"/>
          <w:color w:val="000000" w:themeColor="text1"/>
          <w:sz w:val="20"/>
          <w:szCs w:val="20"/>
        </w:rPr>
        <w:t>November</w:t>
      </w:r>
      <w:r w:rsidRPr="00917A9D">
        <w:rPr>
          <w:rFonts w:ascii="Tahoma" w:hAnsi="Tahoma" w:cs="Tahoma"/>
          <w:color w:val="000000" w:themeColor="text1"/>
          <w:sz w:val="20"/>
          <w:szCs w:val="20"/>
        </w:rPr>
        <w:t xml:space="preserve"> 2022. In total up to </w:t>
      </w:r>
      <w:r>
        <w:rPr>
          <w:rFonts w:ascii="Tahoma" w:hAnsi="Tahoma" w:cs="Tahoma"/>
          <w:color w:val="000000" w:themeColor="text1"/>
          <w:sz w:val="20"/>
          <w:szCs w:val="20"/>
        </w:rPr>
        <w:t>22</w:t>
      </w:r>
      <w:r w:rsidRPr="00917A9D">
        <w:rPr>
          <w:rFonts w:ascii="Tahoma" w:hAnsi="Tahoma" w:cs="Tahoma"/>
          <w:color w:val="000000" w:themeColor="text1"/>
          <w:sz w:val="20"/>
          <w:szCs w:val="20"/>
        </w:rPr>
        <w:t xml:space="preserve"> trainings will be held.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3F45DAFB" w14:textId="557E9E32"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For information purposes only, the total budget of the project amounts to</w:t>
      </w:r>
      <w:r w:rsidR="00EF3A74">
        <w:rPr>
          <w:rFonts w:ascii="Tahoma" w:eastAsiaTheme="minorHAnsi" w:hAnsi="Tahoma" w:cs="Tahoma"/>
          <w:sz w:val="20"/>
          <w:szCs w:val="20"/>
          <w:lang w:eastAsia="en-US"/>
        </w:rPr>
        <w:t xml:space="preserve"> 4</w:t>
      </w:r>
      <w:r w:rsidR="00917A9D">
        <w:rPr>
          <w:rFonts w:ascii="Tahoma" w:eastAsiaTheme="minorHAnsi" w:hAnsi="Tahoma" w:cs="Tahoma"/>
          <w:sz w:val="20"/>
          <w:szCs w:val="20"/>
          <w:lang w:eastAsia="en-US"/>
        </w:rPr>
        <w:t xml:space="preserve"> </w:t>
      </w:r>
      <w:r w:rsidR="00EF3A74">
        <w:rPr>
          <w:rFonts w:ascii="Tahoma" w:eastAsiaTheme="minorHAnsi" w:hAnsi="Tahoma" w:cs="Tahoma"/>
          <w:sz w:val="20"/>
          <w:szCs w:val="20"/>
          <w:lang w:eastAsia="en-US"/>
        </w:rPr>
        <w:t xml:space="preserve">000 000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20AC98CE" w:rsidR="008341B5" w:rsidRPr="00E25560" w:rsidRDefault="008341B5" w:rsidP="00DE22F4">
            <w:pPr>
              <w:rPr>
                <w:rFonts w:ascii="Tahoma" w:hAnsi="Tahoma" w:cs="Tahoma"/>
                <w:color w:val="000000" w:themeColor="text1"/>
                <w:sz w:val="20"/>
                <w:szCs w:val="20"/>
              </w:rPr>
            </w:pPr>
            <w:bookmarkStart w:id="4" w:name="_Hlk109208292"/>
            <w:r w:rsidRPr="00E25560">
              <w:rPr>
                <w:rFonts w:ascii="Tahoma" w:hAnsi="Tahoma" w:cs="Tahoma"/>
                <w:color w:val="000000" w:themeColor="text1"/>
                <w:sz w:val="20"/>
                <w:szCs w:val="20"/>
              </w:rPr>
              <w:t xml:space="preserve">Lot 1: </w:t>
            </w:r>
            <w:r w:rsidR="00917A9D">
              <w:rPr>
                <w:rFonts w:ascii="Tahoma" w:hAnsi="Tahoma" w:cs="Tahoma"/>
                <w:color w:val="000000" w:themeColor="text1"/>
                <w:sz w:val="20"/>
                <w:szCs w:val="20"/>
              </w:rPr>
              <w:t>Actions of Local Self-Government Units in the Security Area.</w:t>
            </w:r>
            <w:bookmarkEnd w:id="4"/>
          </w:p>
        </w:tc>
        <w:tc>
          <w:tcPr>
            <w:tcW w:w="2410" w:type="dxa"/>
            <w:tcBorders>
              <w:top w:val="single" w:sz="2" w:space="0" w:color="808080" w:themeColor="background1" w:themeShade="80"/>
              <w:bottom w:val="single" w:sz="2" w:space="0" w:color="808080" w:themeColor="background1" w:themeShade="80"/>
            </w:tcBorders>
            <w:vAlign w:val="center"/>
          </w:tcPr>
          <w:p w14:paraId="4DF08347" w14:textId="31C65B3E" w:rsidR="008341B5" w:rsidRPr="00917A9D" w:rsidRDefault="00917A9D" w:rsidP="008341B5">
            <w:pPr>
              <w:jc w:val="center"/>
              <w:rPr>
                <w:rFonts w:ascii="Tahoma" w:hAnsi="Tahoma" w:cs="Tahoma"/>
                <w:color w:val="000000" w:themeColor="text1"/>
                <w:sz w:val="20"/>
                <w:szCs w:val="20"/>
              </w:rPr>
            </w:pPr>
            <w:r w:rsidRPr="00917A9D">
              <w:rPr>
                <w:rFonts w:ascii="Tahoma" w:hAnsi="Tahoma" w:cs="Tahoma"/>
                <w:color w:val="000000" w:themeColor="text1"/>
                <w:sz w:val="20"/>
                <w:szCs w:val="20"/>
              </w:rPr>
              <w:t>3</w:t>
            </w:r>
          </w:p>
        </w:tc>
      </w:tr>
      <w:tr w:rsidR="008341B5" w:rsidRPr="00E25560" w14:paraId="0F5644C2" w14:textId="77777777" w:rsidTr="00917A9D">
        <w:trPr>
          <w:trHeight w:val="516"/>
        </w:trPr>
        <w:tc>
          <w:tcPr>
            <w:tcW w:w="6912" w:type="dxa"/>
            <w:vAlign w:val="center"/>
          </w:tcPr>
          <w:p w14:paraId="5782BAA6" w14:textId="40527EDA"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917A9D">
              <w:rPr>
                <w:rFonts w:ascii="Tahoma" w:hAnsi="Tahoma" w:cs="Tahoma"/>
                <w:color w:val="000000" w:themeColor="text1"/>
                <w:sz w:val="20"/>
                <w:szCs w:val="20"/>
              </w:rPr>
              <w:t>Rights to Access the Information of Public Importance.</w:t>
            </w:r>
          </w:p>
        </w:tc>
        <w:tc>
          <w:tcPr>
            <w:tcW w:w="2410" w:type="dxa"/>
            <w:vAlign w:val="center"/>
          </w:tcPr>
          <w:p w14:paraId="4D3F4566" w14:textId="490BC2A3" w:rsidR="008341B5" w:rsidRPr="00917A9D" w:rsidRDefault="00917A9D" w:rsidP="008341B5">
            <w:pPr>
              <w:jc w:val="center"/>
              <w:rPr>
                <w:rFonts w:ascii="Tahoma" w:hAnsi="Tahoma" w:cs="Tahoma"/>
                <w:color w:val="000000" w:themeColor="text1"/>
                <w:sz w:val="20"/>
                <w:szCs w:val="20"/>
              </w:rPr>
            </w:pPr>
            <w:r w:rsidRPr="00917A9D">
              <w:rPr>
                <w:rFonts w:ascii="Tahoma" w:hAnsi="Tahoma" w:cs="Tahoma"/>
                <w:color w:val="000000" w:themeColor="text1"/>
                <w:sz w:val="20"/>
                <w:szCs w:val="20"/>
              </w:rPr>
              <w:t>3</w:t>
            </w:r>
          </w:p>
        </w:tc>
      </w:tr>
      <w:tr w:rsidR="00917A9D" w:rsidRPr="00E25560" w14:paraId="3AD36BC3" w14:textId="77777777" w:rsidTr="00917A9D">
        <w:trPr>
          <w:trHeight w:val="417"/>
        </w:trPr>
        <w:tc>
          <w:tcPr>
            <w:tcW w:w="6912" w:type="dxa"/>
            <w:vAlign w:val="center"/>
          </w:tcPr>
          <w:p w14:paraId="56F01C2B" w14:textId="704C8B6E" w:rsidR="00917A9D" w:rsidRPr="00E25560" w:rsidRDefault="00917A9D" w:rsidP="008341B5">
            <w:pPr>
              <w:rPr>
                <w:rFonts w:ascii="Tahoma" w:hAnsi="Tahoma" w:cs="Tahoma"/>
                <w:color w:val="000000" w:themeColor="text1"/>
                <w:sz w:val="20"/>
                <w:szCs w:val="20"/>
              </w:rPr>
            </w:pPr>
            <w:bookmarkStart w:id="5" w:name="_Hlk109208391"/>
            <w:r>
              <w:rPr>
                <w:rFonts w:ascii="Tahoma" w:hAnsi="Tahoma" w:cs="Tahoma"/>
                <w:color w:val="000000" w:themeColor="text1"/>
                <w:sz w:val="20"/>
                <w:szCs w:val="20"/>
              </w:rPr>
              <w:t xml:space="preserve">Lot 3: Financing Programmes of Public Importance </w:t>
            </w:r>
            <w:r w:rsidR="008E1850">
              <w:rPr>
                <w:rFonts w:ascii="Tahoma" w:hAnsi="Tahoma" w:cs="Tahoma"/>
                <w:color w:val="000000" w:themeColor="text1"/>
                <w:sz w:val="20"/>
                <w:szCs w:val="20"/>
              </w:rPr>
              <w:t xml:space="preserve">Implemented </w:t>
            </w:r>
            <w:r>
              <w:rPr>
                <w:rFonts w:ascii="Tahoma" w:hAnsi="Tahoma" w:cs="Tahoma"/>
                <w:color w:val="000000" w:themeColor="text1"/>
                <w:sz w:val="20"/>
                <w:szCs w:val="20"/>
              </w:rPr>
              <w:t xml:space="preserve">by the Associations. </w:t>
            </w:r>
            <w:bookmarkEnd w:id="5"/>
          </w:p>
        </w:tc>
        <w:tc>
          <w:tcPr>
            <w:tcW w:w="2410" w:type="dxa"/>
            <w:vAlign w:val="center"/>
          </w:tcPr>
          <w:p w14:paraId="5475809A" w14:textId="37D951C7" w:rsidR="00917A9D" w:rsidRPr="00917A9D" w:rsidRDefault="00917A9D" w:rsidP="008341B5">
            <w:pPr>
              <w:jc w:val="center"/>
              <w:rPr>
                <w:rFonts w:ascii="Tahoma" w:hAnsi="Tahoma" w:cs="Tahoma"/>
                <w:color w:val="000000" w:themeColor="text1"/>
                <w:sz w:val="20"/>
                <w:szCs w:val="20"/>
              </w:rPr>
            </w:pPr>
            <w:r w:rsidRPr="00917A9D">
              <w:rPr>
                <w:rFonts w:ascii="Tahoma" w:hAnsi="Tahoma" w:cs="Tahoma"/>
                <w:color w:val="000000" w:themeColor="text1"/>
                <w:sz w:val="20"/>
                <w:szCs w:val="20"/>
              </w:rPr>
              <w:t>3</w:t>
            </w:r>
          </w:p>
        </w:tc>
      </w:tr>
      <w:tr w:rsidR="00917A9D" w:rsidRPr="00E25560" w14:paraId="61B28DEA" w14:textId="77777777" w:rsidTr="00917A9D">
        <w:trPr>
          <w:trHeight w:val="417"/>
        </w:trPr>
        <w:tc>
          <w:tcPr>
            <w:tcW w:w="6912" w:type="dxa"/>
            <w:vAlign w:val="center"/>
          </w:tcPr>
          <w:p w14:paraId="1D49ED07" w14:textId="65FAED5D" w:rsidR="00917A9D" w:rsidRDefault="00917A9D" w:rsidP="008341B5">
            <w:pPr>
              <w:rPr>
                <w:rFonts w:ascii="Tahoma" w:hAnsi="Tahoma" w:cs="Tahoma"/>
                <w:color w:val="000000" w:themeColor="text1"/>
                <w:sz w:val="20"/>
                <w:szCs w:val="20"/>
              </w:rPr>
            </w:pPr>
            <w:bookmarkStart w:id="6" w:name="_Hlk109208475"/>
            <w:r>
              <w:rPr>
                <w:rFonts w:ascii="Tahoma" w:hAnsi="Tahoma" w:cs="Tahoma"/>
                <w:color w:val="000000" w:themeColor="text1"/>
                <w:sz w:val="20"/>
                <w:szCs w:val="20"/>
              </w:rPr>
              <w:t xml:space="preserve">Lot 4: </w:t>
            </w:r>
            <w:bookmarkStart w:id="7" w:name="_Hlk109213543"/>
            <w:r>
              <w:rPr>
                <w:rFonts w:ascii="Tahoma" w:hAnsi="Tahoma" w:cs="Tahoma"/>
                <w:color w:val="000000" w:themeColor="text1"/>
                <w:sz w:val="20"/>
                <w:szCs w:val="20"/>
              </w:rPr>
              <w:t>Realisation of National Minorities Rights in Local Self-Government Units.</w:t>
            </w:r>
            <w:bookmarkEnd w:id="6"/>
            <w:bookmarkEnd w:id="7"/>
          </w:p>
        </w:tc>
        <w:tc>
          <w:tcPr>
            <w:tcW w:w="2410" w:type="dxa"/>
            <w:vAlign w:val="center"/>
          </w:tcPr>
          <w:p w14:paraId="3816E742" w14:textId="0ACC8BE1" w:rsidR="00917A9D" w:rsidRPr="00917A9D" w:rsidRDefault="00917A9D" w:rsidP="008341B5">
            <w:pPr>
              <w:jc w:val="center"/>
              <w:rPr>
                <w:rFonts w:ascii="Tahoma" w:hAnsi="Tahoma" w:cs="Tahoma"/>
                <w:color w:val="000000" w:themeColor="text1"/>
                <w:sz w:val="20"/>
                <w:szCs w:val="20"/>
              </w:rPr>
            </w:pPr>
            <w:r w:rsidRPr="00917A9D">
              <w:rPr>
                <w:rFonts w:ascii="Tahoma" w:hAnsi="Tahoma" w:cs="Tahoma"/>
                <w:color w:val="000000" w:themeColor="text1"/>
                <w:sz w:val="20"/>
                <w:szCs w:val="20"/>
              </w:rPr>
              <w:t>3</w:t>
            </w:r>
          </w:p>
        </w:tc>
      </w:tr>
      <w:tr w:rsidR="00917A9D" w:rsidRPr="00E25560" w14:paraId="662CF71F" w14:textId="77777777" w:rsidTr="00917A9D">
        <w:trPr>
          <w:trHeight w:val="417"/>
        </w:trPr>
        <w:tc>
          <w:tcPr>
            <w:tcW w:w="6912" w:type="dxa"/>
            <w:vAlign w:val="center"/>
          </w:tcPr>
          <w:p w14:paraId="50850BF1" w14:textId="52D17D9A" w:rsidR="00917A9D" w:rsidRDefault="00917A9D" w:rsidP="008341B5">
            <w:pPr>
              <w:rPr>
                <w:rFonts w:ascii="Tahoma" w:hAnsi="Tahoma" w:cs="Tahoma"/>
                <w:color w:val="000000" w:themeColor="text1"/>
                <w:sz w:val="20"/>
                <w:szCs w:val="20"/>
              </w:rPr>
            </w:pPr>
            <w:r>
              <w:rPr>
                <w:rFonts w:ascii="Tahoma" w:hAnsi="Tahoma" w:cs="Tahoma"/>
                <w:color w:val="000000" w:themeColor="text1"/>
                <w:sz w:val="20"/>
                <w:szCs w:val="20"/>
              </w:rPr>
              <w:t xml:space="preserve">Lot 5: </w:t>
            </w:r>
            <w:bookmarkStart w:id="8" w:name="_Hlk109213663"/>
            <w:r>
              <w:rPr>
                <w:rFonts w:ascii="Tahoma" w:hAnsi="Tahoma" w:cs="Tahoma"/>
                <w:color w:val="000000" w:themeColor="text1"/>
                <w:sz w:val="20"/>
                <w:szCs w:val="20"/>
              </w:rPr>
              <w:t>Job description analysis and adoption of Act on Internal Organisation and Systematisation of Working Places.</w:t>
            </w:r>
            <w:bookmarkEnd w:id="8"/>
          </w:p>
        </w:tc>
        <w:tc>
          <w:tcPr>
            <w:tcW w:w="2410" w:type="dxa"/>
            <w:vAlign w:val="center"/>
          </w:tcPr>
          <w:p w14:paraId="1B27EFF3" w14:textId="52B582AD" w:rsidR="00917A9D" w:rsidRPr="00917A9D" w:rsidRDefault="00917A9D" w:rsidP="008341B5">
            <w:pPr>
              <w:jc w:val="center"/>
              <w:rPr>
                <w:rFonts w:ascii="Tahoma" w:hAnsi="Tahoma" w:cs="Tahoma"/>
                <w:color w:val="000000" w:themeColor="text1"/>
                <w:sz w:val="20"/>
                <w:szCs w:val="20"/>
              </w:rPr>
            </w:pPr>
            <w:r w:rsidRPr="00917A9D">
              <w:rPr>
                <w:rFonts w:ascii="Tahoma" w:hAnsi="Tahoma" w:cs="Tahoma"/>
                <w:color w:val="000000" w:themeColor="text1"/>
                <w:sz w:val="20"/>
                <w:szCs w:val="20"/>
              </w:rPr>
              <w:t>3</w:t>
            </w:r>
          </w:p>
        </w:tc>
      </w:tr>
      <w:tr w:rsidR="00917A9D" w:rsidRPr="00E25560" w14:paraId="0C3648B0" w14:textId="77777777" w:rsidTr="00917A9D">
        <w:trPr>
          <w:trHeight w:val="417"/>
        </w:trPr>
        <w:tc>
          <w:tcPr>
            <w:tcW w:w="6912" w:type="dxa"/>
            <w:vAlign w:val="center"/>
          </w:tcPr>
          <w:p w14:paraId="0868083C" w14:textId="3F9A49A6" w:rsidR="00917A9D" w:rsidRDefault="00917A9D" w:rsidP="008341B5">
            <w:pPr>
              <w:rPr>
                <w:rFonts w:ascii="Tahoma" w:hAnsi="Tahoma" w:cs="Tahoma"/>
                <w:color w:val="000000" w:themeColor="text1"/>
                <w:sz w:val="20"/>
                <w:szCs w:val="20"/>
              </w:rPr>
            </w:pPr>
            <w:bookmarkStart w:id="9" w:name="_Hlk109208610"/>
            <w:r>
              <w:rPr>
                <w:rFonts w:ascii="Tahoma" w:hAnsi="Tahoma" w:cs="Tahoma"/>
                <w:color w:val="000000" w:themeColor="text1"/>
                <w:sz w:val="20"/>
                <w:szCs w:val="20"/>
              </w:rPr>
              <w:t xml:space="preserve">Lot 6: </w:t>
            </w:r>
            <w:bookmarkStart w:id="10" w:name="_Hlk109213676"/>
            <w:r>
              <w:rPr>
                <w:rFonts w:ascii="Tahoma" w:hAnsi="Tahoma" w:cs="Tahoma"/>
                <w:color w:val="000000" w:themeColor="text1"/>
                <w:sz w:val="20"/>
                <w:szCs w:val="20"/>
              </w:rPr>
              <w:t>Human Resources Management based on competences in Local Self-Governments</w:t>
            </w:r>
            <w:bookmarkEnd w:id="9"/>
            <w:r>
              <w:rPr>
                <w:rFonts w:ascii="Tahoma" w:hAnsi="Tahoma" w:cs="Tahoma"/>
                <w:color w:val="000000" w:themeColor="text1"/>
                <w:sz w:val="20"/>
                <w:szCs w:val="20"/>
              </w:rPr>
              <w:t>.</w:t>
            </w:r>
            <w:bookmarkEnd w:id="10"/>
          </w:p>
        </w:tc>
        <w:tc>
          <w:tcPr>
            <w:tcW w:w="2410" w:type="dxa"/>
            <w:vAlign w:val="center"/>
          </w:tcPr>
          <w:p w14:paraId="1A10A929" w14:textId="6E817D28" w:rsidR="00917A9D" w:rsidRPr="00917A9D" w:rsidRDefault="00917A9D" w:rsidP="008341B5">
            <w:pPr>
              <w:jc w:val="center"/>
              <w:rPr>
                <w:rFonts w:ascii="Tahoma" w:hAnsi="Tahoma" w:cs="Tahoma"/>
                <w:color w:val="000000" w:themeColor="text1"/>
                <w:sz w:val="20"/>
                <w:szCs w:val="20"/>
              </w:rPr>
            </w:pPr>
            <w:r w:rsidRPr="00917A9D">
              <w:rPr>
                <w:rFonts w:ascii="Tahoma" w:hAnsi="Tahoma" w:cs="Tahoma"/>
                <w:color w:val="000000" w:themeColor="text1"/>
                <w:sz w:val="20"/>
                <w:szCs w:val="20"/>
              </w:rPr>
              <w:t>3</w:t>
            </w:r>
          </w:p>
        </w:tc>
      </w:tr>
      <w:tr w:rsidR="00917A9D" w:rsidRPr="00E25560" w14:paraId="480B038B" w14:textId="77777777" w:rsidTr="00AA2D37">
        <w:trPr>
          <w:trHeight w:val="417"/>
        </w:trPr>
        <w:tc>
          <w:tcPr>
            <w:tcW w:w="6912" w:type="dxa"/>
            <w:tcBorders>
              <w:bottom w:val="single" w:sz="2" w:space="0" w:color="808080" w:themeColor="background1" w:themeShade="80"/>
            </w:tcBorders>
            <w:vAlign w:val="center"/>
          </w:tcPr>
          <w:p w14:paraId="259E18D5" w14:textId="0B18CEE6" w:rsidR="00917A9D" w:rsidRDefault="00917A9D" w:rsidP="008341B5">
            <w:pPr>
              <w:rPr>
                <w:rFonts w:ascii="Tahoma" w:hAnsi="Tahoma" w:cs="Tahoma"/>
                <w:color w:val="000000" w:themeColor="text1"/>
                <w:sz w:val="20"/>
                <w:szCs w:val="20"/>
              </w:rPr>
            </w:pPr>
            <w:r>
              <w:rPr>
                <w:rFonts w:ascii="Tahoma" w:hAnsi="Tahoma" w:cs="Tahoma"/>
                <w:color w:val="000000" w:themeColor="text1"/>
                <w:sz w:val="20"/>
                <w:szCs w:val="20"/>
              </w:rPr>
              <w:t>Lot 7: Capital Budgeting in Local Self-Government.</w:t>
            </w:r>
          </w:p>
        </w:tc>
        <w:tc>
          <w:tcPr>
            <w:tcW w:w="2410" w:type="dxa"/>
            <w:tcBorders>
              <w:bottom w:val="single" w:sz="2" w:space="0" w:color="808080" w:themeColor="background1" w:themeShade="80"/>
            </w:tcBorders>
            <w:vAlign w:val="center"/>
          </w:tcPr>
          <w:p w14:paraId="3D2B7A99" w14:textId="51C5F6EA" w:rsidR="00917A9D" w:rsidRPr="00917A9D" w:rsidRDefault="00917A9D" w:rsidP="008341B5">
            <w:pPr>
              <w:jc w:val="center"/>
              <w:rPr>
                <w:rFonts w:ascii="Tahoma" w:hAnsi="Tahoma" w:cs="Tahoma"/>
                <w:color w:val="000000" w:themeColor="text1"/>
                <w:sz w:val="20"/>
                <w:szCs w:val="20"/>
              </w:rPr>
            </w:pPr>
            <w:r w:rsidRPr="00917A9D">
              <w:rPr>
                <w:rFonts w:ascii="Tahoma" w:hAnsi="Tahoma" w:cs="Tahoma"/>
                <w:color w:val="000000" w:themeColor="text1"/>
                <w:sz w:val="20"/>
                <w:szCs w:val="20"/>
              </w:rPr>
              <w:t>3</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50BD5E2E" w14:textId="77777777" w:rsidR="00917A9D" w:rsidRPr="00362108" w:rsidRDefault="00917A9D" w:rsidP="00917A9D">
      <w:pPr>
        <w:spacing w:after="120"/>
        <w:jc w:val="both"/>
        <w:rPr>
          <w:rFonts w:ascii="Tahoma" w:hAnsi="Tahoma" w:cs="Tahoma"/>
          <w:b/>
          <w:bCs/>
          <w:color w:val="000000" w:themeColor="text1"/>
          <w:sz w:val="20"/>
          <w:szCs w:val="20"/>
        </w:rPr>
      </w:pPr>
      <w:r w:rsidRPr="00362108">
        <w:rPr>
          <w:rFonts w:ascii="Tahoma" w:hAnsi="Tahoma" w:cs="Tahoma"/>
          <w:b/>
          <w:bCs/>
          <w:color w:val="000000" w:themeColor="text1"/>
          <w:sz w:val="20"/>
          <w:szCs w:val="20"/>
        </w:rPr>
        <w:t>ALL LOTS concern the development of training curriculum and the implementation of the training in the form of webinar (see Part A of the Act of Engagement)</w:t>
      </w:r>
    </w:p>
    <w:p w14:paraId="61175B38" w14:textId="03467925"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16B871FA" w14:textId="77777777" w:rsidR="00EF3A74" w:rsidRDefault="008742C4" w:rsidP="00EF3A7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lastRenderedPageBreak/>
        <w:t>Scope of the Framework Contract</w:t>
      </w:r>
    </w:p>
    <w:p w14:paraId="592ADFAC" w14:textId="77777777" w:rsidR="008742C4" w:rsidRPr="00EF3A74"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EF3A74">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EF3A74">
        <w:rPr>
          <w:rFonts w:ascii="Tahoma" w:eastAsiaTheme="minorHAnsi" w:hAnsi="Tahoma" w:cs="Tahoma"/>
          <w:noProof/>
          <w:sz w:val="20"/>
          <w:szCs w:val="20"/>
          <w:lang w:eastAsia="en-US"/>
        </w:rPr>
        <w:t>This list is considered exhaustive.]</w:t>
      </w:r>
    </w:p>
    <w:p w14:paraId="3C8D7005" w14:textId="77777777" w:rsidR="00EF3A74" w:rsidRPr="00EF3A74" w:rsidRDefault="00EF3A74" w:rsidP="008742C4">
      <w:pPr>
        <w:jc w:val="both"/>
        <w:rPr>
          <w:rFonts w:ascii="Tahoma" w:hAnsi="Tahoma" w:cs="Tahoma"/>
          <w:noProof/>
          <w:sz w:val="20"/>
          <w:szCs w:val="20"/>
        </w:rPr>
      </w:pPr>
    </w:p>
    <w:p w14:paraId="754A59CB" w14:textId="10BCF847" w:rsidR="008742C4" w:rsidRPr="00EF3A74" w:rsidRDefault="008742C4" w:rsidP="008742C4">
      <w:pPr>
        <w:jc w:val="both"/>
        <w:rPr>
          <w:rFonts w:ascii="Tahoma" w:hAnsi="Tahoma" w:cs="Tahoma"/>
          <w:color w:val="000000" w:themeColor="text1"/>
          <w:spacing w:val="-4"/>
          <w:sz w:val="20"/>
          <w:szCs w:val="20"/>
          <w:lang w:eastAsia="en-US"/>
        </w:rPr>
      </w:pPr>
      <w:r w:rsidRPr="00EF3A74">
        <w:rPr>
          <w:rFonts w:ascii="Tahoma" w:hAnsi="Tahoma" w:cs="Tahoma"/>
          <w:color w:val="000000" w:themeColor="text1"/>
          <w:spacing w:val="-4"/>
          <w:sz w:val="20"/>
          <w:szCs w:val="20"/>
          <w:lang w:eastAsia="en-US"/>
        </w:rPr>
        <w:t xml:space="preserve">In terms of </w:t>
      </w:r>
      <w:r w:rsidRPr="00EF3A74">
        <w:rPr>
          <w:rFonts w:ascii="Tahoma" w:hAnsi="Tahoma" w:cs="Tahoma"/>
          <w:b/>
          <w:color w:val="000000" w:themeColor="text1"/>
          <w:spacing w:val="-4"/>
          <w:sz w:val="20"/>
          <w:szCs w:val="20"/>
          <w:lang w:eastAsia="en-US"/>
        </w:rPr>
        <w:t>quality requirements</w:t>
      </w:r>
      <w:r w:rsidRPr="00EF3A74">
        <w:rPr>
          <w:rFonts w:ascii="Tahoma" w:hAnsi="Tahoma" w:cs="Tahoma"/>
          <w:color w:val="000000" w:themeColor="text1"/>
          <w:spacing w:val="-4"/>
          <w:sz w:val="20"/>
          <w:szCs w:val="20"/>
          <w:lang w:eastAsia="en-US"/>
        </w:rPr>
        <w:t>, the pre-selected Service Providers must ensure</w:t>
      </w:r>
      <w:r w:rsidRPr="00EF3A74">
        <w:rPr>
          <w:rFonts w:ascii="Tahoma" w:hAnsi="Tahoma" w:cs="Tahoma"/>
          <w:i/>
          <w:color w:val="000000" w:themeColor="text1"/>
          <w:spacing w:val="-4"/>
          <w:sz w:val="20"/>
          <w:szCs w:val="20"/>
          <w:lang w:eastAsia="en-US"/>
        </w:rPr>
        <w:t>, inter alia</w:t>
      </w:r>
      <w:r w:rsidRPr="00EF3A74">
        <w:rPr>
          <w:rFonts w:ascii="Tahoma" w:hAnsi="Tahoma" w:cs="Tahoma"/>
          <w:color w:val="000000" w:themeColor="text1"/>
          <w:spacing w:val="-4"/>
          <w:sz w:val="20"/>
          <w:szCs w:val="20"/>
          <w:lang w:eastAsia="en-US"/>
        </w:rPr>
        <w:t>, that:</w:t>
      </w:r>
    </w:p>
    <w:p w14:paraId="4063B5DC" w14:textId="77777777" w:rsidR="008742C4" w:rsidRPr="00EF3A74"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EF3A74">
        <w:rPr>
          <w:rFonts w:ascii="Tahoma" w:hAnsi="Tahoma" w:cs="Tahoma"/>
          <w:color w:val="000000" w:themeColor="text1"/>
          <w:spacing w:val="-4"/>
          <w:sz w:val="20"/>
          <w:szCs w:val="20"/>
          <w:lang w:eastAsia="en-US"/>
        </w:rPr>
        <w:t xml:space="preserve">The services are provided to the highest professional/academic </w:t>
      </w:r>
      <w:proofErr w:type="gramStart"/>
      <w:r w:rsidRPr="00EF3A74">
        <w:rPr>
          <w:rFonts w:ascii="Tahoma" w:hAnsi="Tahoma" w:cs="Tahoma"/>
          <w:color w:val="000000" w:themeColor="text1"/>
          <w:spacing w:val="-4"/>
          <w:sz w:val="20"/>
          <w:szCs w:val="20"/>
          <w:lang w:eastAsia="en-US"/>
        </w:rPr>
        <w:t>standard;</w:t>
      </w:r>
      <w:proofErr w:type="gramEnd"/>
    </w:p>
    <w:p w14:paraId="4C448F2A" w14:textId="77777777" w:rsidR="008742C4" w:rsidRPr="00EF3A74"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EF3A74">
        <w:rPr>
          <w:rFonts w:ascii="Tahoma" w:hAnsi="Tahoma" w:cs="Tahoma"/>
          <w:color w:val="000000" w:themeColor="text1"/>
          <w:spacing w:val="-4"/>
          <w:sz w:val="20"/>
          <w:szCs w:val="20"/>
          <w:lang w:eastAsia="en-US"/>
        </w:rPr>
        <w:t>Any specific instructions given by the Council – whenever this is the case – are followed.</w:t>
      </w:r>
    </w:p>
    <w:p w14:paraId="1B7E5926" w14:textId="43ED00B0" w:rsidR="00A94332" w:rsidRPr="00EF3A74" w:rsidRDefault="00A94332" w:rsidP="00A94332">
      <w:pPr>
        <w:keepLines/>
        <w:autoSpaceDE w:val="0"/>
        <w:autoSpaceDN w:val="0"/>
        <w:adjustRightInd w:val="0"/>
        <w:contextualSpacing/>
        <w:rPr>
          <w:rFonts w:ascii="Tahoma" w:hAnsi="Tahoma" w:cs="Tahoma"/>
          <w:color w:val="000000" w:themeColor="text1"/>
          <w:sz w:val="20"/>
        </w:rPr>
      </w:pPr>
      <w:r w:rsidRPr="00EF3A74">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EF3A74" w:rsidRDefault="00A94332" w:rsidP="00A94332">
      <w:pPr>
        <w:keepLines/>
        <w:autoSpaceDE w:val="0"/>
        <w:autoSpaceDN w:val="0"/>
        <w:adjustRightInd w:val="0"/>
        <w:contextualSpacing/>
        <w:rPr>
          <w:rFonts w:ascii="Tahoma" w:hAnsi="Tahoma" w:cs="Tahoma"/>
        </w:rPr>
      </w:pPr>
    </w:p>
    <w:p w14:paraId="7D351AB7" w14:textId="77777777" w:rsidR="008742C4" w:rsidRPr="00EF3A74"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EF3A74">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EF3A74">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EF3A74">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F3A74"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76404B4F" w:rsidR="008742C4" w:rsidRPr="00EF3A74"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EF3A74">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495823EF"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by completing and sending the table</w:t>
      </w:r>
      <w:r w:rsidR="00EF3A74" w:rsidRPr="00EF3A74">
        <w:rPr>
          <w:rFonts w:ascii="Tahoma" w:hAnsi="Tahoma" w:cs="Tahoma"/>
          <w:color w:val="000000" w:themeColor="text1"/>
          <w:sz w:val="20"/>
          <w:szCs w:val="20"/>
        </w:rPr>
        <w:t>.</w:t>
      </w:r>
      <w:r w:rsidRPr="00EF3A74">
        <w:rPr>
          <w:rFonts w:ascii="Tahoma" w:hAnsi="Tahoma" w:cs="Tahoma"/>
          <w:color w:val="000000" w:themeColor="text1"/>
          <w:sz w:val="20"/>
          <w:szCs w:val="20"/>
        </w:rPr>
        <w:t xml:space="preserve"> </w:t>
      </w:r>
      <w:r w:rsidR="00EF2465" w:rsidRPr="00EF3A74">
        <w:rPr>
          <w:rFonts w:ascii="Tahoma" w:hAnsi="Tahoma" w:cs="Tahoma"/>
          <w:sz w:val="20"/>
          <w:szCs w:val="20"/>
          <w:lang w:val="en-US"/>
        </w:rPr>
        <w:t xml:space="preserve">Tenders proposing </w:t>
      </w:r>
      <w:r w:rsidR="007309EA" w:rsidRPr="00EF3A74">
        <w:rPr>
          <w:rFonts w:ascii="Tahoma" w:hAnsi="Tahoma" w:cs="Tahoma"/>
          <w:sz w:val="20"/>
          <w:szCs w:val="20"/>
          <w:lang w:val="en-US"/>
        </w:rPr>
        <w:t>fee</w:t>
      </w:r>
      <w:r w:rsidR="00EF2465" w:rsidRPr="00EF3A74">
        <w:rPr>
          <w:rFonts w:ascii="Tahoma" w:hAnsi="Tahoma" w:cs="Tahoma"/>
          <w:sz w:val="20"/>
          <w:szCs w:val="20"/>
          <w:lang w:val="en-US"/>
        </w:rPr>
        <w:t>s</w:t>
      </w:r>
      <w:r w:rsidR="007309EA" w:rsidRPr="00EF3A74">
        <w:rPr>
          <w:rFonts w:ascii="Tahoma" w:hAnsi="Tahoma" w:cs="Tahoma"/>
          <w:sz w:val="20"/>
          <w:szCs w:val="20"/>
          <w:lang w:val="en-US"/>
        </w:rPr>
        <w:t xml:space="preserve"> above the exclusion level indicated in the Table of fees will be </w:t>
      </w:r>
      <w:r w:rsidR="007309EA" w:rsidRPr="00EF3A74">
        <w:rPr>
          <w:rFonts w:ascii="Tahoma" w:hAnsi="Tahoma" w:cs="Tahoma"/>
          <w:b/>
          <w:sz w:val="20"/>
          <w:szCs w:val="20"/>
          <w:u w:val="single"/>
          <w:lang w:val="en-US"/>
        </w:rPr>
        <w:t>entirely and automatically</w:t>
      </w:r>
      <w:r w:rsidR="007309EA" w:rsidRPr="00EF3A74">
        <w:rPr>
          <w:rFonts w:ascii="Tahoma" w:hAnsi="Tahoma" w:cs="Tahoma"/>
          <w:sz w:val="20"/>
          <w:szCs w:val="20"/>
          <w:lang w:val="en-US"/>
        </w:rPr>
        <w:t xml:space="preserve"> exc</w:t>
      </w:r>
      <w:r w:rsidR="00A47902" w:rsidRPr="00EF3A74">
        <w:rPr>
          <w:rFonts w:ascii="Tahoma" w:hAnsi="Tahoma" w:cs="Tahoma"/>
          <w:sz w:val="20"/>
          <w:szCs w:val="20"/>
          <w:lang w:val="en-US"/>
        </w:rPr>
        <w:t>luded from the tender procedure</w:t>
      </w:r>
      <w:r w:rsidR="00AA28D3" w:rsidRPr="00EF3A74">
        <w:rPr>
          <w:rFonts w:ascii="Tahoma" w:hAnsi="Tahoma" w:cs="Tahoma"/>
          <w:sz w:val="20"/>
          <w:szCs w:val="20"/>
          <w:lang w:val="en-US"/>
        </w:rPr>
        <w:t>.</w:t>
      </w:r>
    </w:p>
    <w:p w14:paraId="43370C14" w14:textId="77777777" w:rsidR="00EF3A74" w:rsidRPr="00EF3A74" w:rsidRDefault="00EF3A74" w:rsidP="007309EA">
      <w:pPr>
        <w:keepLines/>
        <w:autoSpaceDE w:val="0"/>
        <w:autoSpaceDN w:val="0"/>
        <w:adjustRightInd w:val="0"/>
        <w:contextualSpacing/>
        <w:jc w:val="both"/>
        <w:rPr>
          <w:rFonts w:ascii="Tahoma" w:hAnsi="Tahoma" w:cs="Tahoma"/>
          <w:sz w:val="20"/>
          <w:szCs w:val="20"/>
          <w:lang w:val="en-US"/>
        </w:rPr>
      </w:pPr>
    </w:p>
    <w:p w14:paraId="276806A1" w14:textId="2A57A05B" w:rsidR="00EF3A74" w:rsidRPr="00EF3A74" w:rsidRDefault="00B74E23" w:rsidP="007309EA">
      <w:pPr>
        <w:keepLines/>
        <w:autoSpaceDE w:val="0"/>
        <w:autoSpaceDN w:val="0"/>
        <w:adjustRightInd w:val="0"/>
        <w:contextualSpacing/>
        <w:jc w:val="both"/>
        <w:rPr>
          <w:rFonts w:ascii="Tahoma" w:hAnsi="Tahoma" w:cs="Tahoma"/>
          <w:color w:val="000000" w:themeColor="text1"/>
          <w:sz w:val="20"/>
          <w:szCs w:val="20"/>
        </w:rPr>
      </w:pPr>
      <w:r w:rsidRPr="00EF3A74">
        <w:rPr>
          <w:rFonts w:ascii="Tahoma" w:hAnsi="Tahoma" w:cs="Tahoma"/>
          <w:color w:val="000000" w:themeColor="text1"/>
          <w:sz w:val="20"/>
          <w:szCs w:val="20"/>
        </w:rPr>
        <w:t>The Council will indicate on each Order Form (see Section</w:t>
      </w:r>
      <w:r w:rsidR="00ED5526" w:rsidRPr="00EF3A74">
        <w:rPr>
          <w:rFonts w:ascii="Tahoma" w:hAnsi="Tahoma" w:cs="Tahoma"/>
          <w:color w:val="000000" w:themeColor="text1"/>
          <w:sz w:val="20"/>
          <w:szCs w:val="20"/>
        </w:rPr>
        <w:t xml:space="preserve"> </w:t>
      </w:r>
      <w:r w:rsidR="00ED5526" w:rsidRPr="00EF3A74">
        <w:rPr>
          <w:rFonts w:ascii="Tahoma" w:hAnsi="Tahoma" w:cs="Tahoma"/>
          <w:color w:val="000000" w:themeColor="text1"/>
          <w:sz w:val="20"/>
          <w:szCs w:val="20"/>
        </w:rPr>
        <w:fldChar w:fldCharType="begin"/>
      </w:r>
      <w:r w:rsidR="00ED5526" w:rsidRPr="00EF3A74">
        <w:rPr>
          <w:rFonts w:ascii="Tahoma" w:hAnsi="Tahoma" w:cs="Tahoma"/>
          <w:color w:val="000000" w:themeColor="text1"/>
          <w:sz w:val="20"/>
          <w:szCs w:val="20"/>
        </w:rPr>
        <w:instrText xml:space="preserve"> REF _Ref482368674 \r \h </w:instrText>
      </w:r>
      <w:r w:rsidR="00E25560" w:rsidRPr="00EF3A74">
        <w:rPr>
          <w:rFonts w:ascii="Tahoma" w:hAnsi="Tahoma" w:cs="Tahoma"/>
          <w:color w:val="000000" w:themeColor="text1"/>
          <w:sz w:val="20"/>
          <w:szCs w:val="20"/>
        </w:rPr>
        <w:instrText xml:space="preserve"> \* MERGEFORMAT </w:instrText>
      </w:r>
      <w:r w:rsidR="00ED5526" w:rsidRPr="00EF3A74">
        <w:rPr>
          <w:rFonts w:ascii="Tahoma" w:hAnsi="Tahoma" w:cs="Tahoma"/>
          <w:color w:val="000000" w:themeColor="text1"/>
          <w:sz w:val="20"/>
          <w:szCs w:val="20"/>
        </w:rPr>
      </w:r>
      <w:r w:rsidR="00ED5526" w:rsidRPr="00EF3A74">
        <w:rPr>
          <w:rFonts w:ascii="Tahoma" w:hAnsi="Tahoma" w:cs="Tahoma"/>
          <w:color w:val="000000" w:themeColor="text1"/>
          <w:sz w:val="20"/>
          <w:szCs w:val="20"/>
        </w:rPr>
        <w:fldChar w:fldCharType="separate"/>
      </w:r>
      <w:r w:rsidR="00ED5526" w:rsidRPr="00EF3A74">
        <w:rPr>
          <w:rFonts w:ascii="Tahoma" w:hAnsi="Tahoma" w:cs="Tahoma"/>
          <w:color w:val="000000" w:themeColor="text1"/>
          <w:sz w:val="20"/>
          <w:szCs w:val="20"/>
        </w:rPr>
        <w:t>D</w:t>
      </w:r>
      <w:r w:rsidR="00ED5526" w:rsidRPr="00EF3A74">
        <w:rPr>
          <w:rFonts w:ascii="Tahoma" w:hAnsi="Tahoma" w:cs="Tahoma"/>
          <w:color w:val="000000" w:themeColor="text1"/>
          <w:sz w:val="20"/>
          <w:szCs w:val="20"/>
        </w:rPr>
        <w:fldChar w:fldCharType="end"/>
      </w:r>
      <w:r w:rsidRPr="00EF3A74">
        <w:rPr>
          <w:rFonts w:ascii="Tahoma" w:hAnsi="Tahoma" w:cs="Tahoma"/>
          <w:color w:val="000000" w:themeColor="text1"/>
          <w:sz w:val="20"/>
          <w:szCs w:val="20"/>
        </w:rPr>
        <w:t xml:space="preserve"> below) the global fee corresponding to each deliverable, calculated </w:t>
      </w:r>
      <w:proofErr w:type="gramStart"/>
      <w:r w:rsidRPr="00EF3A74">
        <w:rPr>
          <w:rFonts w:ascii="Tahoma" w:hAnsi="Tahoma" w:cs="Tahoma"/>
          <w:color w:val="000000" w:themeColor="text1"/>
          <w:sz w:val="20"/>
          <w:szCs w:val="20"/>
        </w:rPr>
        <w:t>on the basis of</w:t>
      </w:r>
      <w:proofErr w:type="gramEnd"/>
      <w:r w:rsidRPr="00EF3A74">
        <w:rPr>
          <w:rFonts w:ascii="Tahoma" w:hAnsi="Tahoma" w:cs="Tahoma"/>
          <w:color w:val="000000" w:themeColor="text1"/>
          <w:sz w:val="20"/>
          <w:szCs w:val="20"/>
        </w:rPr>
        <w:t xml:space="preserve"> the </w:t>
      </w:r>
      <w:r w:rsidR="00EF2465" w:rsidRPr="00EF3A74">
        <w:rPr>
          <w:rFonts w:ascii="Tahoma" w:hAnsi="Tahoma" w:cs="Tahoma"/>
          <w:color w:val="000000" w:themeColor="text1"/>
          <w:sz w:val="20"/>
          <w:szCs w:val="20"/>
        </w:rPr>
        <w:t xml:space="preserve">unit </w:t>
      </w:r>
      <w:r w:rsidRPr="00EF3A74">
        <w:rPr>
          <w:rFonts w:ascii="Tahoma" w:hAnsi="Tahoma" w:cs="Tahoma"/>
          <w:color w:val="000000" w:themeColor="text1"/>
          <w:sz w:val="20"/>
          <w:szCs w:val="20"/>
        </w:rPr>
        <w:t>fee</w:t>
      </w:r>
      <w:r w:rsidR="000461DD" w:rsidRPr="00EF3A74">
        <w:rPr>
          <w:rFonts w:ascii="Tahoma" w:hAnsi="Tahoma" w:cs="Tahoma"/>
          <w:color w:val="000000" w:themeColor="text1"/>
          <w:sz w:val="20"/>
          <w:szCs w:val="20"/>
        </w:rPr>
        <w:t>s</w:t>
      </w:r>
      <w:r w:rsidRPr="00EF3A74">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1"/>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71816DE8" w14:textId="56E1DDBC" w:rsidR="001614FA" w:rsidRPr="00EF3A74" w:rsidRDefault="001614FA" w:rsidP="00874CEE">
      <w:pPr>
        <w:jc w:val="both"/>
        <w:rPr>
          <w:rFonts w:ascii="Tahoma" w:hAnsi="Tahoma" w:cs="Tahoma"/>
          <w:sz w:val="20"/>
          <w:szCs w:val="20"/>
        </w:rPr>
      </w:pPr>
    </w:p>
    <w:p w14:paraId="0FE5E407" w14:textId="77777777" w:rsidR="001614FA" w:rsidRPr="00EF3A74" w:rsidRDefault="001614FA" w:rsidP="00874CEE">
      <w:pPr>
        <w:jc w:val="both"/>
        <w:rPr>
          <w:rFonts w:ascii="Tahoma" w:hAnsi="Tahoma" w:cs="Tahoma"/>
          <w:b/>
          <w:sz w:val="20"/>
          <w:szCs w:val="20"/>
        </w:rPr>
      </w:pPr>
      <w:r w:rsidRPr="00EF3A74">
        <w:rPr>
          <w:rFonts w:ascii="Tahoma" w:hAnsi="Tahoma" w:cs="Tahoma"/>
          <w:b/>
          <w:sz w:val="20"/>
          <w:szCs w:val="20"/>
        </w:rPr>
        <w:t>Ranking</w:t>
      </w:r>
    </w:p>
    <w:p w14:paraId="09BC29AB" w14:textId="32045E1F" w:rsidR="00DC6283" w:rsidRPr="00E25560" w:rsidRDefault="00DC6283" w:rsidP="00874CEE">
      <w:pPr>
        <w:jc w:val="both"/>
        <w:rPr>
          <w:rFonts w:ascii="Tahoma" w:hAnsi="Tahoma" w:cs="Tahoma"/>
          <w:sz w:val="20"/>
          <w:szCs w:val="20"/>
        </w:rPr>
      </w:pPr>
      <w:r w:rsidRPr="00EF3A74">
        <w:rPr>
          <w:rFonts w:ascii="Tahoma" w:hAnsi="Tahoma" w:cs="Tahoma"/>
          <w:sz w:val="20"/>
          <w:szCs w:val="20"/>
        </w:rPr>
        <w:t>Each time an Order Form is sent, t</w:t>
      </w:r>
      <w:r w:rsidR="00DB6765" w:rsidRPr="00EF3A74">
        <w:rPr>
          <w:rFonts w:ascii="Tahoma" w:hAnsi="Tahoma" w:cs="Tahoma"/>
          <w:sz w:val="20"/>
          <w:szCs w:val="20"/>
        </w:rPr>
        <w:t xml:space="preserve">he </w:t>
      </w:r>
      <w:r w:rsidRPr="00EF3A74">
        <w:rPr>
          <w:rFonts w:ascii="Tahoma" w:hAnsi="Tahoma" w:cs="Tahoma"/>
          <w:sz w:val="20"/>
          <w:szCs w:val="20"/>
        </w:rPr>
        <w:t xml:space="preserve">selected </w:t>
      </w:r>
      <w:r w:rsidR="00DB6765" w:rsidRPr="00EF3A74">
        <w:rPr>
          <w:rFonts w:ascii="Tahoma" w:hAnsi="Tahoma" w:cs="Tahoma"/>
          <w:sz w:val="20"/>
          <w:szCs w:val="20"/>
        </w:rPr>
        <w:t xml:space="preserve">Provider undertakes to take all the necessary measures to send </w:t>
      </w:r>
      <w:r w:rsidRPr="00EF3A74">
        <w:rPr>
          <w:rFonts w:ascii="Tahoma" w:hAnsi="Tahoma" w:cs="Tahoma"/>
          <w:sz w:val="20"/>
          <w:szCs w:val="20"/>
        </w:rPr>
        <w:t xml:space="preserve">it </w:t>
      </w:r>
      <w:r w:rsidRPr="00EF3A74">
        <w:rPr>
          <w:rFonts w:ascii="Tahoma" w:hAnsi="Tahoma" w:cs="Tahoma"/>
          <w:b/>
          <w:sz w:val="20"/>
          <w:szCs w:val="20"/>
        </w:rPr>
        <w:t>signed</w:t>
      </w:r>
      <w:r w:rsidRPr="00EF3A74">
        <w:rPr>
          <w:rFonts w:ascii="Tahoma" w:hAnsi="Tahoma" w:cs="Tahoma"/>
          <w:sz w:val="20"/>
          <w:szCs w:val="20"/>
        </w:rPr>
        <w:t xml:space="preserve"> </w:t>
      </w:r>
      <w:r w:rsidR="00DB6765" w:rsidRPr="00EF3A74">
        <w:rPr>
          <w:rFonts w:ascii="Tahoma" w:hAnsi="Tahoma" w:cs="Tahoma"/>
          <w:sz w:val="20"/>
          <w:szCs w:val="20"/>
        </w:rPr>
        <w:t xml:space="preserve">to the Council within </w:t>
      </w:r>
      <w:r w:rsidR="00F809EA" w:rsidRPr="00EF3A74">
        <w:rPr>
          <w:rFonts w:ascii="Tahoma" w:hAnsi="Tahoma" w:cs="Tahoma"/>
          <w:sz w:val="20"/>
          <w:szCs w:val="20"/>
        </w:rPr>
        <w:t>2 (two</w:t>
      </w:r>
      <w:r w:rsidR="00DB6765" w:rsidRPr="00EF3A74">
        <w:rPr>
          <w:rFonts w:ascii="Tahoma" w:hAnsi="Tahoma" w:cs="Tahoma"/>
          <w:sz w:val="20"/>
          <w:szCs w:val="20"/>
        </w:rPr>
        <w:t>) working days after its reception</w:t>
      </w:r>
      <w:r w:rsidRPr="00EF3A74">
        <w:rPr>
          <w:rFonts w:ascii="Tahoma" w:hAnsi="Tahoma" w:cs="Tahoma"/>
          <w:sz w:val="20"/>
          <w:szCs w:val="20"/>
        </w:rPr>
        <w:t>. Orders will be addressed in priority to the first Provider on the ranking list of the tender</w:t>
      </w:r>
      <w:r w:rsidR="00195627" w:rsidRPr="00EF3A74">
        <w:rPr>
          <w:rFonts w:ascii="Tahoma" w:hAnsi="Tahoma" w:cs="Tahoma"/>
          <w:sz w:val="20"/>
          <w:szCs w:val="20"/>
        </w:rPr>
        <w:t xml:space="preserve"> for the relevant lot</w:t>
      </w:r>
      <w:r w:rsidRPr="00EF3A74">
        <w:rPr>
          <w:rFonts w:ascii="Tahoma" w:hAnsi="Tahoma" w:cs="Tahoma"/>
          <w:sz w:val="20"/>
          <w:szCs w:val="20"/>
        </w:rPr>
        <w:t xml:space="preserve">. If this Provider is unable to take the Order or if no reply is given on his behalf within </w:t>
      </w:r>
      <w:r w:rsidR="002A47C1" w:rsidRPr="00EF3A74">
        <w:rPr>
          <w:rFonts w:ascii="Tahoma" w:hAnsi="Tahoma" w:cs="Tahoma"/>
          <w:sz w:val="20"/>
          <w:szCs w:val="20"/>
        </w:rPr>
        <w:t>that</w:t>
      </w:r>
      <w:r w:rsidRPr="00EF3A74">
        <w:rPr>
          <w:rFonts w:ascii="Tahoma" w:hAnsi="Tahoma" w:cs="Tahoma"/>
          <w:sz w:val="20"/>
          <w:szCs w:val="20"/>
        </w:rPr>
        <w:t xml:space="preserve"> deadline, the Council may call on the second Provider on the ranking list of the tender</w:t>
      </w:r>
      <w:r w:rsidR="00195627" w:rsidRPr="00EF3A74">
        <w:rPr>
          <w:rFonts w:ascii="Tahoma" w:hAnsi="Tahoma" w:cs="Tahoma"/>
          <w:sz w:val="20"/>
          <w:szCs w:val="20"/>
        </w:rPr>
        <w:t xml:space="preserve"> for the relevant lot</w:t>
      </w:r>
      <w:r w:rsidRPr="00EF3A74">
        <w:rPr>
          <w:rFonts w:ascii="Tahoma" w:hAnsi="Tahoma" w:cs="Tahoma"/>
          <w:sz w:val="20"/>
          <w:szCs w:val="20"/>
        </w:rPr>
        <w:t>, and so on down the list.</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12"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p w14:paraId="480981EF" w14:textId="77777777" w:rsidR="00FC0B1C" w:rsidRPr="002E4985"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13" w:name="_Hlk106805736"/>
      <w:r w:rsidRPr="002E4985">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2E4985">
        <w:rPr>
          <w:rFonts w:ascii="Tahoma" w:eastAsia="Calibri" w:hAnsi="Tahoma" w:cs="Tahoma"/>
          <w:color w:val="000000"/>
          <w:sz w:val="20"/>
          <w:szCs w:val="18"/>
          <w:lang w:val="en-US" w:eastAsia="en-US"/>
        </w:rPr>
        <w:t>scheme</w:t>
      </w:r>
      <w:r w:rsidR="002E4985" w:rsidRPr="002E4985">
        <w:rPr>
          <w:rFonts w:ascii="Tahoma" w:eastAsia="Calibri" w:hAnsi="Tahoma" w:cs="Tahoma"/>
          <w:color w:val="000000"/>
          <w:sz w:val="20"/>
          <w:szCs w:val="18"/>
          <w:lang w:val="en-US" w:eastAsia="en-US"/>
        </w:rPr>
        <w:t>;</w:t>
      </w:r>
      <w:proofErr w:type="gramEnd"/>
    </w:p>
    <w:bookmarkEnd w:id="13" w:displacedByCustomXml="next"/>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2321B670" w14:textId="77777777" w:rsidR="00917A9D" w:rsidRPr="007500DB" w:rsidRDefault="00917A9D" w:rsidP="00917A9D">
      <w:pPr>
        <w:pStyle w:val="ListParagraph"/>
        <w:numPr>
          <w:ilvl w:val="0"/>
          <w:numId w:val="21"/>
        </w:numPr>
        <w:spacing w:after="120"/>
        <w:rPr>
          <w:rFonts w:ascii="Tahoma" w:hAnsi="Tahoma" w:cs="Tahoma"/>
          <w:sz w:val="20"/>
          <w:szCs w:val="20"/>
        </w:rPr>
      </w:pPr>
      <w:r w:rsidRPr="007500DB">
        <w:rPr>
          <w:rFonts w:ascii="Tahoma" w:hAnsi="Tahoma" w:cs="Tahoma"/>
          <w:sz w:val="20"/>
          <w:szCs w:val="20"/>
        </w:rPr>
        <w:t xml:space="preserve">Minimum </w:t>
      </w:r>
      <w:r>
        <w:rPr>
          <w:rFonts w:ascii="Tahoma" w:hAnsi="Tahoma" w:cs="Tahoma"/>
          <w:sz w:val="20"/>
          <w:szCs w:val="20"/>
        </w:rPr>
        <w:t xml:space="preserve">3 </w:t>
      </w:r>
      <w:r w:rsidRPr="007500DB">
        <w:rPr>
          <w:rFonts w:ascii="Tahoma" w:hAnsi="Tahoma" w:cs="Tahoma"/>
          <w:sz w:val="20"/>
          <w:szCs w:val="20"/>
        </w:rPr>
        <w:t xml:space="preserve">years professional experience in </w:t>
      </w:r>
      <w:r>
        <w:rPr>
          <w:rFonts w:ascii="Tahoma" w:hAnsi="Tahoma" w:cs="Tahoma"/>
          <w:sz w:val="20"/>
          <w:szCs w:val="20"/>
        </w:rPr>
        <w:t xml:space="preserve">conducting trainings </w:t>
      </w:r>
      <w:r w:rsidRPr="007500DB">
        <w:rPr>
          <w:rFonts w:ascii="Tahoma" w:hAnsi="Tahoma" w:cs="Tahoma"/>
          <w:sz w:val="20"/>
          <w:szCs w:val="20"/>
        </w:rPr>
        <w:t>at local level</w:t>
      </w:r>
      <w:r>
        <w:rPr>
          <w:rFonts w:ascii="Tahoma" w:hAnsi="Tahoma" w:cs="Tahoma"/>
          <w:sz w:val="20"/>
          <w:szCs w:val="20"/>
        </w:rPr>
        <w:t>.</w:t>
      </w:r>
    </w:p>
    <w:p w14:paraId="5F60B403" w14:textId="77777777" w:rsidR="00917A9D" w:rsidRDefault="00917A9D" w:rsidP="00917A9D">
      <w:pPr>
        <w:pStyle w:val="ListParagraph"/>
        <w:numPr>
          <w:ilvl w:val="0"/>
          <w:numId w:val="21"/>
        </w:numPr>
        <w:spacing w:after="120"/>
        <w:rPr>
          <w:rFonts w:ascii="Tahoma" w:hAnsi="Tahoma" w:cs="Tahoma"/>
          <w:sz w:val="20"/>
          <w:szCs w:val="20"/>
        </w:rPr>
      </w:pPr>
      <w:r w:rsidRPr="007500DB">
        <w:rPr>
          <w:rFonts w:ascii="Tahoma" w:hAnsi="Tahoma" w:cs="Tahoma"/>
          <w:sz w:val="20"/>
          <w:szCs w:val="20"/>
        </w:rPr>
        <w:t>Have been accredited as trainers by the National Academy for Public Administration (NAPA)/are currently on the NAPA list of accredited trainers in the appropriate area</w:t>
      </w:r>
      <w:r>
        <w:rPr>
          <w:rFonts w:ascii="Tahoma" w:hAnsi="Tahoma" w:cs="Tahoma"/>
          <w:sz w:val="20"/>
          <w:szCs w:val="20"/>
        </w:rPr>
        <w:t>.</w:t>
      </w:r>
    </w:p>
    <w:p w14:paraId="1BE6C251" w14:textId="77777777" w:rsidR="00917A9D" w:rsidRPr="007500DB" w:rsidRDefault="00917A9D" w:rsidP="00917A9D">
      <w:pPr>
        <w:pStyle w:val="ListParagraph"/>
        <w:numPr>
          <w:ilvl w:val="0"/>
          <w:numId w:val="21"/>
        </w:numPr>
        <w:spacing w:after="120"/>
        <w:rPr>
          <w:rFonts w:ascii="Tahoma" w:hAnsi="Tahoma" w:cs="Tahoma"/>
          <w:sz w:val="20"/>
          <w:szCs w:val="20"/>
        </w:rPr>
      </w:pPr>
      <w:r w:rsidRPr="007500DB">
        <w:rPr>
          <w:rFonts w:ascii="Tahoma" w:hAnsi="Tahoma" w:cs="Tahoma"/>
          <w:sz w:val="20"/>
          <w:szCs w:val="20"/>
        </w:rPr>
        <w:t>Proficiency in Serbian</w:t>
      </w:r>
      <w:r>
        <w:rPr>
          <w:rFonts w:ascii="Tahoma" w:hAnsi="Tahoma" w:cs="Tahoma"/>
          <w:sz w:val="20"/>
          <w:szCs w:val="20"/>
        </w:rPr>
        <w:t xml:space="preserve"> language and knowledge of </w:t>
      </w:r>
      <w:r w:rsidRPr="007500DB">
        <w:rPr>
          <w:rFonts w:ascii="Tahoma" w:hAnsi="Tahoma" w:cs="Tahoma"/>
          <w:sz w:val="20"/>
          <w:szCs w:val="20"/>
        </w:rPr>
        <w:t>English language</w:t>
      </w:r>
      <w:r>
        <w:rPr>
          <w:rFonts w:ascii="Tahoma" w:hAnsi="Tahoma" w:cs="Tahoma"/>
          <w:sz w:val="20"/>
          <w:szCs w:val="20"/>
        </w:rPr>
        <w:t>.</w:t>
      </w:r>
    </w:p>
    <w:p w14:paraId="5A21F35F" w14:textId="77777777" w:rsidR="00917A9D" w:rsidRDefault="00917A9D" w:rsidP="005E7A89">
      <w:pPr>
        <w:shd w:val="clear" w:color="auto" w:fill="FFFFFF" w:themeFill="background1"/>
        <w:rPr>
          <w:rFonts w:ascii="Tahoma" w:hAnsi="Tahoma" w:cs="Tahoma"/>
          <w:color w:val="000000" w:themeColor="text1"/>
          <w:sz w:val="20"/>
          <w:szCs w:val="20"/>
        </w:rPr>
      </w:pPr>
    </w:p>
    <w:p w14:paraId="1FF8812F" w14:textId="77777777" w:rsidR="00917A9D" w:rsidRDefault="00917A9D" w:rsidP="005E7A89">
      <w:pPr>
        <w:shd w:val="clear" w:color="auto" w:fill="FFFFFF" w:themeFill="background1"/>
        <w:rPr>
          <w:rFonts w:ascii="Tahoma" w:hAnsi="Tahoma" w:cs="Tahoma"/>
          <w:color w:val="000000" w:themeColor="text1"/>
          <w:sz w:val="20"/>
          <w:szCs w:val="20"/>
        </w:rPr>
      </w:pPr>
    </w:p>
    <w:p w14:paraId="09BC29CF" w14:textId="390BCA74" w:rsidR="003363E8" w:rsidRPr="00917A9D" w:rsidRDefault="00917A9D" w:rsidP="005E7A89">
      <w:pPr>
        <w:shd w:val="clear" w:color="auto" w:fill="FFFFFF" w:themeFill="background1"/>
        <w:rPr>
          <w:rFonts w:ascii="Tahoma" w:hAnsi="Tahoma" w:cs="Tahoma"/>
          <w:b/>
          <w:bCs/>
          <w:noProof/>
          <w:sz w:val="20"/>
          <w:szCs w:val="20"/>
          <w:lang w:eastAsia="fr-FR"/>
        </w:rPr>
      </w:pPr>
      <w:r w:rsidRPr="00917A9D">
        <w:rPr>
          <w:rFonts w:ascii="Tahoma" w:hAnsi="Tahoma" w:cs="Tahoma"/>
          <w:b/>
          <w:bCs/>
          <w:color w:val="000000" w:themeColor="text1"/>
          <w:sz w:val="20"/>
          <w:szCs w:val="20"/>
        </w:rPr>
        <w:t xml:space="preserve">Lot 1: Actions of Local Self-Government Units in the Security </w:t>
      </w:r>
      <w:r w:rsidR="008E1850">
        <w:rPr>
          <w:rFonts w:ascii="Tahoma" w:hAnsi="Tahoma" w:cs="Tahoma"/>
          <w:b/>
          <w:bCs/>
          <w:color w:val="000000" w:themeColor="text1"/>
          <w:sz w:val="20"/>
          <w:szCs w:val="20"/>
        </w:rPr>
        <w:t>A</w:t>
      </w:r>
      <w:r w:rsidRPr="00917A9D">
        <w:rPr>
          <w:rFonts w:ascii="Tahoma" w:hAnsi="Tahoma" w:cs="Tahoma"/>
          <w:b/>
          <w:bCs/>
          <w:color w:val="000000" w:themeColor="text1"/>
          <w:sz w:val="20"/>
          <w:szCs w:val="20"/>
        </w:rPr>
        <w:t>rea</w:t>
      </w:r>
    </w:p>
    <w:p w14:paraId="09BC29D0" w14:textId="378A33A0"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00523B" w14:textId="04F68B18"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EF3A74">
        <w:rPr>
          <w:rFonts w:ascii="Tahoma" w:hAnsi="Tahoma" w:cs="Tahoma"/>
          <w:color w:val="000000" w:themeColor="text1"/>
          <w:sz w:val="20"/>
          <w:szCs w:val="20"/>
        </w:rPr>
        <w:t>90</w:t>
      </w:r>
      <w:r w:rsidRPr="00E25560">
        <w:rPr>
          <w:rFonts w:ascii="Tahoma" w:hAnsi="Tahoma" w:cs="Tahoma"/>
          <w:color w:val="000000" w:themeColor="text1"/>
          <w:sz w:val="20"/>
          <w:szCs w:val="20"/>
        </w:rPr>
        <w:t>%), including:</w:t>
      </w:r>
    </w:p>
    <w:p w14:paraId="42809BEB" w14:textId="5BE54650" w:rsidR="008E1850" w:rsidRPr="00FC3FDB" w:rsidRDefault="008E1850" w:rsidP="008E1850">
      <w:pPr>
        <w:pStyle w:val="ListParagraph"/>
        <w:numPr>
          <w:ilvl w:val="0"/>
          <w:numId w:val="9"/>
        </w:numPr>
        <w:ind w:left="1069"/>
        <w:rPr>
          <w:rFonts w:ascii="Tahoma" w:hAnsi="Tahoma" w:cs="Tahoma"/>
          <w:sz w:val="20"/>
          <w:szCs w:val="20"/>
        </w:rPr>
      </w:pPr>
      <w:bookmarkStart w:id="14" w:name="_Hlk109223457"/>
      <w:r w:rsidRPr="001228F2">
        <w:rPr>
          <w:rFonts w:ascii="Tahoma" w:hAnsi="Tahoma" w:cs="Tahoma"/>
          <w:sz w:val="20"/>
          <w:szCs w:val="20"/>
        </w:rPr>
        <w:t>Specific knowledge of</w:t>
      </w:r>
      <w:r>
        <w:rPr>
          <w:rFonts w:ascii="Tahoma" w:hAnsi="Tahoma" w:cs="Tahoma"/>
          <w:sz w:val="20"/>
          <w:szCs w:val="20"/>
        </w:rPr>
        <w:t xml:space="preserve"> strategic and </w:t>
      </w:r>
      <w:r w:rsidRPr="001228F2">
        <w:rPr>
          <w:rFonts w:ascii="Tahoma" w:hAnsi="Tahoma" w:cs="Tahoma"/>
          <w:sz w:val="20"/>
          <w:szCs w:val="20"/>
        </w:rPr>
        <w:t xml:space="preserve">legislative framework related </w:t>
      </w:r>
      <w:r>
        <w:rPr>
          <w:rFonts w:ascii="Tahoma" w:hAnsi="Tahoma" w:cs="Tahoma"/>
          <w:sz w:val="20"/>
          <w:szCs w:val="20"/>
        </w:rPr>
        <w:t>to the security area in the local community</w:t>
      </w:r>
      <w:r>
        <w:rPr>
          <w:rFonts w:ascii="Tahoma" w:hAnsi="Tahoma" w:cs="Tahoma"/>
          <w:color w:val="000000" w:themeColor="text1"/>
          <w:sz w:val="20"/>
          <w:szCs w:val="20"/>
        </w:rPr>
        <w:t>.</w:t>
      </w:r>
    </w:p>
    <w:p w14:paraId="5AEA6BF9" w14:textId="7CB417CA" w:rsidR="008E1850" w:rsidRDefault="008E1850" w:rsidP="008E1850">
      <w:pPr>
        <w:pStyle w:val="ListParagraph"/>
        <w:numPr>
          <w:ilvl w:val="0"/>
          <w:numId w:val="9"/>
        </w:numPr>
        <w:ind w:left="1069"/>
        <w:rPr>
          <w:rFonts w:ascii="Tahoma" w:hAnsi="Tahoma" w:cs="Tahoma"/>
          <w:sz w:val="20"/>
          <w:szCs w:val="20"/>
        </w:rPr>
      </w:pPr>
      <w:r>
        <w:rPr>
          <w:rFonts w:ascii="Tahoma" w:hAnsi="Tahoma" w:cs="Tahoma"/>
          <w:sz w:val="20"/>
          <w:szCs w:val="20"/>
        </w:rPr>
        <w:t xml:space="preserve">Knowledge of local partnership in security area, including the identification of the </w:t>
      </w:r>
      <w:proofErr w:type="gramStart"/>
      <w:r>
        <w:rPr>
          <w:rFonts w:ascii="Tahoma" w:hAnsi="Tahoma" w:cs="Tahoma"/>
          <w:sz w:val="20"/>
          <w:szCs w:val="20"/>
        </w:rPr>
        <w:t>current status</w:t>
      </w:r>
      <w:proofErr w:type="gramEnd"/>
      <w:r>
        <w:rPr>
          <w:rFonts w:ascii="Tahoma" w:hAnsi="Tahoma" w:cs="Tahoma"/>
          <w:sz w:val="20"/>
          <w:szCs w:val="20"/>
        </w:rPr>
        <w:t xml:space="preserve"> in local community, development and implementation of action plans in security area.</w:t>
      </w:r>
    </w:p>
    <w:p w14:paraId="05FFB5F8" w14:textId="3BA04EF6" w:rsidR="008E1850" w:rsidRPr="00FC3FDB" w:rsidRDefault="008E1850" w:rsidP="008E1850">
      <w:pPr>
        <w:pStyle w:val="ListParagraph"/>
        <w:numPr>
          <w:ilvl w:val="0"/>
          <w:numId w:val="9"/>
        </w:numPr>
        <w:ind w:left="1069"/>
        <w:rPr>
          <w:rFonts w:ascii="Tahoma" w:hAnsi="Tahoma" w:cs="Tahoma"/>
          <w:sz w:val="20"/>
          <w:szCs w:val="20"/>
        </w:rPr>
      </w:pPr>
      <w:r>
        <w:rPr>
          <w:rFonts w:ascii="Tahoma" w:hAnsi="Tahoma" w:cs="Tahoma"/>
          <w:sz w:val="20"/>
          <w:szCs w:val="20"/>
        </w:rPr>
        <w:t>Experience in conducting trainings relevant for Security Area in Local Self-Government.</w:t>
      </w:r>
    </w:p>
    <w:p w14:paraId="3DF49F65" w14:textId="77777777" w:rsidR="008E1850" w:rsidRDefault="008E1850" w:rsidP="008E1850">
      <w:pPr>
        <w:pStyle w:val="ListParagraph"/>
        <w:numPr>
          <w:ilvl w:val="0"/>
          <w:numId w:val="9"/>
        </w:numPr>
        <w:ind w:left="1069"/>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in subject area will be considered as an asset.</w:t>
      </w:r>
    </w:p>
    <w:p w14:paraId="6C93B749" w14:textId="77777777" w:rsidR="008E1850" w:rsidRDefault="008E1850" w:rsidP="008E1850">
      <w:pPr>
        <w:pStyle w:val="ListParagraph"/>
        <w:numPr>
          <w:ilvl w:val="0"/>
          <w:numId w:val="9"/>
        </w:numPr>
        <w:ind w:left="1069"/>
        <w:rPr>
          <w:rFonts w:ascii="Tahoma" w:hAnsi="Tahoma" w:cs="Tahoma"/>
          <w:sz w:val="20"/>
          <w:szCs w:val="20"/>
        </w:rPr>
      </w:pPr>
      <w:r w:rsidRPr="008E1850">
        <w:rPr>
          <w:rFonts w:ascii="Tahoma" w:hAnsi="Tahoma" w:cs="Tahoma"/>
          <w:sz w:val="20"/>
          <w:szCs w:val="20"/>
        </w:rPr>
        <w:t>Proven working experience in conducting webinars will be considered as an asset.</w:t>
      </w:r>
    </w:p>
    <w:p w14:paraId="2401A528" w14:textId="77777777" w:rsidR="008E1850" w:rsidRPr="00FC3FDB" w:rsidRDefault="008E1850" w:rsidP="008E1850">
      <w:pPr>
        <w:pStyle w:val="ListParagraph"/>
        <w:ind w:left="1069"/>
        <w:rPr>
          <w:rFonts w:ascii="Tahoma" w:hAnsi="Tahoma" w:cs="Tahoma"/>
          <w:sz w:val="20"/>
          <w:szCs w:val="20"/>
        </w:rPr>
      </w:pPr>
    </w:p>
    <w:bookmarkEnd w:id="14"/>
    <w:p w14:paraId="20F44731" w14:textId="77777777" w:rsidR="00AB77BA" w:rsidRPr="00E25560" w:rsidRDefault="00AB77BA" w:rsidP="00AB77BA">
      <w:pPr>
        <w:ind w:left="1440"/>
        <w:rPr>
          <w:rFonts w:ascii="Tahoma" w:hAnsi="Tahoma" w:cs="Tahoma"/>
          <w:color w:val="808080"/>
          <w:sz w:val="20"/>
          <w:szCs w:val="20"/>
        </w:rPr>
      </w:pPr>
    </w:p>
    <w:p w14:paraId="565BED0E" w14:textId="1FDF5DF7" w:rsidR="00AB77BA"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EF3A74">
        <w:rPr>
          <w:rFonts w:ascii="Tahoma" w:hAnsi="Tahoma" w:cs="Tahoma"/>
          <w:color w:val="000000" w:themeColor="text1"/>
          <w:sz w:val="20"/>
          <w:szCs w:val="20"/>
        </w:rPr>
        <w:t>10%</w:t>
      </w:r>
      <w:r w:rsidRPr="00E25560">
        <w:rPr>
          <w:rFonts w:ascii="Tahoma" w:hAnsi="Tahoma" w:cs="Tahoma"/>
          <w:color w:val="000000" w:themeColor="text1"/>
          <w:sz w:val="20"/>
          <w:szCs w:val="20"/>
        </w:rPr>
        <w:t>).</w:t>
      </w:r>
    </w:p>
    <w:p w14:paraId="572485D3" w14:textId="77777777" w:rsidR="00917A9D" w:rsidRPr="00E25560" w:rsidRDefault="00917A9D" w:rsidP="00917A9D">
      <w:pPr>
        <w:rPr>
          <w:rFonts w:ascii="Tahoma" w:hAnsi="Tahoma" w:cs="Tahoma"/>
          <w:color w:val="000000" w:themeColor="text1"/>
          <w:sz w:val="20"/>
          <w:szCs w:val="20"/>
        </w:rPr>
      </w:pPr>
    </w:p>
    <w:p w14:paraId="060B1639" w14:textId="77777777" w:rsidR="00917A9D" w:rsidRDefault="00917A9D" w:rsidP="00917A9D">
      <w:pPr>
        <w:jc w:val="both"/>
        <w:rPr>
          <w:rFonts w:ascii="Tahoma" w:hAnsi="Tahoma" w:cs="Tahoma"/>
          <w:b/>
          <w:bCs/>
          <w:color w:val="000000" w:themeColor="text1"/>
          <w:sz w:val="20"/>
          <w:szCs w:val="20"/>
        </w:rPr>
      </w:pPr>
    </w:p>
    <w:p w14:paraId="7005F359" w14:textId="77777777" w:rsidR="00917A9D" w:rsidRDefault="00917A9D" w:rsidP="00917A9D">
      <w:pPr>
        <w:jc w:val="both"/>
        <w:rPr>
          <w:rFonts w:ascii="Tahoma" w:hAnsi="Tahoma" w:cs="Tahoma"/>
          <w:b/>
          <w:bCs/>
          <w:color w:val="000000" w:themeColor="text1"/>
          <w:sz w:val="20"/>
          <w:szCs w:val="20"/>
        </w:rPr>
      </w:pPr>
    </w:p>
    <w:p w14:paraId="0C2F45C0" w14:textId="396EF912" w:rsidR="00917A9D" w:rsidRPr="00917A9D" w:rsidRDefault="00917A9D" w:rsidP="00917A9D">
      <w:pPr>
        <w:jc w:val="both"/>
        <w:rPr>
          <w:rFonts w:ascii="Tahoma" w:hAnsi="Tahoma" w:cs="Tahoma"/>
          <w:b/>
          <w:bCs/>
          <w:color w:val="000000" w:themeColor="text1"/>
          <w:sz w:val="20"/>
          <w:szCs w:val="20"/>
        </w:rPr>
      </w:pPr>
      <w:r w:rsidRPr="00917A9D">
        <w:rPr>
          <w:rFonts w:ascii="Tahoma" w:hAnsi="Tahoma" w:cs="Tahoma"/>
          <w:b/>
          <w:bCs/>
          <w:color w:val="000000" w:themeColor="text1"/>
          <w:sz w:val="20"/>
          <w:szCs w:val="20"/>
        </w:rPr>
        <w:t>Lot 2: Rights to Access the Information of Public Importance</w:t>
      </w:r>
    </w:p>
    <w:p w14:paraId="6E93A7B5" w14:textId="075C213A" w:rsidR="00917A9D" w:rsidRPr="00E25560" w:rsidRDefault="00917A9D" w:rsidP="00917A9D">
      <w:pPr>
        <w:spacing w:after="120"/>
        <w:rPr>
          <w:rFonts w:ascii="Tahoma" w:hAnsi="Tahoma" w:cs="Tahoma"/>
          <w:i/>
          <w:sz w:val="20"/>
          <w:szCs w:val="20"/>
        </w:rPr>
      </w:pPr>
      <w:r w:rsidRPr="00E25560">
        <w:rPr>
          <w:rFonts w:ascii="Tahoma" w:hAnsi="Tahoma" w:cs="Tahoma"/>
          <w:i/>
          <w:sz w:val="20"/>
          <w:szCs w:val="20"/>
        </w:rPr>
        <w:t>Award criteria</w:t>
      </w:r>
    </w:p>
    <w:p w14:paraId="3195BFDE" w14:textId="4FAA76EA" w:rsidR="00917A9D" w:rsidRPr="00E25560" w:rsidRDefault="00917A9D" w:rsidP="00917A9D">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Pr>
          <w:rFonts w:ascii="Tahoma" w:hAnsi="Tahoma" w:cs="Tahoma"/>
          <w:color w:val="000000" w:themeColor="text1"/>
          <w:sz w:val="20"/>
          <w:szCs w:val="20"/>
        </w:rPr>
        <w:t>90</w:t>
      </w:r>
      <w:r w:rsidRPr="00E25560">
        <w:rPr>
          <w:rFonts w:ascii="Tahoma" w:hAnsi="Tahoma" w:cs="Tahoma"/>
          <w:color w:val="000000" w:themeColor="text1"/>
          <w:sz w:val="20"/>
          <w:szCs w:val="20"/>
        </w:rPr>
        <w:t>%), including:</w:t>
      </w:r>
    </w:p>
    <w:p w14:paraId="667CCF04" w14:textId="7D435E4F" w:rsidR="008E1850" w:rsidRPr="00FC3FDB" w:rsidRDefault="008E1850" w:rsidP="008E1850">
      <w:pPr>
        <w:pStyle w:val="ListParagraph"/>
        <w:numPr>
          <w:ilvl w:val="0"/>
          <w:numId w:val="9"/>
        </w:numPr>
        <w:ind w:left="1069"/>
        <w:rPr>
          <w:rFonts w:ascii="Tahoma" w:hAnsi="Tahoma" w:cs="Tahoma"/>
          <w:sz w:val="20"/>
          <w:szCs w:val="20"/>
        </w:rPr>
      </w:pPr>
      <w:r w:rsidRPr="001228F2">
        <w:rPr>
          <w:rFonts w:ascii="Tahoma" w:hAnsi="Tahoma" w:cs="Tahoma"/>
          <w:sz w:val="20"/>
          <w:szCs w:val="20"/>
        </w:rPr>
        <w:t xml:space="preserve">Specific knowledge of legislative framework related </w:t>
      </w:r>
      <w:r>
        <w:rPr>
          <w:rFonts w:ascii="Tahoma" w:hAnsi="Tahoma" w:cs="Tahoma"/>
          <w:sz w:val="20"/>
          <w:szCs w:val="20"/>
        </w:rPr>
        <w:t>to the Free Access to Information of Public Importance</w:t>
      </w:r>
      <w:r w:rsidR="00EE7811">
        <w:rPr>
          <w:rFonts w:ascii="Tahoma" w:hAnsi="Tahoma" w:cs="Tahoma"/>
          <w:color w:val="000000" w:themeColor="text1"/>
          <w:sz w:val="20"/>
          <w:szCs w:val="20"/>
        </w:rPr>
        <w:t xml:space="preserve"> and accompanying bylaws.</w:t>
      </w:r>
    </w:p>
    <w:p w14:paraId="5D1EC7A2" w14:textId="63E2D9E0" w:rsidR="008E1850" w:rsidRDefault="008E1850" w:rsidP="008E1850">
      <w:pPr>
        <w:pStyle w:val="ListParagraph"/>
        <w:numPr>
          <w:ilvl w:val="0"/>
          <w:numId w:val="9"/>
        </w:numPr>
        <w:ind w:left="1069"/>
        <w:rPr>
          <w:rFonts w:ascii="Tahoma" w:hAnsi="Tahoma" w:cs="Tahoma"/>
          <w:sz w:val="20"/>
          <w:szCs w:val="20"/>
        </w:rPr>
      </w:pPr>
      <w:r>
        <w:rPr>
          <w:rFonts w:ascii="Tahoma" w:hAnsi="Tahoma" w:cs="Tahoma"/>
          <w:sz w:val="20"/>
          <w:szCs w:val="20"/>
        </w:rPr>
        <w:t>Knowledge of the procedures of authorised national institution related to the requests for free access to the public information.</w:t>
      </w:r>
    </w:p>
    <w:p w14:paraId="4687ED74" w14:textId="1D913C56" w:rsidR="008E1850" w:rsidRPr="00FC3FDB" w:rsidRDefault="008E1850" w:rsidP="008E1850">
      <w:pPr>
        <w:pStyle w:val="ListParagraph"/>
        <w:numPr>
          <w:ilvl w:val="0"/>
          <w:numId w:val="9"/>
        </w:numPr>
        <w:ind w:left="1069"/>
        <w:rPr>
          <w:rFonts w:ascii="Tahoma" w:hAnsi="Tahoma" w:cs="Tahoma"/>
          <w:sz w:val="20"/>
          <w:szCs w:val="20"/>
        </w:rPr>
      </w:pPr>
      <w:bookmarkStart w:id="15" w:name="_Hlk109224799"/>
      <w:r>
        <w:rPr>
          <w:rFonts w:ascii="Tahoma" w:hAnsi="Tahoma" w:cs="Tahoma"/>
          <w:sz w:val="20"/>
          <w:szCs w:val="20"/>
        </w:rPr>
        <w:t>Experience in conducting trainings relevant for the free access to Information of Public Importance.</w:t>
      </w:r>
    </w:p>
    <w:p w14:paraId="3C2F2CAA" w14:textId="3B117FDA" w:rsidR="008E1850" w:rsidRDefault="008E1850" w:rsidP="008E1850">
      <w:pPr>
        <w:pStyle w:val="ListParagraph"/>
        <w:numPr>
          <w:ilvl w:val="0"/>
          <w:numId w:val="9"/>
        </w:numPr>
        <w:ind w:left="1069"/>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in subject area will be considered as an asset.</w:t>
      </w:r>
    </w:p>
    <w:p w14:paraId="1EC0A645" w14:textId="10CD4DB4" w:rsidR="00917A9D" w:rsidRDefault="008E1850" w:rsidP="008E1850">
      <w:pPr>
        <w:pStyle w:val="ListParagraph"/>
        <w:numPr>
          <w:ilvl w:val="0"/>
          <w:numId w:val="9"/>
        </w:numPr>
        <w:ind w:left="1069"/>
        <w:rPr>
          <w:rFonts w:ascii="Tahoma" w:hAnsi="Tahoma" w:cs="Tahoma"/>
          <w:sz w:val="20"/>
          <w:szCs w:val="20"/>
        </w:rPr>
      </w:pPr>
      <w:r w:rsidRPr="008E1850">
        <w:rPr>
          <w:rFonts w:ascii="Tahoma" w:hAnsi="Tahoma" w:cs="Tahoma"/>
          <w:sz w:val="20"/>
          <w:szCs w:val="20"/>
        </w:rPr>
        <w:t>Proven working experience in conducting webinars will be considered as an asset.</w:t>
      </w:r>
    </w:p>
    <w:bookmarkEnd w:id="15"/>
    <w:p w14:paraId="2F2AB860" w14:textId="77777777" w:rsidR="008E1850" w:rsidRPr="008E1850" w:rsidRDefault="008E1850" w:rsidP="008E1850">
      <w:pPr>
        <w:pStyle w:val="ListParagraph"/>
        <w:ind w:left="1069"/>
        <w:rPr>
          <w:rFonts w:ascii="Tahoma" w:hAnsi="Tahoma" w:cs="Tahoma"/>
          <w:sz w:val="20"/>
          <w:szCs w:val="20"/>
        </w:rPr>
      </w:pPr>
    </w:p>
    <w:p w14:paraId="5FB7614F" w14:textId="011D2C16" w:rsidR="00917A9D" w:rsidRDefault="00917A9D" w:rsidP="00917A9D">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10%</w:t>
      </w:r>
      <w:r w:rsidRPr="00E25560">
        <w:rPr>
          <w:rFonts w:ascii="Tahoma" w:hAnsi="Tahoma" w:cs="Tahoma"/>
          <w:color w:val="000000" w:themeColor="text1"/>
          <w:sz w:val="20"/>
          <w:szCs w:val="20"/>
        </w:rPr>
        <w:t>).</w:t>
      </w:r>
    </w:p>
    <w:p w14:paraId="5730E7E0" w14:textId="0A3C4E17" w:rsidR="00917A9D" w:rsidRDefault="00917A9D" w:rsidP="00917A9D">
      <w:pPr>
        <w:rPr>
          <w:rFonts w:ascii="Tahoma" w:hAnsi="Tahoma" w:cs="Tahoma"/>
          <w:color w:val="000000" w:themeColor="text1"/>
          <w:sz w:val="20"/>
          <w:szCs w:val="20"/>
        </w:rPr>
      </w:pPr>
    </w:p>
    <w:p w14:paraId="468C7730" w14:textId="0AC9CCB6" w:rsidR="00917A9D" w:rsidRPr="00917A9D" w:rsidRDefault="00917A9D" w:rsidP="00917A9D">
      <w:pPr>
        <w:rPr>
          <w:rFonts w:ascii="Tahoma" w:hAnsi="Tahoma" w:cs="Tahoma"/>
          <w:b/>
          <w:bCs/>
          <w:color w:val="000000" w:themeColor="text1"/>
          <w:sz w:val="20"/>
          <w:szCs w:val="20"/>
        </w:rPr>
      </w:pPr>
      <w:r w:rsidRPr="00917A9D">
        <w:rPr>
          <w:rFonts w:ascii="Tahoma" w:hAnsi="Tahoma" w:cs="Tahoma"/>
          <w:b/>
          <w:bCs/>
          <w:color w:val="000000" w:themeColor="text1"/>
          <w:sz w:val="20"/>
          <w:szCs w:val="20"/>
        </w:rPr>
        <w:t xml:space="preserve">Lot 3: </w:t>
      </w:r>
      <w:bookmarkStart w:id="16" w:name="_Hlk109224828"/>
      <w:r w:rsidRPr="00917A9D">
        <w:rPr>
          <w:rFonts w:ascii="Tahoma" w:hAnsi="Tahoma" w:cs="Tahoma"/>
          <w:b/>
          <w:bCs/>
          <w:color w:val="000000" w:themeColor="text1"/>
          <w:sz w:val="20"/>
          <w:szCs w:val="20"/>
        </w:rPr>
        <w:t xml:space="preserve">Financing Programmes of Public Importance </w:t>
      </w:r>
      <w:bookmarkEnd w:id="16"/>
      <w:r>
        <w:rPr>
          <w:rFonts w:ascii="Tahoma" w:hAnsi="Tahoma" w:cs="Tahoma"/>
          <w:b/>
          <w:bCs/>
          <w:color w:val="000000" w:themeColor="text1"/>
          <w:sz w:val="20"/>
          <w:szCs w:val="20"/>
        </w:rPr>
        <w:t>Implemented</w:t>
      </w:r>
      <w:r w:rsidRPr="00917A9D">
        <w:rPr>
          <w:rFonts w:ascii="Tahoma" w:hAnsi="Tahoma" w:cs="Tahoma"/>
          <w:b/>
          <w:bCs/>
          <w:color w:val="000000" w:themeColor="text1"/>
          <w:sz w:val="20"/>
          <w:szCs w:val="20"/>
        </w:rPr>
        <w:t xml:space="preserve"> by the </w:t>
      </w:r>
      <w:r>
        <w:rPr>
          <w:rFonts w:ascii="Tahoma" w:hAnsi="Tahoma" w:cs="Tahoma"/>
          <w:b/>
          <w:bCs/>
          <w:color w:val="000000" w:themeColor="text1"/>
          <w:sz w:val="20"/>
          <w:szCs w:val="20"/>
        </w:rPr>
        <w:t>A</w:t>
      </w:r>
      <w:r w:rsidRPr="00917A9D">
        <w:rPr>
          <w:rFonts w:ascii="Tahoma" w:hAnsi="Tahoma" w:cs="Tahoma"/>
          <w:b/>
          <w:bCs/>
          <w:color w:val="000000" w:themeColor="text1"/>
          <w:sz w:val="20"/>
          <w:szCs w:val="20"/>
        </w:rPr>
        <w:t>ssociations</w:t>
      </w:r>
    </w:p>
    <w:p w14:paraId="46CF1150" w14:textId="77777777" w:rsidR="00917A9D" w:rsidRPr="00E25560" w:rsidRDefault="00917A9D" w:rsidP="00917A9D">
      <w:pPr>
        <w:spacing w:after="120"/>
        <w:rPr>
          <w:rFonts w:ascii="Tahoma" w:hAnsi="Tahoma" w:cs="Tahoma"/>
          <w:i/>
          <w:sz w:val="20"/>
          <w:szCs w:val="20"/>
        </w:rPr>
      </w:pPr>
      <w:bookmarkStart w:id="17" w:name="_Hlk109294371"/>
      <w:r w:rsidRPr="00E25560">
        <w:rPr>
          <w:rFonts w:ascii="Tahoma" w:hAnsi="Tahoma" w:cs="Tahoma"/>
          <w:i/>
          <w:sz w:val="20"/>
          <w:szCs w:val="20"/>
        </w:rPr>
        <w:t>Award criteria</w:t>
      </w:r>
    </w:p>
    <w:p w14:paraId="10D80B9F" w14:textId="77777777" w:rsidR="00917A9D" w:rsidRPr="00E25560" w:rsidRDefault="00917A9D" w:rsidP="00917A9D">
      <w:pPr>
        <w:numPr>
          <w:ilvl w:val="0"/>
          <w:numId w:val="7"/>
        </w:numPr>
        <w:rPr>
          <w:rFonts w:ascii="Tahoma" w:hAnsi="Tahoma" w:cs="Tahoma"/>
          <w:color w:val="000000" w:themeColor="text1"/>
          <w:sz w:val="20"/>
          <w:szCs w:val="20"/>
        </w:rPr>
      </w:pPr>
      <w:bookmarkStart w:id="18" w:name="_Hlk109208503"/>
      <w:bookmarkEnd w:id="17"/>
      <w:r w:rsidRPr="00E25560">
        <w:rPr>
          <w:rFonts w:ascii="Tahoma" w:hAnsi="Tahoma" w:cs="Tahoma"/>
          <w:color w:val="000000" w:themeColor="text1"/>
          <w:sz w:val="20"/>
          <w:szCs w:val="20"/>
        </w:rPr>
        <w:t>Quality of the offer (</w:t>
      </w:r>
      <w:r>
        <w:rPr>
          <w:rFonts w:ascii="Tahoma" w:hAnsi="Tahoma" w:cs="Tahoma"/>
          <w:color w:val="000000" w:themeColor="text1"/>
          <w:sz w:val="20"/>
          <w:szCs w:val="20"/>
        </w:rPr>
        <w:t xml:space="preserve">90 </w:t>
      </w:r>
      <w:r w:rsidRPr="00E25560">
        <w:rPr>
          <w:rFonts w:ascii="Tahoma" w:hAnsi="Tahoma" w:cs="Tahoma"/>
          <w:color w:val="000000" w:themeColor="text1"/>
          <w:sz w:val="20"/>
          <w:szCs w:val="20"/>
        </w:rPr>
        <w:t>%), including:</w:t>
      </w:r>
    </w:p>
    <w:p w14:paraId="54FEC2FB" w14:textId="307CB3A2" w:rsidR="00917A9D" w:rsidRPr="008E1850" w:rsidRDefault="008E1850" w:rsidP="00917A9D">
      <w:pPr>
        <w:numPr>
          <w:ilvl w:val="1"/>
          <w:numId w:val="9"/>
        </w:numPr>
        <w:ind w:left="993" w:hanging="284"/>
        <w:rPr>
          <w:rFonts w:ascii="Tahoma" w:hAnsi="Tahoma" w:cs="Tahoma"/>
          <w:color w:val="808080"/>
          <w:sz w:val="20"/>
          <w:szCs w:val="20"/>
        </w:rPr>
      </w:pPr>
      <w:r>
        <w:rPr>
          <w:rFonts w:ascii="Tahoma" w:hAnsi="Tahoma" w:cs="Tahoma"/>
          <w:color w:val="000000"/>
          <w:sz w:val="20"/>
          <w:szCs w:val="20"/>
        </w:rPr>
        <w:t>Knowledge of European procedures of financing programmes and projects by associations and other relevant civil society organisations.</w:t>
      </w:r>
    </w:p>
    <w:p w14:paraId="63999213" w14:textId="0D2C49AA" w:rsidR="008E1850" w:rsidRDefault="008E1850" w:rsidP="008E1850">
      <w:pPr>
        <w:numPr>
          <w:ilvl w:val="1"/>
          <w:numId w:val="9"/>
        </w:numPr>
        <w:ind w:left="993" w:hanging="284"/>
        <w:rPr>
          <w:rFonts w:ascii="Tahoma" w:hAnsi="Tahoma" w:cs="Tahoma"/>
          <w:color w:val="000000"/>
          <w:sz w:val="20"/>
          <w:szCs w:val="20"/>
        </w:rPr>
      </w:pPr>
      <w:r w:rsidRPr="008E1850">
        <w:rPr>
          <w:rFonts w:ascii="Tahoma" w:hAnsi="Tahoma" w:cs="Tahoma"/>
          <w:color w:val="000000"/>
          <w:sz w:val="20"/>
          <w:szCs w:val="20"/>
        </w:rPr>
        <w:t>Knowledge of the legal framework relevant for financing programmes and projects of public importance, including its implementation</w:t>
      </w:r>
      <w:r>
        <w:rPr>
          <w:rFonts w:ascii="Tahoma" w:hAnsi="Tahoma" w:cs="Tahoma"/>
          <w:color w:val="000000"/>
          <w:sz w:val="20"/>
          <w:szCs w:val="20"/>
        </w:rPr>
        <w:t xml:space="preserve">, including </w:t>
      </w:r>
      <w:r w:rsidRPr="008E1850">
        <w:rPr>
          <w:rFonts w:ascii="Tahoma" w:hAnsi="Tahoma" w:cs="Tahoma"/>
          <w:color w:val="000000"/>
          <w:sz w:val="20"/>
          <w:szCs w:val="20"/>
        </w:rPr>
        <w:t xml:space="preserve">procedures of allocation and control of budgetary funds intended for financing programmes implemented by </w:t>
      </w:r>
      <w:proofErr w:type="spellStart"/>
      <w:proofErr w:type="gramStart"/>
      <w:r w:rsidRPr="008E1850">
        <w:rPr>
          <w:rFonts w:ascii="Tahoma" w:hAnsi="Tahoma" w:cs="Tahoma"/>
          <w:color w:val="000000"/>
          <w:sz w:val="20"/>
          <w:szCs w:val="20"/>
        </w:rPr>
        <w:t>associations</w:t>
      </w:r>
      <w:r w:rsidR="001D5DC8">
        <w:rPr>
          <w:rFonts w:ascii="Tahoma" w:hAnsi="Tahoma" w:cs="Tahoma"/>
          <w:color w:val="000000"/>
          <w:sz w:val="20"/>
          <w:szCs w:val="20"/>
        </w:rPr>
        <w:t>,</w:t>
      </w:r>
      <w:r w:rsidRPr="008E1850">
        <w:rPr>
          <w:rFonts w:ascii="Tahoma" w:hAnsi="Tahoma" w:cs="Tahoma"/>
          <w:color w:val="000000"/>
          <w:sz w:val="20"/>
          <w:szCs w:val="20"/>
        </w:rPr>
        <w:t>anticorruption</w:t>
      </w:r>
      <w:proofErr w:type="spellEnd"/>
      <w:proofErr w:type="gramEnd"/>
      <w:r w:rsidRPr="008E1850">
        <w:rPr>
          <w:rFonts w:ascii="Tahoma" w:hAnsi="Tahoma" w:cs="Tahoma"/>
          <w:color w:val="000000"/>
          <w:sz w:val="20"/>
          <w:szCs w:val="20"/>
        </w:rPr>
        <w:t xml:space="preserve"> measures and transparency.</w:t>
      </w:r>
    </w:p>
    <w:p w14:paraId="1B244D6E" w14:textId="125ED187" w:rsidR="008E1850" w:rsidRPr="008E1850" w:rsidRDefault="008E1850" w:rsidP="008E1850">
      <w:pPr>
        <w:numPr>
          <w:ilvl w:val="1"/>
          <w:numId w:val="9"/>
        </w:numPr>
        <w:ind w:left="993" w:hanging="284"/>
        <w:rPr>
          <w:rFonts w:ascii="Tahoma" w:hAnsi="Tahoma" w:cs="Tahoma"/>
          <w:color w:val="000000"/>
          <w:sz w:val="20"/>
          <w:szCs w:val="20"/>
        </w:rPr>
      </w:pPr>
      <w:bookmarkStart w:id="19" w:name="_Hlk109289795"/>
      <w:r w:rsidRPr="008E1850">
        <w:rPr>
          <w:rFonts w:ascii="Tahoma" w:hAnsi="Tahoma" w:cs="Tahoma"/>
          <w:color w:val="000000"/>
          <w:sz w:val="20"/>
          <w:szCs w:val="20"/>
        </w:rPr>
        <w:t>Experience in conducting trainings relevant for the Financing Programmes of Public Importance</w:t>
      </w:r>
    </w:p>
    <w:p w14:paraId="5ABB2909" w14:textId="77777777" w:rsidR="008E1850" w:rsidRPr="008E1850" w:rsidRDefault="008E1850" w:rsidP="008E1850">
      <w:pPr>
        <w:numPr>
          <w:ilvl w:val="1"/>
          <w:numId w:val="9"/>
        </w:numPr>
        <w:ind w:left="993" w:hanging="284"/>
        <w:rPr>
          <w:rFonts w:ascii="Tahoma" w:hAnsi="Tahoma" w:cs="Tahoma"/>
          <w:color w:val="000000"/>
          <w:sz w:val="20"/>
          <w:szCs w:val="20"/>
        </w:rPr>
      </w:pPr>
      <w:bookmarkStart w:id="20" w:name="_Hlk109294605"/>
      <w:r w:rsidRPr="008E1850">
        <w:rPr>
          <w:rFonts w:ascii="Tahoma" w:hAnsi="Tahoma" w:cs="Tahoma"/>
          <w:color w:val="000000"/>
          <w:sz w:val="20"/>
          <w:szCs w:val="20"/>
        </w:rPr>
        <w:t>Previous work in supporting local self – governments in subject area will be considered as an asset</w:t>
      </w:r>
      <w:bookmarkEnd w:id="20"/>
      <w:r w:rsidRPr="008E1850">
        <w:rPr>
          <w:rFonts w:ascii="Tahoma" w:hAnsi="Tahoma" w:cs="Tahoma"/>
          <w:color w:val="000000"/>
          <w:sz w:val="20"/>
          <w:szCs w:val="20"/>
        </w:rPr>
        <w:t>.</w:t>
      </w:r>
    </w:p>
    <w:p w14:paraId="59222153" w14:textId="77777777" w:rsidR="008E1850" w:rsidRPr="008E1850" w:rsidRDefault="008E1850" w:rsidP="008E1850">
      <w:pPr>
        <w:numPr>
          <w:ilvl w:val="1"/>
          <w:numId w:val="9"/>
        </w:numPr>
        <w:ind w:left="993" w:hanging="284"/>
        <w:rPr>
          <w:rFonts w:ascii="Tahoma" w:hAnsi="Tahoma" w:cs="Tahoma"/>
          <w:color w:val="000000"/>
          <w:sz w:val="20"/>
          <w:szCs w:val="20"/>
        </w:rPr>
      </w:pPr>
      <w:r w:rsidRPr="008E1850">
        <w:rPr>
          <w:rFonts w:ascii="Tahoma" w:hAnsi="Tahoma" w:cs="Tahoma"/>
          <w:color w:val="000000"/>
          <w:sz w:val="20"/>
          <w:szCs w:val="20"/>
        </w:rPr>
        <w:t>Proven working experience in conducting webinars will be considered as an asset.</w:t>
      </w:r>
    </w:p>
    <w:bookmarkEnd w:id="19"/>
    <w:p w14:paraId="06F79189" w14:textId="77777777" w:rsidR="008E1850" w:rsidRPr="008E1850" w:rsidRDefault="008E1850" w:rsidP="008E1850">
      <w:pPr>
        <w:ind w:left="993"/>
        <w:rPr>
          <w:rFonts w:ascii="Tahoma" w:hAnsi="Tahoma" w:cs="Tahoma"/>
          <w:color w:val="000000"/>
          <w:sz w:val="20"/>
          <w:szCs w:val="20"/>
          <w:lang w:val="sr-Cyrl-RS"/>
        </w:rPr>
      </w:pPr>
    </w:p>
    <w:p w14:paraId="4C8B0BFF" w14:textId="77777777" w:rsidR="00917A9D" w:rsidRPr="00E25560" w:rsidRDefault="00917A9D" w:rsidP="00917A9D">
      <w:pPr>
        <w:ind w:left="1440"/>
        <w:rPr>
          <w:rFonts w:ascii="Tahoma" w:hAnsi="Tahoma" w:cs="Tahoma"/>
          <w:color w:val="808080"/>
          <w:sz w:val="20"/>
          <w:szCs w:val="20"/>
        </w:rPr>
      </w:pPr>
    </w:p>
    <w:p w14:paraId="0D58164C" w14:textId="416DEA21" w:rsidR="00917A9D" w:rsidRDefault="00917A9D" w:rsidP="00917A9D">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10%</w:t>
      </w:r>
      <w:r w:rsidRPr="00E25560">
        <w:rPr>
          <w:rFonts w:ascii="Tahoma" w:hAnsi="Tahoma" w:cs="Tahoma"/>
          <w:color w:val="000000" w:themeColor="text1"/>
          <w:sz w:val="20"/>
          <w:szCs w:val="20"/>
        </w:rPr>
        <w:t>).</w:t>
      </w:r>
    </w:p>
    <w:bookmarkEnd w:id="18"/>
    <w:p w14:paraId="30BBD625" w14:textId="31132155" w:rsidR="00917A9D" w:rsidRDefault="00917A9D" w:rsidP="00917A9D">
      <w:pPr>
        <w:rPr>
          <w:rFonts w:ascii="Tahoma" w:hAnsi="Tahoma" w:cs="Tahoma"/>
          <w:color w:val="000000" w:themeColor="text1"/>
          <w:sz w:val="20"/>
          <w:szCs w:val="20"/>
        </w:rPr>
      </w:pPr>
    </w:p>
    <w:p w14:paraId="45F29631" w14:textId="1CD065A1" w:rsidR="00917A9D" w:rsidRDefault="00917A9D" w:rsidP="00917A9D">
      <w:pPr>
        <w:rPr>
          <w:rFonts w:ascii="Tahoma" w:hAnsi="Tahoma" w:cs="Tahoma"/>
          <w:b/>
          <w:bCs/>
          <w:color w:val="000000" w:themeColor="text1"/>
          <w:sz w:val="20"/>
          <w:szCs w:val="20"/>
        </w:rPr>
      </w:pPr>
      <w:r w:rsidRPr="00917A9D">
        <w:rPr>
          <w:rFonts w:ascii="Tahoma" w:hAnsi="Tahoma" w:cs="Tahoma"/>
          <w:b/>
          <w:bCs/>
          <w:color w:val="000000" w:themeColor="text1"/>
          <w:sz w:val="20"/>
          <w:szCs w:val="20"/>
        </w:rPr>
        <w:t>Lot 4: Realisation of National Minorities Rights in Local Self-Government Units</w:t>
      </w:r>
    </w:p>
    <w:p w14:paraId="4639D0B3" w14:textId="77777777" w:rsidR="00EE7811" w:rsidRPr="00E25560" w:rsidRDefault="00EE7811" w:rsidP="00EE7811">
      <w:pPr>
        <w:spacing w:after="120"/>
        <w:rPr>
          <w:rFonts w:ascii="Tahoma" w:hAnsi="Tahoma" w:cs="Tahoma"/>
          <w:i/>
          <w:sz w:val="20"/>
          <w:szCs w:val="20"/>
        </w:rPr>
      </w:pPr>
      <w:r w:rsidRPr="00E25560">
        <w:rPr>
          <w:rFonts w:ascii="Tahoma" w:hAnsi="Tahoma" w:cs="Tahoma"/>
          <w:i/>
          <w:sz w:val="20"/>
          <w:szCs w:val="20"/>
        </w:rPr>
        <w:t>Award criteria</w:t>
      </w:r>
    </w:p>
    <w:p w14:paraId="01D79348" w14:textId="77777777" w:rsidR="00EE7811" w:rsidRPr="00917A9D" w:rsidRDefault="00EE7811" w:rsidP="00917A9D">
      <w:pPr>
        <w:rPr>
          <w:rFonts w:ascii="Tahoma" w:hAnsi="Tahoma" w:cs="Tahoma"/>
          <w:b/>
          <w:bCs/>
          <w:color w:val="000000" w:themeColor="text1"/>
          <w:sz w:val="20"/>
          <w:szCs w:val="20"/>
        </w:rPr>
      </w:pPr>
    </w:p>
    <w:p w14:paraId="2CAB5C0F" w14:textId="77777777" w:rsidR="00917A9D" w:rsidRPr="00E25560" w:rsidRDefault="00917A9D" w:rsidP="00917A9D">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Pr>
          <w:rFonts w:ascii="Tahoma" w:hAnsi="Tahoma" w:cs="Tahoma"/>
          <w:color w:val="000000" w:themeColor="text1"/>
          <w:sz w:val="20"/>
          <w:szCs w:val="20"/>
        </w:rPr>
        <w:t xml:space="preserve">90 </w:t>
      </w:r>
      <w:r w:rsidRPr="00E25560">
        <w:rPr>
          <w:rFonts w:ascii="Tahoma" w:hAnsi="Tahoma" w:cs="Tahoma"/>
          <w:color w:val="000000" w:themeColor="text1"/>
          <w:sz w:val="20"/>
          <w:szCs w:val="20"/>
        </w:rPr>
        <w:t>%), including:</w:t>
      </w:r>
    </w:p>
    <w:p w14:paraId="44F76944" w14:textId="40E344D9" w:rsidR="00917A9D" w:rsidRPr="00E25560" w:rsidRDefault="008E1850" w:rsidP="00917A9D">
      <w:pPr>
        <w:numPr>
          <w:ilvl w:val="1"/>
          <w:numId w:val="9"/>
        </w:numPr>
        <w:ind w:left="993" w:hanging="284"/>
        <w:rPr>
          <w:rFonts w:ascii="Tahoma" w:hAnsi="Tahoma" w:cs="Tahoma"/>
          <w:color w:val="808080"/>
          <w:sz w:val="20"/>
          <w:szCs w:val="20"/>
        </w:rPr>
      </w:pPr>
      <w:r>
        <w:rPr>
          <w:rFonts w:ascii="Tahoma" w:hAnsi="Tahoma" w:cs="Tahoma"/>
          <w:color w:val="000000"/>
          <w:sz w:val="20"/>
          <w:szCs w:val="20"/>
        </w:rPr>
        <w:t>Knowledge of the relevant legal framework related to the Right</w:t>
      </w:r>
      <w:r w:rsidR="001D5DC8">
        <w:rPr>
          <w:rFonts w:ascii="Tahoma" w:hAnsi="Tahoma" w:cs="Tahoma"/>
          <w:color w:val="000000"/>
          <w:sz w:val="20"/>
          <w:szCs w:val="20"/>
        </w:rPr>
        <w:t>s</w:t>
      </w:r>
      <w:r>
        <w:rPr>
          <w:rFonts w:ascii="Tahoma" w:hAnsi="Tahoma" w:cs="Tahoma"/>
          <w:color w:val="000000"/>
          <w:sz w:val="20"/>
          <w:szCs w:val="20"/>
        </w:rPr>
        <w:t xml:space="preserve"> and Freedoms of National Minorities (The Law on Protection of </w:t>
      </w:r>
      <w:r w:rsidR="001D5DC8">
        <w:rPr>
          <w:rFonts w:ascii="Tahoma" w:hAnsi="Tahoma" w:cs="Tahoma"/>
          <w:color w:val="000000"/>
          <w:sz w:val="20"/>
          <w:szCs w:val="20"/>
        </w:rPr>
        <w:t>R</w:t>
      </w:r>
      <w:r>
        <w:rPr>
          <w:rFonts w:ascii="Tahoma" w:hAnsi="Tahoma" w:cs="Tahoma"/>
          <w:color w:val="000000"/>
          <w:sz w:val="20"/>
          <w:szCs w:val="20"/>
        </w:rPr>
        <w:t xml:space="preserve">ights and </w:t>
      </w:r>
      <w:r w:rsidR="001D5DC8">
        <w:rPr>
          <w:rFonts w:ascii="Tahoma" w:hAnsi="Tahoma" w:cs="Tahoma"/>
          <w:color w:val="000000"/>
          <w:sz w:val="20"/>
          <w:szCs w:val="20"/>
        </w:rPr>
        <w:t>F</w:t>
      </w:r>
      <w:r>
        <w:rPr>
          <w:rFonts w:ascii="Tahoma" w:hAnsi="Tahoma" w:cs="Tahoma"/>
          <w:color w:val="000000"/>
          <w:sz w:val="20"/>
          <w:szCs w:val="20"/>
        </w:rPr>
        <w:t>reedoms of National Minorities, The Law on National Councils of National Minorities, The Law on Official Use of Language and Letter and other accompanying bylaws).</w:t>
      </w:r>
    </w:p>
    <w:p w14:paraId="628E29EC" w14:textId="7C772C3B" w:rsidR="00917A9D" w:rsidRPr="008E1850" w:rsidRDefault="008E1850" w:rsidP="00917A9D">
      <w:pPr>
        <w:numPr>
          <w:ilvl w:val="1"/>
          <w:numId w:val="9"/>
        </w:numPr>
        <w:ind w:left="993" w:hanging="284"/>
        <w:rPr>
          <w:rFonts w:ascii="Tahoma" w:hAnsi="Tahoma" w:cs="Tahoma"/>
          <w:color w:val="000000"/>
          <w:sz w:val="20"/>
          <w:szCs w:val="20"/>
        </w:rPr>
      </w:pPr>
      <w:r w:rsidRPr="008E1850">
        <w:rPr>
          <w:rFonts w:ascii="Tahoma" w:hAnsi="Tahoma" w:cs="Tahoma"/>
          <w:color w:val="000000"/>
          <w:sz w:val="20"/>
          <w:szCs w:val="20"/>
        </w:rPr>
        <w:t xml:space="preserve">Relevant knowledge on </w:t>
      </w:r>
      <w:r>
        <w:rPr>
          <w:rFonts w:ascii="Tahoma" w:hAnsi="Tahoma" w:cs="Tahoma"/>
          <w:color w:val="000000"/>
          <w:sz w:val="20"/>
          <w:szCs w:val="20"/>
        </w:rPr>
        <w:t xml:space="preserve">procedures of election of national minorities </w:t>
      </w:r>
      <w:r w:rsidR="001D5DC8">
        <w:rPr>
          <w:rFonts w:ascii="Tahoma" w:hAnsi="Tahoma" w:cs="Tahoma"/>
          <w:color w:val="000000"/>
          <w:sz w:val="20"/>
          <w:szCs w:val="20"/>
        </w:rPr>
        <w:t xml:space="preserve">for </w:t>
      </w:r>
      <w:r>
        <w:rPr>
          <w:rFonts w:ascii="Tahoma" w:hAnsi="Tahoma" w:cs="Tahoma"/>
          <w:color w:val="000000"/>
          <w:sz w:val="20"/>
          <w:szCs w:val="20"/>
        </w:rPr>
        <w:t>the National Minorities</w:t>
      </w:r>
      <w:r w:rsidRPr="008E1850">
        <w:rPr>
          <w:rFonts w:ascii="Tahoma" w:hAnsi="Tahoma" w:cs="Tahoma"/>
          <w:color w:val="000000"/>
          <w:sz w:val="20"/>
          <w:szCs w:val="20"/>
        </w:rPr>
        <w:t xml:space="preserve"> </w:t>
      </w:r>
      <w:r>
        <w:rPr>
          <w:rFonts w:ascii="Tahoma" w:hAnsi="Tahoma" w:cs="Tahoma"/>
          <w:color w:val="000000"/>
          <w:sz w:val="20"/>
          <w:szCs w:val="20"/>
        </w:rPr>
        <w:t>Council, including their competences and the process of members</w:t>
      </w:r>
      <w:r w:rsidR="001D5DC8">
        <w:rPr>
          <w:rFonts w:ascii="Tahoma" w:hAnsi="Tahoma" w:cs="Tahoma"/>
          <w:color w:val="000000"/>
          <w:sz w:val="20"/>
          <w:szCs w:val="20"/>
        </w:rPr>
        <w:t>hip</w:t>
      </w:r>
      <w:r>
        <w:rPr>
          <w:rFonts w:ascii="Tahoma" w:hAnsi="Tahoma" w:cs="Tahoma"/>
          <w:color w:val="000000"/>
          <w:sz w:val="20"/>
          <w:szCs w:val="20"/>
        </w:rPr>
        <w:t xml:space="preserve"> of national minorities enrolment in the electoral roll of national minorities.</w:t>
      </w:r>
    </w:p>
    <w:p w14:paraId="66251623" w14:textId="5D26E5F0" w:rsidR="008E1850" w:rsidRDefault="008E1850" w:rsidP="008E1850">
      <w:pPr>
        <w:numPr>
          <w:ilvl w:val="1"/>
          <w:numId w:val="9"/>
        </w:numPr>
        <w:ind w:left="993" w:hanging="284"/>
        <w:rPr>
          <w:rFonts w:ascii="Tahoma" w:hAnsi="Tahoma" w:cs="Tahoma"/>
          <w:color w:val="000000"/>
          <w:sz w:val="20"/>
          <w:szCs w:val="20"/>
        </w:rPr>
      </w:pPr>
      <w:bookmarkStart w:id="21" w:name="_Hlk109292284"/>
      <w:r w:rsidRPr="008E1850">
        <w:rPr>
          <w:rFonts w:ascii="Tahoma" w:hAnsi="Tahoma" w:cs="Tahoma"/>
          <w:color w:val="000000"/>
          <w:sz w:val="20"/>
          <w:szCs w:val="20"/>
        </w:rPr>
        <w:t>Experience in conducting trainings relevant for the</w:t>
      </w:r>
      <w:r w:rsidRPr="00917A9D">
        <w:rPr>
          <w:rFonts w:ascii="Tahoma" w:hAnsi="Tahoma" w:cs="Tahoma"/>
          <w:b/>
          <w:bCs/>
          <w:color w:val="000000" w:themeColor="text1"/>
          <w:sz w:val="20"/>
          <w:szCs w:val="20"/>
        </w:rPr>
        <w:t xml:space="preserve"> </w:t>
      </w:r>
      <w:r w:rsidRPr="008E1850">
        <w:rPr>
          <w:rFonts w:ascii="Tahoma" w:hAnsi="Tahoma" w:cs="Tahoma"/>
          <w:color w:val="000000"/>
          <w:sz w:val="20"/>
          <w:szCs w:val="20"/>
        </w:rPr>
        <w:t>National Minorities Rights in Local Self-Government Units.</w:t>
      </w:r>
    </w:p>
    <w:p w14:paraId="385006BF" w14:textId="39D77097" w:rsidR="00EE7811" w:rsidRPr="008E1850" w:rsidRDefault="00EE7811" w:rsidP="008E1850">
      <w:pPr>
        <w:numPr>
          <w:ilvl w:val="1"/>
          <w:numId w:val="9"/>
        </w:numPr>
        <w:ind w:left="993" w:hanging="284"/>
        <w:rPr>
          <w:rFonts w:ascii="Tahoma" w:hAnsi="Tahoma" w:cs="Tahoma"/>
          <w:color w:val="000000"/>
          <w:sz w:val="20"/>
          <w:szCs w:val="20"/>
        </w:rPr>
      </w:pPr>
      <w:r w:rsidRPr="008E1850">
        <w:rPr>
          <w:rFonts w:ascii="Tahoma" w:hAnsi="Tahoma" w:cs="Tahoma"/>
          <w:color w:val="000000"/>
          <w:sz w:val="20"/>
          <w:szCs w:val="20"/>
        </w:rPr>
        <w:t>Previous work in supporting local self – governments in subject area will be considered as an asset</w:t>
      </w:r>
    </w:p>
    <w:p w14:paraId="37CF1CEC" w14:textId="77777777" w:rsidR="008E1850" w:rsidRPr="008E1850" w:rsidRDefault="008E1850" w:rsidP="008E1850">
      <w:pPr>
        <w:numPr>
          <w:ilvl w:val="1"/>
          <w:numId w:val="9"/>
        </w:numPr>
        <w:ind w:left="993" w:hanging="284"/>
        <w:rPr>
          <w:rFonts w:ascii="Tahoma" w:hAnsi="Tahoma" w:cs="Tahoma"/>
          <w:color w:val="000000"/>
          <w:sz w:val="20"/>
          <w:szCs w:val="20"/>
        </w:rPr>
      </w:pPr>
      <w:r w:rsidRPr="008E1850">
        <w:rPr>
          <w:rFonts w:ascii="Tahoma" w:hAnsi="Tahoma" w:cs="Tahoma"/>
          <w:color w:val="000000"/>
          <w:sz w:val="20"/>
          <w:szCs w:val="20"/>
        </w:rPr>
        <w:t>Proven working experience in conducting webinars will be considered as an asset.</w:t>
      </w:r>
    </w:p>
    <w:bookmarkEnd w:id="21"/>
    <w:p w14:paraId="02EB22DF" w14:textId="77777777" w:rsidR="00917A9D" w:rsidRPr="00E25560" w:rsidRDefault="00917A9D" w:rsidP="00917A9D">
      <w:pPr>
        <w:ind w:left="1440"/>
        <w:rPr>
          <w:rFonts w:ascii="Tahoma" w:hAnsi="Tahoma" w:cs="Tahoma"/>
          <w:color w:val="808080"/>
          <w:sz w:val="20"/>
          <w:szCs w:val="20"/>
        </w:rPr>
      </w:pPr>
    </w:p>
    <w:p w14:paraId="11A57A37" w14:textId="77777777" w:rsidR="00917A9D" w:rsidRDefault="00917A9D" w:rsidP="00917A9D">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10%</w:t>
      </w:r>
      <w:r w:rsidRPr="00E25560">
        <w:rPr>
          <w:rFonts w:ascii="Tahoma" w:hAnsi="Tahoma" w:cs="Tahoma"/>
          <w:color w:val="000000" w:themeColor="text1"/>
          <w:sz w:val="20"/>
          <w:szCs w:val="20"/>
        </w:rPr>
        <w:t>).</w:t>
      </w:r>
    </w:p>
    <w:p w14:paraId="5109601B" w14:textId="5D22A313" w:rsidR="00BC5229" w:rsidRDefault="00BC5229" w:rsidP="000747C3">
      <w:pPr>
        <w:rPr>
          <w:rFonts w:ascii="Tahoma" w:hAnsi="Tahoma" w:cs="Tahoma"/>
          <w:sz w:val="20"/>
          <w:szCs w:val="20"/>
        </w:rPr>
      </w:pPr>
    </w:p>
    <w:p w14:paraId="14D70278" w14:textId="33084EED" w:rsidR="00917A9D" w:rsidRDefault="00917A9D" w:rsidP="000747C3">
      <w:pPr>
        <w:rPr>
          <w:rFonts w:ascii="Tahoma" w:hAnsi="Tahoma" w:cs="Tahoma"/>
          <w:b/>
          <w:bCs/>
          <w:sz w:val="20"/>
          <w:szCs w:val="20"/>
        </w:rPr>
      </w:pPr>
      <w:r w:rsidRPr="00917A9D">
        <w:rPr>
          <w:rFonts w:ascii="Tahoma" w:hAnsi="Tahoma" w:cs="Tahoma"/>
          <w:b/>
          <w:bCs/>
          <w:sz w:val="20"/>
          <w:szCs w:val="20"/>
        </w:rPr>
        <w:t xml:space="preserve">Lot 5: Job description analysis and adoption of </w:t>
      </w:r>
      <w:bookmarkStart w:id="22" w:name="_Hlk109294479"/>
      <w:r w:rsidR="008E1850">
        <w:rPr>
          <w:rFonts w:ascii="Tahoma" w:hAnsi="Tahoma" w:cs="Tahoma"/>
          <w:b/>
          <w:bCs/>
          <w:sz w:val="20"/>
          <w:szCs w:val="20"/>
        </w:rPr>
        <w:t xml:space="preserve">the </w:t>
      </w:r>
      <w:r w:rsidRPr="00917A9D">
        <w:rPr>
          <w:rFonts w:ascii="Tahoma" w:hAnsi="Tahoma" w:cs="Tahoma"/>
          <w:b/>
          <w:bCs/>
          <w:sz w:val="20"/>
          <w:szCs w:val="20"/>
        </w:rPr>
        <w:t>Act on Internal Organisation and Systematisation of Working Places</w:t>
      </w:r>
    </w:p>
    <w:bookmarkEnd w:id="22"/>
    <w:p w14:paraId="0F9A6521" w14:textId="77777777" w:rsidR="00EE7811" w:rsidRPr="00E25560" w:rsidRDefault="00EE7811" w:rsidP="00EE7811">
      <w:pPr>
        <w:spacing w:after="120"/>
        <w:rPr>
          <w:rFonts w:ascii="Tahoma" w:hAnsi="Tahoma" w:cs="Tahoma"/>
          <w:i/>
          <w:sz w:val="20"/>
          <w:szCs w:val="20"/>
        </w:rPr>
      </w:pPr>
      <w:r w:rsidRPr="00E25560">
        <w:rPr>
          <w:rFonts w:ascii="Tahoma" w:hAnsi="Tahoma" w:cs="Tahoma"/>
          <w:i/>
          <w:sz w:val="20"/>
          <w:szCs w:val="20"/>
        </w:rPr>
        <w:t>Award criteria</w:t>
      </w:r>
    </w:p>
    <w:p w14:paraId="60C8BA27" w14:textId="77777777" w:rsidR="00EE7811" w:rsidRPr="00917A9D" w:rsidRDefault="00EE7811" w:rsidP="000747C3">
      <w:pPr>
        <w:rPr>
          <w:rFonts w:ascii="Tahoma" w:hAnsi="Tahoma" w:cs="Tahoma"/>
          <w:b/>
          <w:bCs/>
          <w:sz w:val="20"/>
          <w:szCs w:val="20"/>
        </w:rPr>
      </w:pPr>
    </w:p>
    <w:p w14:paraId="2A7A2094" w14:textId="77777777" w:rsidR="00917A9D" w:rsidRPr="00E25560" w:rsidRDefault="00917A9D" w:rsidP="00917A9D">
      <w:pPr>
        <w:numPr>
          <w:ilvl w:val="0"/>
          <w:numId w:val="7"/>
        </w:numPr>
        <w:rPr>
          <w:rFonts w:ascii="Tahoma" w:hAnsi="Tahoma" w:cs="Tahoma"/>
          <w:color w:val="000000" w:themeColor="text1"/>
          <w:sz w:val="20"/>
          <w:szCs w:val="20"/>
        </w:rPr>
      </w:pPr>
      <w:bookmarkStart w:id="23" w:name="_Hlk109208629"/>
      <w:r w:rsidRPr="00E25560">
        <w:rPr>
          <w:rFonts w:ascii="Tahoma" w:hAnsi="Tahoma" w:cs="Tahoma"/>
          <w:color w:val="000000" w:themeColor="text1"/>
          <w:sz w:val="20"/>
          <w:szCs w:val="20"/>
        </w:rPr>
        <w:t>Quality of the offer (</w:t>
      </w:r>
      <w:r>
        <w:rPr>
          <w:rFonts w:ascii="Tahoma" w:hAnsi="Tahoma" w:cs="Tahoma"/>
          <w:color w:val="000000" w:themeColor="text1"/>
          <w:sz w:val="20"/>
          <w:szCs w:val="20"/>
        </w:rPr>
        <w:t xml:space="preserve">90 </w:t>
      </w:r>
      <w:r w:rsidRPr="00E25560">
        <w:rPr>
          <w:rFonts w:ascii="Tahoma" w:hAnsi="Tahoma" w:cs="Tahoma"/>
          <w:color w:val="000000" w:themeColor="text1"/>
          <w:sz w:val="20"/>
          <w:szCs w:val="20"/>
        </w:rPr>
        <w:t>%), including:</w:t>
      </w:r>
    </w:p>
    <w:p w14:paraId="2A40AA31" w14:textId="48DBC248" w:rsidR="00917A9D" w:rsidRPr="008E1850" w:rsidRDefault="008E1850" w:rsidP="00917A9D">
      <w:pPr>
        <w:numPr>
          <w:ilvl w:val="1"/>
          <w:numId w:val="9"/>
        </w:numPr>
        <w:ind w:left="993" w:hanging="284"/>
        <w:rPr>
          <w:rFonts w:ascii="Tahoma" w:hAnsi="Tahoma" w:cs="Tahoma"/>
          <w:color w:val="808080"/>
          <w:sz w:val="20"/>
          <w:szCs w:val="20"/>
        </w:rPr>
      </w:pPr>
      <w:r>
        <w:rPr>
          <w:rFonts w:ascii="Tahoma" w:hAnsi="Tahoma" w:cs="Tahoma"/>
          <w:sz w:val="20"/>
          <w:szCs w:val="20"/>
        </w:rPr>
        <w:t xml:space="preserve">Knowledge of the relevant legal framework related to the </w:t>
      </w:r>
      <w:bookmarkStart w:id="24" w:name="_Hlk109292617"/>
      <w:r>
        <w:rPr>
          <w:rFonts w:ascii="Tahoma" w:hAnsi="Tahoma" w:cs="Tahoma"/>
          <w:sz w:val="20"/>
          <w:szCs w:val="20"/>
        </w:rPr>
        <w:t>Law on Employees in Autonomous Provinces and Local Self-Government Units</w:t>
      </w:r>
      <w:bookmarkEnd w:id="24"/>
      <w:r>
        <w:rPr>
          <w:rFonts w:ascii="Tahoma" w:hAnsi="Tahoma" w:cs="Tahoma"/>
          <w:sz w:val="20"/>
          <w:szCs w:val="20"/>
        </w:rPr>
        <w:t>, including the Rulebook on Internal Organisation and Systematisation of Working Places and Regulation on Criteria for Classification of Working Places and Standards for Job Description of Employees in APs and LSGs.</w:t>
      </w:r>
    </w:p>
    <w:p w14:paraId="1A7D7CF0" w14:textId="26F7CFA4" w:rsidR="008E1850" w:rsidRPr="00DE4706" w:rsidRDefault="008E1850" w:rsidP="00917A9D">
      <w:pPr>
        <w:numPr>
          <w:ilvl w:val="1"/>
          <w:numId w:val="9"/>
        </w:numPr>
        <w:ind w:left="993" w:hanging="284"/>
        <w:rPr>
          <w:rFonts w:ascii="Tahoma" w:hAnsi="Tahoma" w:cs="Tahoma"/>
          <w:sz w:val="20"/>
          <w:szCs w:val="20"/>
        </w:rPr>
      </w:pPr>
      <w:r w:rsidRPr="00DE4706">
        <w:rPr>
          <w:rFonts w:ascii="Tahoma" w:hAnsi="Tahoma" w:cs="Tahoma"/>
          <w:sz w:val="20"/>
          <w:szCs w:val="20"/>
        </w:rPr>
        <w:t xml:space="preserve">Knowledge and experience in analysing job descriptions, </w:t>
      </w:r>
      <w:r w:rsidR="00DE4706" w:rsidRPr="00DE4706">
        <w:rPr>
          <w:rFonts w:ascii="Tahoma" w:hAnsi="Tahoma" w:cs="Tahoma"/>
          <w:sz w:val="20"/>
          <w:szCs w:val="20"/>
        </w:rPr>
        <w:t>methods and standards for job description and classification in LSGs</w:t>
      </w:r>
      <w:r w:rsidR="00DE4706">
        <w:rPr>
          <w:rFonts w:ascii="Tahoma" w:hAnsi="Tahoma" w:cs="Tahoma"/>
          <w:sz w:val="20"/>
          <w:szCs w:val="20"/>
        </w:rPr>
        <w:t>.</w:t>
      </w:r>
    </w:p>
    <w:p w14:paraId="4ED565F9" w14:textId="190734AA" w:rsidR="00DE4706" w:rsidRDefault="00DE4706" w:rsidP="00EE7811">
      <w:pPr>
        <w:numPr>
          <w:ilvl w:val="1"/>
          <w:numId w:val="9"/>
        </w:numPr>
        <w:ind w:left="993" w:hanging="284"/>
        <w:rPr>
          <w:rFonts w:ascii="Tahoma" w:hAnsi="Tahoma" w:cs="Tahoma"/>
          <w:color w:val="000000"/>
          <w:sz w:val="20"/>
          <w:szCs w:val="20"/>
        </w:rPr>
      </w:pPr>
      <w:bookmarkStart w:id="25" w:name="_Hlk109293046"/>
      <w:r w:rsidRPr="008E1850">
        <w:rPr>
          <w:rFonts w:ascii="Tahoma" w:hAnsi="Tahoma" w:cs="Tahoma"/>
          <w:color w:val="000000"/>
          <w:sz w:val="20"/>
          <w:szCs w:val="20"/>
        </w:rPr>
        <w:t>Experience in conducting trainings relevant for the</w:t>
      </w:r>
      <w:r w:rsidRPr="00917A9D">
        <w:rPr>
          <w:rFonts w:ascii="Tahoma" w:hAnsi="Tahoma" w:cs="Tahoma"/>
          <w:b/>
          <w:bCs/>
          <w:color w:val="000000" w:themeColor="text1"/>
          <w:sz w:val="20"/>
          <w:szCs w:val="20"/>
        </w:rPr>
        <w:t xml:space="preserve"> </w:t>
      </w:r>
      <w:r w:rsidR="00EE7811">
        <w:rPr>
          <w:rFonts w:ascii="Tahoma" w:hAnsi="Tahoma" w:cs="Tahoma"/>
          <w:color w:val="000000"/>
          <w:sz w:val="20"/>
          <w:szCs w:val="20"/>
        </w:rPr>
        <w:t xml:space="preserve">Job description analysis and </w:t>
      </w:r>
      <w:r w:rsidR="00EE7811" w:rsidRPr="00EE7811">
        <w:rPr>
          <w:rFonts w:ascii="Tahoma" w:hAnsi="Tahoma" w:cs="Tahoma"/>
          <w:color w:val="000000"/>
          <w:sz w:val="20"/>
          <w:szCs w:val="20"/>
        </w:rPr>
        <w:t>the Act on Internal Organisation and Systematisation of Working Places</w:t>
      </w:r>
      <w:r w:rsidR="00EE7811">
        <w:rPr>
          <w:rFonts w:ascii="Tahoma" w:hAnsi="Tahoma" w:cs="Tahoma"/>
          <w:color w:val="000000"/>
          <w:sz w:val="20"/>
          <w:szCs w:val="20"/>
        </w:rPr>
        <w:t>.</w:t>
      </w:r>
    </w:p>
    <w:p w14:paraId="447C0F23" w14:textId="6878A82B" w:rsidR="00EE7811" w:rsidRPr="008E1850" w:rsidRDefault="00EE7811" w:rsidP="00EE7811">
      <w:pPr>
        <w:numPr>
          <w:ilvl w:val="1"/>
          <w:numId w:val="9"/>
        </w:numPr>
        <w:ind w:left="993" w:hanging="284"/>
        <w:rPr>
          <w:rFonts w:ascii="Tahoma" w:hAnsi="Tahoma" w:cs="Tahoma"/>
          <w:color w:val="000000"/>
          <w:sz w:val="20"/>
          <w:szCs w:val="20"/>
        </w:rPr>
      </w:pPr>
      <w:r w:rsidRPr="008E1850">
        <w:rPr>
          <w:rFonts w:ascii="Tahoma" w:hAnsi="Tahoma" w:cs="Tahoma"/>
          <w:color w:val="000000"/>
          <w:sz w:val="20"/>
          <w:szCs w:val="20"/>
        </w:rPr>
        <w:t>Previous work in supporting local self – governments in subject area will be considered as an asset</w:t>
      </w:r>
    </w:p>
    <w:p w14:paraId="6BB5F392" w14:textId="77777777" w:rsidR="00DE4706" w:rsidRPr="008E1850" w:rsidRDefault="008E1850" w:rsidP="00DE4706">
      <w:pPr>
        <w:numPr>
          <w:ilvl w:val="1"/>
          <w:numId w:val="9"/>
        </w:numPr>
        <w:ind w:left="993" w:hanging="284"/>
        <w:rPr>
          <w:rFonts w:ascii="Tahoma" w:hAnsi="Tahoma" w:cs="Tahoma"/>
          <w:color w:val="000000"/>
          <w:sz w:val="20"/>
          <w:szCs w:val="20"/>
        </w:rPr>
      </w:pPr>
      <w:r w:rsidRPr="008E1850">
        <w:rPr>
          <w:rFonts w:ascii="Tahoma" w:hAnsi="Tahoma" w:cs="Tahoma"/>
          <w:color w:val="000000"/>
          <w:sz w:val="20"/>
          <w:szCs w:val="20"/>
        </w:rPr>
        <w:t>Proven working experience in conducting webinars will be considered as an asset</w:t>
      </w:r>
      <w:bookmarkEnd w:id="25"/>
      <w:r w:rsidRPr="008E1850">
        <w:rPr>
          <w:rFonts w:ascii="Tahoma" w:hAnsi="Tahoma" w:cs="Tahoma"/>
          <w:color w:val="000000"/>
          <w:sz w:val="20"/>
          <w:szCs w:val="20"/>
        </w:rPr>
        <w:t>.</w:t>
      </w:r>
    </w:p>
    <w:p w14:paraId="2E77D9CD" w14:textId="77777777" w:rsidR="00917A9D" w:rsidRPr="00E25560" w:rsidRDefault="00917A9D" w:rsidP="00DE4706">
      <w:pPr>
        <w:rPr>
          <w:rFonts w:ascii="Tahoma" w:hAnsi="Tahoma" w:cs="Tahoma"/>
          <w:color w:val="808080"/>
          <w:sz w:val="20"/>
          <w:szCs w:val="20"/>
        </w:rPr>
      </w:pPr>
    </w:p>
    <w:p w14:paraId="46EB689F" w14:textId="77777777" w:rsidR="00917A9D" w:rsidRDefault="00917A9D" w:rsidP="00917A9D">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10%</w:t>
      </w:r>
      <w:r w:rsidRPr="00E25560">
        <w:rPr>
          <w:rFonts w:ascii="Tahoma" w:hAnsi="Tahoma" w:cs="Tahoma"/>
          <w:color w:val="000000" w:themeColor="text1"/>
          <w:sz w:val="20"/>
          <w:szCs w:val="20"/>
        </w:rPr>
        <w:t>).</w:t>
      </w:r>
    </w:p>
    <w:bookmarkEnd w:id="23"/>
    <w:p w14:paraId="00F2A46C" w14:textId="77777777" w:rsidR="00917A9D" w:rsidRDefault="00917A9D" w:rsidP="003363E8">
      <w:pPr>
        <w:shd w:val="clear" w:color="auto" w:fill="FFFFFF" w:themeFill="background1"/>
        <w:rPr>
          <w:rFonts w:ascii="Tahoma" w:hAnsi="Tahoma" w:cs="Tahoma"/>
          <w:sz w:val="20"/>
          <w:szCs w:val="20"/>
        </w:rPr>
      </w:pPr>
    </w:p>
    <w:p w14:paraId="0FD55C8B" w14:textId="3126593D" w:rsidR="00917A9D" w:rsidRDefault="00917A9D" w:rsidP="00917A9D">
      <w:pPr>
        <w:keepLines/>
        <w:autoSpaceDE w:val="0"/>
        <w:autoSpaceDN w:val="0"/>
        <w:adjustRightInd w:val="0"/>
        <w:contextualSpacing/>
        <w:jc w:val="both"/>
        <w:rPr>
          <w:rFonts w:ascii="Tahoma" w:hAnsi="Tahoma" w:cs="Tahoma"/>
          <w:b/>
          <w:bCs/>
          <w:color w:val="000000" w:themeColor="text1"/>
          <w:sz w:val="20"/>
          <w:szCs w:val="20"/>
        </w:rPr>
      </w:pPr>
      <w:r w:rsidRPr="00917A9D">
        <w:rPr>
          <w:rFonts w:ascii="Tahoma" w:hAnsi="Tahoma" w:cs="Tahoma"/>
          <w:b/>
          <w:bCs/>
          <w:color w:val="000000" w:themeColor="text1"/>
          <w:sz w:val="20"/>
          <w:szCs w:val="20"/>
        </w:rPr>
        <w:t xml:space="preserve">Lot 6: Human Resources Management based on </w:t>
      </w:r>
      <w:r>
        <w:rPr>
          <w:rFonts w:ascii="Tahoma" w:hAnsi="Tahoma" w:cs="Tahoma"/>
          <w:b/>
          <w:bCs/>
          <w:color w:val="000000" w:themeColor="text1"/>
          <w:sz w:val="20"/>
          <w:szCs w:val="20"/>
        </w:rPr>
        <w:t>C</w:t>
      </w:r>
      <w:r w:rsidRPr="00917A9D">
        <w:rPr>
          <w:rFonts w:ascii="Tahoma" w:hAnsi="Tahoma" w:cs="Tahoma"/>
          <w:b/>
          <w:bCs/>
          <w:color w:val="000000" w:themeColor="text1"/>
          <w:sz w:val="20"/>
          <w:szCs w:val="20"/>
        </w:rPr>
        <w:t>ompetences in Local Self-Governments</w:t>
      </w:r>
    </w:p>
    <w:p w14:paraId="273A401E" w14:textId="78031C36" w:rsidR="00EE7811" w:rsidRPr="00EE7811" w:rsidRDefault="00EE7811" w:rsidP="00EE7811">
      <w:pPr>
        <w:spacing w:after="120"/>
        <w:rPr>
          <w:rFonts w:ascii="Tahoma" w:hAnsi="Tahoma" w:cs="Tahoma"/>
          <w:i/>
          <w:sz w:val="20"/>
          <w:szCs w:val="20"/>
        </w:rPr>
      </w:pPr>
      <w:r w:rsidRPr="00E25560">
        <w:rPr>
          <w:rFonts w:ascii="Tahoma" w:hAnsi="Tahoma" w:cs="Tahoma"/>
          <w:i/>
          <w:sz w:val="20"/>
          <w:szCs w:val="20"/>
        </w:rPr>
        <w:t>Award criteria</w:t>
      </w:r>
    </w:p>
    <w:p w14:paraId="0FAAB450" w14:textId="0BE58333" w:rsidR="00917A9D" w:rsidRPr="00E25560" w:rsidRDefault="00917A9D" w:rsidP="00917A9D">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Pr>
          <w:rFonts w:ascii="Tahoma" w:hAnsi="Tahoma" w:cs="Tahoma"/>
          <w:color w:val="000000" w:themeColor="text1"/>
          <w:sz w:val="20"/>
          <w:szCs w:val="20"/>
        </w:rPr>
        <w:t>90</w:t>
      </w:r>
      <w:r w:rsidRPr="00E25560">
        <w:rPr>
          <w:rFonts w:ascii="Tahoma" w:hAnsi="Tahoma" w:cs="Tahoma"/>
          <w:color w:val="000000" w:themeColor="text1"/>
          <w:sz w:val="20"/>
          <w:szCs w:val="20"/>
        </w:rPr>
        <w:t>%), including:</w:t>
      </w:r>
    </w:p>
    <w:p w14:paraId="30F130FD" w14:textId="07B1014D" w:rsidR="00917A9D" w:rsidRPr="00EE7811" w:rsidRDefault="00DE4706" w:rsidP="00EE7811">
      <w:pPr>
        <w:pStyle w:val="ListParagraph"/>
        <w:numPr>
          <w:ilvl w:val="0"/>
          <w:numId w:val="9"/>
        </w:numPr>
        <w:rPr>
          <w:rFonts w:ascii="Tahoma" w:hAnsi="Tahoma" w:cs="Tahoma"/>
          <w:color w:val="808080"/>
          <w:sz w:val="20"/>
          <w:szCs w:val="20"/>
        </w:rPr>
      </w:pPr>
      <w:bookmarkStart w:id="26" w:name="_Hlk109293500"/>
      <w:r w:rsidRPr="00EE7811">
        <w:rPr>
          <w:rFonts w:ascii="Tahoma" w:hAnsi="Tahoma" w:cs="Tahoma"/>
          <w:sz w:val="20"/>
          <w:szCs w:val="20"/>
        </w:rPr>
        <w:t>Knowledg</w:t>
      </w:r>
      <w:r w:rsidR="00EE7811">
        <w:rPr>
          <w:rFonts w:ascii="Tahoma" w:hAnsi="Tahoma" w:cs="Tahoma"/>
          <w:sz w:val="20"/>
          <w:szCs w:val="20"/>
        </w:rPr>
        <w:t xml:space="preserve">e </w:t>
      </w:r>
      <w:r w:rsidRPr="00EE7811">
        <w:rPr>
          <w:rFonts w:ascii="Tahoma" w:hAnsi="Tahoma" w:cs="Tahoma"/>
          <w:sz w:val="20"/>
          <w:szCs w:val="20"/>
        </w:rPr>
        <w:t xml:space="preserve">of the </w:t>
      </w:r>
      <w:r w:rsidR="00EE7811">
        <w:rPr>
          <w:rFonts w:ascii="Tahoma" w:hAnsi="Tahoma" w:cs="Tahoma"/>
          <w:sz w:val="20"/>
          <w:szCs w:val="20"/>
        </w:rPr>
        <w:t>l</w:t>
      </w:r>
      <w:r w:rsidRPr="00EE7811">
        <w:rPr>
          <w:rFonts w:ascii="Tahoma" w:hAnsi="Tahoma" w:cs="Tahoma"/>
          <w:sz w:val="20"/>
          <w:szCs w:val="20"/>
        </w:rPr>
        <w:t xml:space="preserve">egislative framework related to the last </w:t>
      </w:r>
      <w:r w:rsidR="00EE7811" w:rsidRPr="00EE7811">
        <w:rPr>
          <w:rFonts w:ascii="Tahoma" w:hAnsi="Tahoma" w:cs="Tahoma"/>
          <w:sz w:val="20"/>
          <w:szCs w:val="20"/>
        </w:rPr>
        <w:t>Amendments</w:t>
      </w:r>
      <w:r w:rsidRPr="00EE7811">
        <w:rPr>
          <w:rFonts w:ascii="Tahoma" w:hAnsi="Tahoma" w:cs="Tahoma"/>
          <w:sz w:val="20"/>
          <w:szCs w:val="20"/>
        </w:rPr>
        <w:t xml:space="preserve"> to the</w:t>
      </w:r>
      <w:r w:rsidRPr="00EE7811">
        <w:rPr>
          <w:rFonts w:ascii="Tahoma" w:hAnsi="Tahoma" w:cs="Tahoma"/>
          <w:color w:val="808080"/>
          <w:sz w:val="20"/>
          <w:szCs w:val="20"/>
        </w:rPr>
        <w:t xml:space="preserve"> </w:t>
      </w:r>
      <w:r w:rsidR="00EE7811" w:rsidRPr="00EE7811">
        <w:rPr>
          <w:rFonts w:ascii="Tahoma" w:hAnsi="Tahoma" w:cs="Tahoma"/>
          <w:sz w:val="20"/>
          <w:szCs w:val="20"/>
        </w:rPr>
        <w:t>Law on Employees in Autonomous Provinces and Local Self-Government Units</w:t>
      </w:r>
      <w:r w:rsidR="00EE7811">
        <w:rPr>
          <w:rFonts w:ascii="Tahoma" w:hAnsi="Tahoma" w:cs="Tahoma"/>
          <w:sz w:val="20"/>
          <w:szCs w:val="20"/>
        </w:rPr>
        <w:t>, including the Regulation on identifying competences for employees in APs and LSG Units.</w:t>
      </w:r>
    </w:p>
    <w:p w14:paraId="39F97215" w14:textId="15EA42C7" w:rsidR="00EE7811" w:rsidRDefault="00EE7811" w:rsidP="00EE7811">
      <w:pPr>
        <w:pStyle w:val="ListParagraph"/>
        <w:numPr>
          <w:ilvl w:val="0"/>
          <w:numId w:val="9"/>
        </w:numPr>
        <w:rPr>
          <w:rFonts w:ascii="Tahoma" w:hAnsi="Tahoma" w:cs="Tahoma"/>
          <w:sz w:val="20"/>
          <w:szCs w:val="20"/>
        </w:rPr>
      </w:pPr>
      <w:r w:rsidRPr="00EE7811">
        <w:rPr>
          <w:rFonts w:ascii="Tahoma" w:hAnsi="Tahoma" w:cs="Tahoma"/>
          <w:sz w:val="20"/>
          <w:szCs w:val="20"/>
        </w:rPr>
        <w:t>Knowledge of the implementation of Single Competences Framework in Human Resources Management, including competence-based description of working places, identifying functional and behavioural competences and identification of competences necessary for work performance aligned with the workplace.</w:t>
      </w:r>
    </w:p>
    <w:p w14:paraId="4D69C8A0" w14:textId="77D872C7" w:rsidR="00EE7811" w:rsidRDefault="00EE7811" w:rsidP="00EE7811">
      <w:pPr>
        <w:pStyle w:val="ListParagraph"/>
        <w:numPr>
          <w:ilvl w:val="0"/>
          <w:numId w:val="9"/>
        </w:numPr>
        <w:rPr>
          <w:rFonts w:ascii="Tahoma" w:hAnsi="Tahoma" w:cs="Tahoma"/>
          <w:sz w:val="20"/>
          <w:szCs w:val="20"/>
        </w:rPr>
      </w:pPr>
      <w:r w:rsidRPr="00EE7811">
        <w:rPr>
          <w:rFonts w:ascii="Tahoma" w:hAnsi="Tahoma" w:cs="Tahoma"/>
          <w:sz w:val="20"/>
          <w:szCs w:val="20"/>
        </w:rPr>
        <w:t>Experience in conducting trainings rel</w:t>
      </w:r>
      <w:r>
        <w:rPr>
          <w:rFonts w:ascii="Tahoma" w:hAnsi="Tahoma" w:cs="Tahoma"/>
          <w:sz w:val="20"/>
          <w:szCs w:val="20"/>
        </w:rPr>
        <w:t>ated to the introduction of competences at local level</w:t>
      </w:r>
      <w:r w:rsidRPr="00EE7811">
        <w:rPr>
          <w:rFonts w:ascii="Tahoma" w:hAnsi="Tahoma" w:cs="Tahoma"/>
          <w:sz w:val="20"/>
          <w:szCs w:val="20"/>
        </w:rPr>
        <w:t>.</w:t>
      </w:r>
    </w:p>
    <w:p w14:paraId="45B8317B" w14:textId="464F18D2" w:rsidR="00EE7811" w:rsidRPr="00EE7811" w:rsidRDefault="00EE7811" w:rsidP="00EE7811">
      <w:pPr>
        <w:pStyle w:val="ListParagraph"/>
        <w:numPr>
          <w:ilvl w:val="0"/>
          <w:numId w:val="9"/>
        </w:numPr>
        <w:rPr>
          <w:rFonts w:ascii="Tahoma" w:hAnsi="Tahoma" w:cs="Tahoma"/>
          <w:sz w:val="20"/>
          <w:szCs w:val="20"/>
        </w:rPr>
      </w:pPr>
      <w:r w:rsidRPr="008E1850">
        <w:rPr>
          <w:rFonts w:ascii="Tahoma" w:hAnsi="Tahoma" w:cs="Tahoma"/>
          <w:color w:val="000000"/>
          <w:sz w:val="20"/>
          <w:szCs w:val="20"/>
        </w:rPr>
        <w:t>Previous work in supporting local self – governments in subject area will be considered as an asset</w:t>
      </w:r>
    </w:p>
    <w:p w14:paraId="1131FB4E" w14:textId="02E8D6B6" w:rsidR="00EE7811" w:rsidRDefault="008E1850" w:rsidP="00EE7811">
      <w:pPr>
        <w:pStyle w:val="ListParagraph"/>
        <w:numPr>
          <w:ilvl w:val="0"/>
          <w:numId w:val="9"/>
        </w:numPr>
        <w:rPr>
          <w:rFonts w:ascii="Tahoma" w:hAnsi="Tahoma" w:cs="Tahoma"/>
          <w:sz w:val="20"/>
          <w:szCs w:val="20"/>
        </w:rPr>
      </w:pPr>
      <w:r w:rsidRPr="008E1850">
        <w:rPr>
          <w:rFonts w:ascii="Tahoma" w:hAnsi="Tahoma" w:cs="Tahoma"/>
          <w:sz w:val="20"/>
          <w:szCs w:val="20"/>
        </w:rPr>
        <w:t>Proven working experience in conducting webinars will be considered as an asset</w:t>
      </w:r>
      <w:r w:rsidR="001D5DC8">
        <w:rPr>
          <w:rFonts w:ascii="Tahoma" w:hAnsi="Tahoma" w:cs="Tahoma"/>
          <w:sz w:val="20"/>
          <w:szCs w:val="20"/>
        </w:rPr>
        <w:t>.</w:t>
      </w:r>
    </w:p>
    <w:bookmarkEnd w:id="26"/>
    <w:p w14:paraId="2BB337CC" w14:textId="77777777" w:rsidR="00EE7811" w:rsidRPr="00EE7811" w:rsidRDefault="00EE7811" w:rsidP="00EE7811">
      <w:pPr>
        <w:pStyle w:val="ListParagraph"/>
        <w:rPr>
          <w:rFonts w:ascii="Tahoma" w:hAnsi="Tahoma" w:cs="Tahoma"/>
          <w:sz w:val="20"/>
          <w:szCs w:val="20"/>
          <w:lang w:val="sr-Cyrl-RS"/>
        </w:rPr>
      </w:pPr>
    </w:p>
    <w:p w14:paraId="2FF133E6" w14:textId="77777777" w:rsidR="00917A9D" w:rsidRDefault="00917A9D" w:rsidP="00917A9D">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10%</w:t>
      </w:r>
      <w:r w:rsidRPr="00E25560">
        <w:rPr>
          <w:rFonts w:ascii="Tahoma" w:hAnsi="Tahoma" w:cs="Tahoma"/>
          <w:color w:val="000000" w:themeColor="text1"/>
          <w:sz w:val="20"/>
          <w:szCs w:val="20"/>
        </w:rPr>
        <w:t>).</w:t>
      </w:r>
    </w:p>
    <w:p w14:paraId="0B28831C" w14:textId="77777777" w:rsidR="00917A9D" w:rsidRDefault="00917A9D" w:rsidP="00917A9D">
      <w:pPr>
        <w:keepLines/>
        <w:autoSpaceDE w:val="0"/>
        <w:autoSpaceDN w:val="0"/>
        <w:adjustRightInd w:val="0"/>
        <w:contextualSpacing/>
        <w:jc w:val="both"/>
        <w:rPr>
          <w:rFonts w:ascii="Tahoma" w:hAnsi="Tahoma" w:cs="Tahoma"/>
          <w:color w:val="000000" w:themeColor="text1"/>
          <w:sz w:val="20"/>
          <w:szCs w:val="20"/>
        </w:rPr>
      </w:pPr>
    </w:p>
    <w:p w14:paraId="4637C268" w14:textId="2A5E2BC5" w:rsidR="00917A9D" w:rsidRDefault="00917A9D" w:rsidP="00917A9D">
      <w:pPr>
        <w:keepLines/>
        <w:autoSpaceDE w:val="0"/>
        <w:autoSpaceDN w:val="0"/>
        <w:adjustRightInd w:val="0"/>
        <w:contextualSpacing/>
        <w:jc w:val="both"/>
        <w:rPr>
          <w:rFonts w:ascii="Tahoma" w:hAnsi="Tahoma" w:cs="Tahoma"/>
          <w:b/>
          <w:bCs/>
          <w:color w:val="000000" w:themeColor="text1"/>
          <w:sz w:val="20"/>
          <w:szCs w:val="20"/>
        </w:rPr>
      </w:pPr>
      <w:r w:rsidRPr="00917A9D">
        <w:rPr>
          <w:rFonts w:ascii="Tahoma" w:hAnsi="Tahoma" w:cs="Tahoma"/>
          <w:b/>
          <w:bCs/>
          <w:color w:val="000000" w:themeColor="text1"/>
          <w:sz w:val="20"/>
          <w:szCs w:val="20"/>
        </w:rPr>
        <w:t>Lot 7: Capital Budgeting in Local Self-Government</w:t>
      </w:r>
    </w:p>
    <w:p w14:paraId="3C9C7C77" w14:textId="77777777" w:rsidR="00EE7811" w:rsidRPr="00E25560" w:rsidRDefault="00EE7811" w:rsidP="00EE7811">
      <w:pPr>
        <w:spacing w:after="120"/>
        <w:rPr>
          <w:rFonts w:ascii="Tahoma" w:hAnsi="Tahoma" w:cs="Tahoma"/>
          <w:i/>
          <w:sz w:val="20"/>
          <w:szCs w:val="20"/>
        </w:rPr>
      </w:pPr>
      <w:r w:rsidRPr="00E25560">
        <w:rPr>
          <w:rFonts w:ascii="Tahoma" w:hAnsi="Tahoma" w:cs="Tahoma"/>
          <w:i/>
          <w:sz w:val="20"/>
          <w:szCs w:val="20"/>
        </w:rPr>
        <w:t>Award criteria</w:t>
      </w:r>
    </w:p>
    <w:p w14:paraId="79C1EA9F" w14:textId="77777777" w:rsidR="00EE7811" w:rsidRPr="00917A9D" w:rsidRDefault="00EE7811" w:rsidP="00917A9D">
      <w:pPr>
        <w:keepLines/>
        <w:autoSpaceDE w:val="0"/>
        <w:autoSpaceDN w:val="0"/>
        <w:adjustRightInd w:val="0"/>
        <w:contextualSpacing/>
        <w:jc w:val="both"/>
        <w:rPr>
          <w:rFonts w:ascii="Tahoma" w:hAnsi="Tahoma" w:cs="Tahoma"/>
          <w:b/>
          <w:bCs/>
          <w:color w:val="000000" w:themeColor="text1"/>
          <w:sz w:val="20"/>
          <w:szCs w:val="20"/>
        </w:rPr>
      </w:pPr>
    </w:p>
    <w:p w14:paraId="44C33BAD" w14:textId="72E7A48D" w:rsidR="00917A9D" w:rsidRPr="00E25560" w:rsidRDefault="00917A9D" w:rsidP="00917A9D">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Pr>
          <w:rFonts w:ascii="Tahoma" w:hAnsi="Tahoma" w:cs="Tahoma"/>
          <w:color w:val="000000" w:themeColor="text1"/>
          <w:sz w:val="20"/>
          <w:szCs w:val="20"/>
        </w:rPr>
        <w:t>90</w:t>
      </w:r>
      <w:r w:rsidRPr="00E25560">
        <w:rPr>
          <w:rFonts w:ascii="Tahoma" w:hAnsi="Tahoma" w:cs="Tahoma"/>
          <w:color w:val="000000" w:themeColor="text1"/>
          <w:sz w:val="20"/>
          <w:szCs w:val="20"/>
        </w:rPr>
        <w:t>%), including:</w:t>
      </w:r>
    </w:p>
    <w:p w14:paraId="7097E20B" w14:textId="5C2614EC" w:rsidR="00EE7811" w:rsidRPr="00EE7811" w:rsidRDefault="00EE7811" w:rsidP="00EE7811">
      <w:pPr>
        <w:pStyle w:val="ListParagraph"/>
        <w:numPr>
          <w:ilvl w:val="0"/>
          <w:numId w:val="9"/>
        </w:numPr>
        <w:rPr>
          <w:rFonts w:ascii="Tahoma" w:hAnsi="Tahoma" w:cs="Tahoma"/>
          <w:color w:val="808080"/>
          <w:sz w:val="20"/>
          <w:szCs w:val="20"/>
        </w:rPr>
      </w:pPr>
      <w:r w:rsidRPr="00EE7811">
        <w:rPr>
          <w:rFonts w:ascii="Tahoma" w:hAnsi="Tahoma" w:cs="Tahoma"/>
          <w:sz w:val="20"/>
          <w:szCs w:val="20"/>
        </w:rPr>
        <w:t>Knowledg</w:t>
      </w:r>
      <w:r>
        <w:rPr>
          <w:rFonts w:ascii="Tahoma" w:hAnsi="Tahoma" w:cs="Tahoma"/>
          <w:sz w:val="20"/>
          <w:szCs w:val="20"/>
        </w:rPr>
        <w:t xml:space="preserve">e </w:t>
      </w:r>
      <w:r w:rsidRPr="00EE7811">
        <w:rPr>
          <w:rFonts w:ascii="Tahoma" w:hAnsi="Tahoma" w:cs="Tahoma"/>
          <w:sz w:val="20"/>
          <w:szCs w:val="20"/>
        </w:rPr>
        <w:t xml:space="preserve">of the </w:t>
      </w:r>
      <w:r>
        <w:rPr>
          <w:rFonts w:ascii="Tahoma" w:hAnsi="Tahoma" w:cs="Tahoma"/>
          <w:sz w:val="20"/>
          <w:szCs w:val="20"/>
        </w:rPr>
        <w:t>l</w:t>
      </w:r>
      <w:r w:rsidRPr="00EE7811">
        <w:rPr>
          <w:rFonts w:ascii="Tahoma" w:hAnsi="Tahoma" w:cs="Tahoma"/>
          <w:sz w:val="20"/>
          <w:szCs w:val="20"/>
        </w:rPr>
        <w:t>egislative framework related to the</w:t>
      </w:r>
      <w:r>
        <w:rPr>
          <w:rFonts w:ascii="Tahoma" w:hAnsi="Tahoma" w:cs="Tahoma"/>
          <w:sz w:val="20"/>
          <w:szCs w:val="20"/>
        </w:rPr>
        <w:t xml:space="preserve"> Law on Budgetary System, The Regulation on management of capital project (the Regulation), including other relevant legal acts. </w:t>
      </w:r>
    </w:p>
    <w:p w14:paraId="0DC7A23B" w14:textId="4573D5BB" w:rsidR="00EE7811" w:rsidRDefault="00EE7811" w:rsidP="00EE7811">
      <w:pPr>
        <w:pStyle w:val="ListParagraph"/>
        <w:numPr>
          <w:ilvl w:val="0"/>
          <w:numId w:val="9"/>
        </w:numPr>
        <w:rPr>
          <w:rFonts w:ascii="Tahoma" w:hAnsi="Tahoma" w:cs="Tahoma"/>
          <w:sz w:val="20"/>
          <w:szCs w:val="20"/>
        </w:rPr>
      </w:pPr>
      <w:r w:rsidRPr="00EE7811">
        <w:rPr>
          <w:rFonts w:ascii="Tahoma" w:hAnsi="Tahoma" w:cs="Tahoma"/>
          <w:sz w:val="20"/>
          <w:szCs w:val="20"/>
        </w:rPr>
        <w:t xml:space="preserve">Knowledge of the implementation </w:t>
      </w:r>
      <w:r>
        <w:rPr>
          <w:rFonts w:ascii="Tahoma" w:hAnsi="Tahoma" w:cs="Tahoma"/>
          <w:sz w:val="20"/>
          <w:szCs w:val="20"/>
        </w:rPr>
        <w:t>of Regulation, classification of capital projects, development of investments documentation, project cycle phases, including Feasibility Study as data source and inclusion of capital projects into the budget.</w:t>
      </w:r>
    </w:p>
    <w:p w14:paraId="3EA76A01" w14:textId="637801A9" w:rsidR="00EE7811" w:rsidRDefault="00EE7811" w:rsidP="00EE7811">
      <w:pPr>
        <w:pStyle w:val="ListParagraph"/>
        <w:numPr>
          <w:ilvl w:val="0"/>
          <w:numId w:val="9"/>
        </w:numPr>
        <w:rPr>
          <w:rFonts w:ascii="Tahoma" w:hAnsi="Tahoma" w:cs="Tahoma"/>
          <w:sz w:val="20"/>
          <w:szCs w:val="20"/>
        </w:rPr>
      </w:pPr>
      <w:r w:rsidRPr="00EE7811">
        <w:rPr>
          <w:rFonts w:ascii="Tahoma" w:hAnsi="Tahoma" w:cs="Tahoma"/>
          <w:sz w:val="20"/>
          <w:szCs w:val="20"/>
        </w:rPr>
        <w:t>Experience in conducting trainings rel</w:t>
      </w:r>
      <w:r>
        <w:rPr>
          <w:rFonts w:ascii="Tahoma" w:hAnsi="Tahoma" w:cs="Tahoma"/>
          <w:sz w:val="20"/>
          <w:szCs w:val="20"/>
        </w:rPr>
        <w:t>ated to the Capital Budgeting in LSGs</w:t>
      </w:r>
      <w:r w:rsidRPr="00EE7811">
        <w:rPr>
          <w:rFonts w:ascii="Tahoma" w:hAnsi="Tahoma" w:cs="Tahoma"/>
          <w:sz w:val="20"/>
          <w:szCs w:val="20"/>
        </w:rPr>
        <w:t>.</w:t>
      </w:r>
    </w:p>
    <w:p w14:paraId="0DE49447" w14:textId="220AB096" w:rsidR="00EE7811" w:rsidRPr="00EE7811" w:rsidRDefault="00EE7811" w:rsidP="00EE7811">
      <w:pPr>
        <w:pStyle w:val="ListParagraph"/>
        <w:numPr>
          <w:ilvl w:val="0"/>
          <w:numId w:val="9"/>
        </w:numPr>
        <w:rPr>
          <w:rFonts w:ascii="Tahoma" w:hAnsi="Tahoma" w:cs="Tahoma"/>
          <w:sz w:val="20"/>
          <w:szCs w:val="20"/>
        </w:rPr>
      </w:pPr>
      <w:r w:rsidRPr="008E1850">
        <w:rPr>
          <w:rFonts w:ascii="Tahoma" w:hAnsi="Tahoma" w:cs="Tahoma"/>
          <w:color w:val="000000"/>
          <w:sz w:val="20"/>
          <w:szCs w:val="20"/>
        </w:rPr>
        <w:t>Previous work in supporting local self – governments in subject area will be considered as an asset</w:t>
      </w:r>
      <w:r>
        <w:rPr>
          <w:rFonts w:ascii="Tahoma" w:hAnsi="Tahoma" w:cs="Tahoma"/>
          <w:color w:val="000000"/>
          <w:sz w:val="20"/>
          <w:szCs w:val="20"/>
        </w:rPr>
        <w:t>.</w:t>
      </w:r>
    </w:p>
    <w:p w14:paraId="6E79F7DE" w14:textId="2586CFFD" w:rsidR="00917A9D" w:rsidRDefault="008E1850" w:rsidP="00EE7811">
      <w:pPr>
        <w:pStyle w:val="ListParagraph"/>
        <w:numPr>
          <w:ilvl w:val="0"/>
          <w:numId w:val="9"/>
        </w:numPr>
        <w:rPr>
          <w:rFonts w:ascii="Tahoma" w:hAnsi="Tahoma" w:cs="Tahoma"/>
          <w:sz w:val="20"/>
          <w:szCs w:val="20"/>
        </w:rPr>
      </w:pPr>
      <w:r w:rsidRPr="008E1850">
        <w:rPr>
          <w:rFonts w:ascii="Tahoma" w:hAnsi="Tahoma" w:cs="Tahoma"/>
          <w:sz w:val="20"/>
          <w:szCs w:val="20"/>
        </w:rPr>
        <w:t>Proven working experience in conducting webinars will be considered as an asset</w:t>
      </w:r>
      <w:r w:rsidR="00EE7811">
        <w:rPr>
          <w:rFonts w:ascii="Tahoma" w:hAnsi="Tahoma" w:cs="Tahoma"/>
          <w:sz w:val="20"/>
          <w:szCs w:val="20"/>
        </w:rPr>
        <w:t>.</w:t>
      </w:r>
    </w:p>
    <w:p w14:paraId="3FE5EDFC" w14:textId="77777777" w:rsidR="00EE7811" w:rsidRPr="00EE7811" w:rsidRDefault="00EE7811" w:rsidP="00EE7811">
      <w:pPr>
        <w:pStyle w:val="ListParagraph"/>
        <w:rPr>
          <w:rFonts w:ascii="Tahoma" w:hAnsi="Tahoma" w:cs="Tahoma"/>
          <w:sz w:val="20"/>
          <w:szCs w:val="20"/>
        </w:rPr>
      </w:pPr>
    </w:p>
    <w:p w14:paraId="5826F223" w14:textId="77777777" w:rsidR="00917A9D" w:rsidRDefault="00917A9D" w:rsidP="00917A9D">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10%</w:t>
      </w:r>
      <w:r w:rsidRPr="00E25560">
        <w:rPr>
          <w:rFonts w:ascii="Tahoma" w:hAnsi="Tahoma" w:cs="Tahoma"/>
          <w:color w:val="000000" w:themeColor="text1"/>
          <w:sz w:val="20"/>
          <w:szCs w:val="20"/>
        </w:rPr>
        <w:t>).</w:t>
      </w:r>
    </w:p>
    <w:p w14:paraId="35537D30" w14:textId="77777777" w:rsidR="00917A9D" w:rsidRDefault="00917A9D" w:rsidP="00917A9D">
      <w:pPr>
        <w:keepLines/>
        <w:autoSpaceDE w:val="0"/>
        <w:autoSpaceDN w:val="0"/>
        <w:adjustRightInd w:val="0"/>
        <w:contextualSpacing/>
        <w:jc w:val="both"/>
        <w:rPr>
          <w:rFonts w:ascii="Tahoma" w:hAnsi="Tahoma" w:cs="Tahoma"/>
          <w:color w:val="000000" w:themeColor="text1"/>
          <w:sz w:val="20"/>
          <w:szCs w:val="20"/>
        </w:rPr>
      </w:pPr>
    </w:p>
    <w:p w14:paraId="2DB1FBBA" w14:textId="6429DEC1" w:rsidR="00917A9D" w:rsidRPr="00E25560" w:rsidRDefault="00917A9D" w:rsidP="00917A9D">
      <w:pPr>
        <w:keepLines/>
        <w:autoSpaceDE w:val="0"/>
        <w:autoSpaceDN w:val="0"/>
        <w:adjustRightInd w:val="0"/>
        <w:contextualSpacing/>
        <w:jc w:val="both"/>
        <w:rPr>
          <w:rFonts w:ascii="Tahoma" w:hAnsi="Tahoma" w:cs="Tahoma"/>
          <w:sz w:val="20"/>
          <w:szCs w:val="20"/>
        </w:rPr>
      </w:pPr>
      <w:r w:rsidRPr="00EF3A74">
        <w:rPr>
          <w:rFonts w:ascii="Tahoma" w:hAnsi="Tahoma" w:cs="Tahoma"/>
          <w:color w:val="000000" w:themeColor="text1"/>
          <w:sz w:val="20"/>
          <w:szCs w:val="20"/>
        </w:rPr>
        <w:t>The Council reserves the right to hold interviews with tenderers.</w:t>
      </w:r>
    </w:p>
    <w:p w14:paraId="7950923D" w14:textId="77777777" w:rsidR="00917A9D" w:rsidRDefault="00917A9D" w:rsidP="003363E8">
      <w:pPr>
        <w:shd w:val="clear" w:color="auto" w:fill="FFFFFF" w:themeFill="background1"/>
        <w:rPr>
          <w:rFonts w:ascii="Tahoma" w:hAnsi="Tahoma" w:cs="Tahoma"/>
          <w:sz w:val="20"/>
          <w:szCs w:val="20"/>
        </w:rPr>
      </w:pPr>
    </w:p>
    <w:p w14:paraId="09BC29D5" w14:textId="23072B5E"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lastRenderedPageBreak/>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0073327A" w:rsidRPr="00E25560">
        <w:rPr>
          <w:rFonts w:ascii="Tahoma" w:hAnsi="Tahoma" w:cs="Tahoma"/>
          <w:sz w:val="20"/>
          <w:szCs w:val="20"/>
        </w:rPr>
        <w:t>)</w:t>
      </w:r>
      <w:r w:rsidRPr="00E25560">
        <w:rPr>
          <w:rFonts w:ascii="Tahoma" w:hAnsi="Tahoma" w:cs="Tahoma"/>
          <w:sz w:val="20"/>
          <w:szCs w:val="20"/>
        </w:rPr>
        <w:t>;</w:t>
      </w:r>
      <w:proofErr w:type="gramEnd"/>
    </w:p>
    <w:p w14:paraId="22DCEAE0" w14:textId="755051FD"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w:t>
      </w:r>
      <w:proofErr w:type="gramStart"/>
      <w:r w:rsidR="00171C1F" w:rsidRPr="00E25560">
        <w:rPr>
          <w:rFonts w:ascii="Tahoma" w:hAnsi="Tahoma" w:cs="Tahoma"/>
          <w:sz w:val="20"/>
          <w:szCs w:val="20"/>
        </w:rPr>
        <w:t>criteria;</w:t>
      </w:r>
      <w:proofErr w:type="gramEnd"/>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12"/>
          <w:r w:rsidR="005074B5" w:rsidRPr="000D4457">
            <w:rPr>
              <w:rFonts w:ascii="Tahoma" w:hAnsi="Tahoma" w:cs="Tahoma"/>
              <w:sz w:val="20"/>
              <w:szCs w:val="20"/>
            </w:rPr>
            <w:t>;</w:t>
          </w:r>
        </w:p>
      </w:sdtContent>
    </w:sdt>
    <w:p w14:paraId="4BACFB24" w14:textId="77777777" w:rsidR="00917A9D" w:rsidRPr="0014527B" w:rsidRDefault="00917A9D" w:rsidP="00917A9D">
      <w:pPr>
        <w:numPr>
          <w:ilvl w:val="0"/>
          <w:numId w:val="4"/>
        </w:numPr>
        <w:ind w:left="714" w:hanging="357"/>
        <w:rPr>
          <w:rFonts w:ascii="Tahoma" w:hAnsi="Tahoma" w:cs="Tahoma"/>
          <w:sz w:val="20"/>
          <w:szCs w:val="20"/>
        </w:rPr>
      </w:pPr>
      <w:r w:rsidRPr="0014527B">
        <w:rPr>
          <w:rFonts w:ascii="Tahoma" w:hAnsi="Tahoma" w:cs="Tahoma"/>
          <w:sz w:val="20"/>
          <w:szCs w:val="20"/>
        </w:rPr>
        <w:t>Motivation letter addressing award criteria (no longer than 2 pages)</w:t>
      </w:r>
    </w:p>
    <w:p w14:paraId="462B7FAD" w14:textId="77777777" w:rsidR="00917A9D" w:rsidRPr="0014527B" w:rsidRDefault="00917A9D" w:rsidP="00917A9D">
      <w:pPr>
        <w:numPr>
          <w:ilvl w:val="0"/>
          <w:numId w:val="4"/>
        </w:numPr>
        <w:ind w:left="714" w:hanging="357"/>
        <w:rPr>
          <w:rFonts w:ascii="Tahoma" w:hAnsi="Tahoma" w:cs="Tahoma"/>
          <w:sz w:val="20"/>
          <w:szCs w:val="20"/>
        </w:rPr>
      </w:pPr>
      <w:r w:rsidRPr="0014527B">
        <w:rPr>
          <w:rFonts w:ascii="Tahoma" w:hAnsi="Tahoma" w:cs="Tahoma"/>
          <w:sz w:val="20"/>
          <w:szCs w:val="20"/>
        </w:rPr>
        <w:t>Proof of accreditation issued by NAPA</w:t>
      </w:r>
    </w:p>
    <w:p w14:paraId="26D5E23D" w14:textId="77777777" w:rsidR="0073327A" w:rsidRPr="00E25560" w:rsidRDefault="0073327A" w:rsidP="0073327A">
      <w:pPr>
        <w:ind w:left="714"/>
        <w:rPr>
          <w:rFonts w:ascii="Tahoma" w:hAnsi="Tahoma" w:cs="Tahoma"/>
          <w:b/>
          <w:sz w:val="20"/>
          <w:szCs w:val="20"/>
        </w:rPr>
      </w:pPr>
    </w:p>
    <w:p w14:paraId="7AFCE112" w14:textId="2C5D0759"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All documents shall be submitted in</w:t>
      </w:r>
      <w:r w:rsidR="00EF3A74">
        <w:rPr>
          <w:rFonts w:ascii="Tahoma" w:hAnsi="Tahoma" w:cs="Tahoma"/>
          <w:b/>
          <w:color w:val="000000" w:themeColor="text1"/>
          <w:sz w:val="20"/>
        </w:rPr>
        <w:t xml:space="preserve"> </w:t>
      </w:r>
      <w:r w:rsidRPr="00EF3A74">
        <w:rPr>
          <w:rFonts w:ascii="Tahoma" w:hAnsi="Tahoma" w:cs="Tahoma"/>
          <w:b/>
          <w:color w:val="000000" w:themeColor="text1"/>
          <w:sz w:val="20"/>
        </w:rPr>
        <w:t xml:space="preserve">English or </w:t>
      </w:r>
      <w:r w:rsidR="00EF3A74">
        <w:rPr>
          <w:rFonts w:ascii="Tahoma" w:hAnsi="Tahoma" w:cs="Tahoma"/>
          <w:b/>
          <w:color w:val="000000" w:themeColor="text1"/>
          <w:sz w:val="20"/>
        </w:rPr>
        <w:t>Serbian</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3482" w14:textId="77777777" w:rsidR="005F5F0B" w:rsidRDefault="005F5F0B" w:rsidP="00D50F13">
      <w:r>
        <w:separator/>
      </w:r>
    </w:p>
  </w:endnote>
  <w:endnote w:type="continuationSeparator" w:id="0">
    <w:p w14:paraId="6DF8F8EC" w14:textId="77777777" w:rsidR="005F5F0B" w:rsidRDefault="005F5F0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7EA2" w14:textId="77777777" w:rsidR="005F5F0B" w:rsidRDefault="005F5F0B" w:rsidP="00D50F13">
      <w:r>
        <w:separator/>
      </w:r>
    </w:p>
  </w:footnote>
  <w:footnote w:type="continuationSeparator" w:id="0">
    <w:p w14:paraId="25764174" w14:textId="77777777" w:rsidR="005F5F0B" w:rsidRDefault="005F5F0B"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For natural persons (including owners and executive officers of legal persons), a scanned copy of a valid photographic proof of identity (</w:t>
      </w:r>
      <w:proofErr w:type="gramStart"/>
      <w:r w:rsidRPr="00367989">
        <w:rPr>
          <w:rFonts w:ascii="Arial Narrow" w:hAnsi="Arial Narrow"/>
          <w:sz w:val="16"/>
          <w:szCs w:val="16"/>
        </w:rPr>
        <w:t>e.g.</w:t>
      </w:r>
      <w:proofErr w:type="gramEnd"/>
      <w:r w:rsidRPr="00367989">
        <w:rPr>
          <w:rFonts w:ascii="Arial Narrow" w:hAnsi="Arial Narrow"/>
          <w:sz w:val="16"/>
          <w:szCs w:val="16"/>
        </w:rPr>
        <w:t xml:space="preserve">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23895"/>
    <w:multiLevelType w:val="hybridMultilevel"/>
    <w:tmpl w:val="E32CA7F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16"/>
  </w:num>
  <w:num w:numId="5">
    <w:abstractNumId w:val="11"/>
  </w:num>
  <w:num w:numId="6">
    <w:abstractNumId w:val="13"/>
  </w:num>
  <w:num w:numId="7">
    <w:abstractNumId w:val="18"/>
  </w:num>
  <w:num w:numId="8">
    <w:abstractNumId w:val="7"/>
  </w:num>
  <w:num w:numId="9">
    <w:abstractNumId w:val="20"/>
  </w:num>
  <w:num w:numId="10">
    <w:abstractNumId w:val="8"/>
  </w:num>
  <w:num w:numId="11">
    <w:abstractNumId w:val="9"/>
  </w:num>
  <w:num w:numId="12">
    <w:abstractNumId w:val="1"/>
  </w:num>
  <w:num w:numId="13">
    <w:abstractNumId w:val="12"/>
  </w:num>
  <w:num w:numId="14">
    <w:abstractNumId w:val="6"/>
  </w:num>
  <w:num w:numId="15">
    <w:abstractNumId w:val="3"/>
  </w:num>
  <w:num w:numId="16">
    <w:abstractNumId w:val="10"/>
  </w:num>
  <w:num w:numId="17">
    <w:abstractNumId w:val="15"/>
  </w:num>
  <w:num w:numId="18">
    <w:abstractNumId w:val="5"/>
  </w:num>
  <w:num w:numId="19">
    <w:abstractNumId w:val="17"/>
  </w:num>
  <w:num w:numId="20">
    <w:abstractNumId w:val="4"/>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1467"/>
    <w:rsid w:val="000975FD"/>
    <w:rsid w:val="000A249E"/>
    <w:rsid w:val="000C5F24"/>
    <w:rsid w:val="000C64DB"/>
    <w:rsid w:val="000D4457"/>
    <w:rsid w:val="000E0285"/>
    <w:rsid w:val="000E1567"/>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D40AD"/>
    <w:rsid w:val="001D5219"/>
    <w:rsid w:val="001D5DC8"/>
    <w:rsid w:val="001E7F0E"/>
    <w:rsid w:val="001F5A87"/>
    <w:rsid w:val="00204A8E"/>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E4985"/>
    <w:rsid w:val="002F618C"/>
    <w:rsid w:val="002F694F"/>
    <w:rsid w:val="0030013C"/>
    <w:rsid w:val="003129C9"/>
    <w:rsid w:val="00314848"/>
    <w:rsid w:val="00320711"/>
    <w:rsid w:val="00332AF4"/>
    <w:rsid w:val="003363E8"/>
    <w:rsid w:val="003370C9"/>
    <w:rsid w:val="003465FD"/>
    <w:rsid w:val="00357E5A"/>
    <w:rsid w:val="003670B2"/>
    <w:rsid w:val="00367989"/>
    <w:rsid w:val="00371164"/>
    <w:rsid w:val="003712F2"/>
    <w:rsid w:val="00386026"/>
    <w:rsid w:val="0039258A"/>
    <w:rsid w:val="003945B5"/>
    <w:rsid w:val="003A4A6D"/>
    <w:rsid w:val="003B1C2E"/>
    <w:rsid w:val="003B2E7E"/>
    <w:rsid w:val="003C1062"/>
    <w:rsid w:val="003E3863"/>
    <w:rsid w:val="003F7D5B"/>
    <w:rsid w:val="00415E8B"/>
    <w:rsid w:val="00420E9A"/>
    <w:rsid w:val="00441672"/>
    <w:rsid w:val="00453877"/>
    <w:rsid w:val="004575D4"/>
    <w:rsid w:val="004665F8"/>
    <w:rsid w:val="004723C3"/>
    <w:rsid w:val="0047438E"/>
    <w:rsid w:val="00486FC6"/>
    <w:rsid w:val="004874F6"/>
    <w:rsid w:val="00490018"/>
    <w:rsid w:val="00497F9D"/>
    <w:rsid w:val="004A33D0"/>
    <w:rsid w:val="004A5E49"/>
    <w:rsid w:val="004B0F2D"/>
    <w:rsid w:val="004B2022"/>
    <w:rsid w:val="004C21AA"/>
    <w:rsid w:val="004C642E"/>
    <w:rsid w:val="004D084E"/>
    <w:rsid w:val="004E4886"/>
    <w:rsid w:val="004E796F"/>
    <w:rsid w:val="004E7A45"/>
    <w:rsid w:val="004E7D01"/>
    <w:rsid w:val="004F4F33"/>
    <w:rsid w:val="004F71A4"/>
    <w:rsid w:val="005034A5"/>
    <w:rsid w:val="00505408"/>
    <w:rsid w:val="005074B5"/>
    <w:rsid w:val="00512D89"/>
    <w:rsid w:val="00516616"/>
    <w:rsid w:val="00526C95"/>
    <w:rsid w:val="005279AD"/>
    <w:rsid w:val="00532234"/>
    <w:rsid w:val="00552F0E"/>
    <w:rsid w:val="005547FC"/>
    <w:rsid w:val="00563B1B"/>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2A86"/>
    <w:rsid w:val="005E42AE"/>
    <w:rsid w:val="005E7A89"/>
    <w:rsid w:val="005F5F0B"/>
    <w:rsid w:val="006006D0"/>
    <w:rsid w:val="006052A3"/>
    <w:rsid w:val="00606CF8"/>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A4D"/>
    <w:rsid w:val="006E5C58"/>
    <w:rsid w:val="006F5EED"/>
    <w:rsid w:val="00703E4B"/>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C623D"/>
    <w:rsid w:val="007D1F5B"/>
    <w:rsid w:val="007D6C68"/>
    <w:rsid w:val="007E449F"/>
    <w:rsid w:val="007E78C4"/>
    <w:rsid w:val="0080160D"/>
    <w:rsid w:val="008166AD"/>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B0E79"/>
    <w:rsid w:val="008B21BF"/>
    <w:rsid w:val="008B6FDD"/>
    <w:rsid w:val="008C10B4"/>
    <w:rsid w:val="008C264E"/>
    <w:rsid w:val="008D3220"/>
    <w:rsid w:val="008D7F08"/>
    <w:rsid w:val="008E1850"/>
    <w:rsid w:val="008F0BF0"/>
    <w:rsid w:val="008F103F"/>
    <w:rsid w:val="008F2DBD"/>
    <w:rsid w:val="008F7956"/>
    <w:rsid w:val="00904764"/>
    <w:rsid w:val="00904B93"/>
    <w:rsid w:val="009058FD"/>
    <w:rsid w:val="00917A32"/>
    <w:rsid w:val="00917A9D"/>
    <w:rsid w:val="00920C37"/>
    <w:rsid w:val="00941247"/>
    <w:rsid w:val="0095095F"/>
    <w:rsid w:val="00986790"/>
    <w:rsid w:val="00990987"/>
    <w:rsid w:val="009A0D0F"/>
    <w:rsid w:val="009A20EC"/>
    <w:rsid w:val="009A5D89"/>
    <w:rsid w:val="009B1E00"/>
    <w:rsid w:val="009E1B52"/>
    <w:rsid w:val="009E4346"/>
    <w:rsid w:val="009E55DF"/>
    <w:rsid w:val="009E6BBB"/>
    <w:rsid w:val="009F19CC"/>
    <w:rsid w:val="009F1A62"/>
    <w:rsid w:val="00A041D4"/>
    <w:rsid w:val="00A05A99"/>
    <w:rsid w:val="00A12241"/>
    <w:rsid w:val="00A230F6"/>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B7582"/>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1A8A"/>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B7DEC"/>
    <w:rsid w:val="00DC45E9"/>
    <w:rsid w:val="00DC6283"/>
    <w:rsid w:val="00DE0239"/>
    <w:rsid w:val="00DE22F4"/>
    <w:rsid w:val="00DE4706"/>
    <w:rsid w:val="00DF63F8"/>
    <w:rsid w:val="00E00310"/>
    <w:rsid w:val="00E02D10"/>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E7811"/>
    <w:rsid w:val="00EF2465"/>
    <w:rsid w:val="00EF3A74"/>
    <w:rsid w:val="00EF66B8"/>
    <w:rsid w:val="00F127C5"/>
    <w:rsid w:val="00F130D7"/>
    <w:rsid w:val="00F20B24"/>
    <w:rsid w:val="00F21315"/>
    <w:rsid w:val="00F37F04"/>
    <w:rsid w:val="00F420A3"/>
    <w:rsid w:val="00F56682"/>
    <w:rsid w:val="00F809EA"/>
    <w:rsid w:val="00F80D87"/>
    <w:rsid w:val="00FA7021"/>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06"/>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948589522">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356C99"/>
    <w:rsid w:val="00452619"/>
    <w:rsid w:val="005A012A"/>
    <w:rsid w:val="00646ADE"/>
    <w:rsid w:val="00652890"/>
    <w:rsid w:val="00654938"/>
    <w:rsid w:val="00716BA3"/>
    <w:rsid w:val="00852B2E"/>
    <w:rsid w:val="008871DF"/>
    <w:rsid w:val="0088761D"/>
    <w:rsid w:val="009170FF"/>
    <w:rsid w:val="009216B9"/>
    <w:rsid w:val="009574C2"/>
    <w:rsid w:val="009963A2"/>
    <w:rsid w:val="009A524C"/>
    <w:rsid w:val="009D0F9E"/>
    <w:rsid w:val="00A26CAD"/>
    <w:rsid w:val="00AE2877"/>
    <w:rsid w:val="00AF106A"/>
    <w:rsid w:val="00B05E45"/>
    <w:rsid w:val="00B075DD"/>
    <w:rsid w:val="00C27B37"/>
    <w:rsid w:val="00C67F51"/>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BFEC-EDFA-4362-A268-1166A776398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3.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3287</Words>
  <Characters>18741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2022-07-21T09:22:00Z</dcterms:created>
  <dcterms:modified xsi:type="dcterms:W3CDTF">2022-07-25T13:37:00Z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